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634E47" w:rsidRDefault="00634E47" w:rsidP="00634E47">
            <w:pPr>
              <w:ind w:left="360"/>
              <w:jc w:val="center"/>
              <w:rPr>
                <w:b/>
                <w:szCs w:val="24"/>
              </w:rPr>
            </w:pPr>
            <w:bookmarkStart w:id="0" w:name="OLE_LINK3"/>
            <w:bookmarkStart w:id="1" w:name="OLE_LINK4"/>
            <w:r>
              <w:rPr>
                <w:b/>
                <w:szCs w:val="24"/>
              </w:rPr>
              <w:t>Ēkas</w:t>
            </w:r>
            <w:r w:rsidRPr="00634E47">
              <w:rPr>
                <w:b/>
                <w:szCs w:val="24"/>
              </w:rPr>
              <w:t xml:space="preserve"> K.Valdemāra ielā 31, Rīgā skursteņa nožogošana bīstamības novēršanai</w:t>
            </w:r>
            <w:bookmarkEnd w:id="0"/>
            <w:bookmarkEnd w:id="1"/>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277349">
        <w:rPr>
          <w:b/>
          <w:szCs w:val="24"/>
        </w:rPr>
        <w:t xml:space="preserve"> – PA/201</w:t>
      </w:r>
      <w:r w:rsidR="00634E47">
        <w:rPr>
          <w:b/>
          <w:szCs w:val="24"/>
        </w:rPr>
        <w:t>6</w:t>
      </w:r>
      <w:r w:rsidR="00277349">
        <w:rPr>
          <w:b/>
          <w:szCs w:val="24"/>
        </w:rPr>
        <w:t>/</w:t>
      </w:r>
      <w:r w:rsidR="00790F73">
        <w:rPr>
          <w:b/>
          <w:szCs w:val="24"/>
        </w:rPr>
        <w:t>28</w:t>
      </w:r>
    </w:p>
    <w:tbl>
      <w:tblPr>
        <w:tblW w:w="9322" w:type="dxa"/>
        <w:tblLayout w:type="fixed"/>
        <w:tblLook w:val="04A0" w:firstRow="1" w:lastRow="0" w:firstColumn="1" w:lastColumn="0" w:noHBand="0" w:noVBand="1"/>
      </w:tblPr>
      <w:tblGrid>
        <w:gridCol w:w="4503"/>
        <w:gridCol w:w="4819"/>
      </w:tblGrid>
      <w:tr w:rsidR="00227F3B" w:rsidRPr="00531217" w:rsidTr="00032ED2">
        <w:trPr>
          <w:cantSplit/>
        </w:trPr>
        <w:tc>
          <w:tcPr>
            <w:tcW w:w="4503" w:type="dxa"/>
            <w:vMerge w:val="restart"/>
            <w:hideMark/>
          </w:tcPr>
          <w:p w:rsidR="00F72FD1" w:rsidRPr="00531217" w:rsidRDefault="00227F3B" w:rsidP="000348D1">
            <w:pPr>
              <w:spacing w:line="312" w:lineRule="auto"/>
              <w:ind w:left="-180" w:right="-57"/>
              <w:rPr>
                <w:szCs w:val="24"/>
              </w:rPr>
            </w:pPr>
            <w:r w:rsidRPr="00531217">
              <w:rPr>
                <w:szCs w:val="24"/>
              </w:rPr>
              <w:t xml:space="preserve">  </w:t>
            </w:r>
          </w:p>
          <w:p w:rsidR="00227F3B" w:rsidRPr="00531217" w:rsidRDefault="00A1282C" w:rsidP="00A1282C">
            <w:pPr>
              <w:spacing w:line="312" w:lineRule="auto"/>
              <w:ind w:right="-57"/>
              <w:rPr>
                <w:szCs w:val="24"/>
              </w:rPr>
            </w:pPr>
            <w:r w:rsidRPr="00531217">
              <w:rPr>
                <w:szCs w:val="24"/>
              </w:rPr>
              <w:t>4</w:t>
            </w:r>
            <w:r w:rsidR="00227F3B" w:rsidRPr="00531217">
              <w:rPr>
                <w:szCs w:val="24"/>
              </w:rPr>
              <w:t>. Paredzamā līgumcena EUR (bez PVN) -</w:t>
            </w:r>
          </w:p>
        </w:tc>
        <w:tc>
          <w:tcPr>
            <w:tcW w:w="4819"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634E47" w:rsidP="00D16126">
            <w:pPr>
              <w:spacing w:line="312" w:lineRule="auto"/>
              <w:ind w:left="612"/>
              <w:jc w:val="center"/>
              <w:rPr>
                <w:b/>
                <w:szCs w:val="24"/>
              </w:rPr>
            </w:pPr>
            <w:r>
              <w:rPr>
                <w:b/>
                <w:szCs w:val="24"/>
              </w:rPr>
              <w:t>Līdz 3999.00 EUR</w:t>
            </w:r>
            <w:r w:rsidR="00506074">
              <w:rPr>
                <w:b/>
                <w:szCs w:val="24"/>
              </w:rPr>
              <w:t xml:space="preserve"> </w:t>
            </w:r>
          </w:p>
        </w:tc>
      </w:tr>
      <w:tr w:rsidR="00227F3B" w:rsidRPr="00531217" w:rsidTr="00032ED2">
        <w:trPr>
          <w:cantSplit/>
        </w:trPr>
        <w:tc>
          <w:tcPr>
            <w:tcW w:w="4503" w:type="dxa"/>
            <w:vMerge/>
            <w:vAlign w:val="center"/>
            <w:hideMark/>
          </w:tcPr>
          <w:p w:rsidR="00227F3B" w:rsidRPr="00531217"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D16126" w:rsidP="004933D0">
            <w:pPr>
              <w:spacing w:line="312" w:lineRule="auto"/>
              <w:ind w:right="-108"/>
              <w:jc w:val="center"/>
              <w:rPr>
                <w:b/>
                <w:szCs w:val="24"/>
              </w:rPr>
            </w:pPr>
            <w:r>
              <w:rPr>
                <w:b/>
                <w:szCs w:val="24"/>
              </w:rPr>
              <w:t xml:space="preserve">Ingrīda Purmale 67021319, </w:t>
            </w:r>
            <w:hyperlink r:id="rId9" w:history="1">
              <w:r w:rsidRPr="006E6C01">
                <w:rPr>
                  <w:rStyle w:val="Hyperlink"/>
                  <w:b/>
                  <w:szCs w:val="24"/>
                </w:rPr>
                <w:t>Ingrida.Purmale@pa.gov.lv</w:t>
              </w:r>
            </w:hyperlink>
            <w:r>
              <w:rPr>
                <w:b/>
                <w:szCs w:val="24"/>
              </w:rPr>
              <w:t xml:space="preserve"> </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966953" w:rsidRDefault="00227F3B" w:rsidP="00966953">
            <w:pPr>
              <w:spacing w:line="312" w:lineRule="auto"/>
              <w:jc w:val="center"/>
              <w:rPr>
                <w:b/>
                <w:szCs w:val="24"/>
              </w:rPr>
            </w:pPr>
            <w:r w:rsidRPr="00531217">
              <w:rPr>
                <w:b/>
                <w:szCs w:val="24"/>
              </w:rPr>
              <w:t>(vā</w:t>
            </w:r>
            <w:r w:rsidR="00966953">
              <w:rPr>
                <w:b/>
                <w:szCs w:val="24"/>
              </w:rPr>
              <w:t xml:space="preserve">rds, uzvārds, tālruņa numurs un </w:t>
            </w:r>
          </w:p>
          <w:p w:rsidR="00227F3B" w:rsidRPr="00531217" w:rsidRDefault="00966953" w:rsidP="00966953">
            <w:pPr>
              <w:spacing w:line="312" w:lineRule="auto"/>
              <w:jc w:val="center"/>
              <w:rPr>
                <w:b/>
                <w:szCs w:val="24"/>
              </w:rPr>
            </w:pPr>
            <w:r>
              <w:rPr>
                <w:b/>
                <w:szCs w:val="24"/>
              </w:rPr>
              <w:t>e</w:t>
            </w:r>
            <w:r w:rsidR="00227F3B" w:rsidRPr="00531217">
              <w:rPr>
                <w:b/>
                <w:szCs w:val="24"/>
              </w:rPr>
              <w:t>-pasta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277349">
        <w:rPr>
          <w:b/>
          <w:szCs w:val="24"/>
        </w:rPr>
        <w:t>līdz 201</w:t>
      </w:r>
      <w:r w:rsidR="00634E47">
        <w:rPr>
          <w:b/>
          <w:szCs w:val="24"/>
        </w:rPr>
        <w:t>6</w:t>
      </w:r>
      <w:r w:rsidRPr="00531217">
        <w:rPr>
          <w:b/>
          <w:szCs w:val="24"/>
        </w:rPr>
        <w:t xml:space="preserve">.gada </w:t>
      </w:r>
      <w:r w:rsidR="00790F73">
        <w:rPr>
          <w:b/>
          <w:szCs w:val="24"/>
        </w:rPr>
        <w:t>19.aprīļa</w:t>
      </w:r>
      <w:r w:rsidRPr="00531217">
        <w:rPr>
          <w:szCs w:val="24"/>
        </w:rPr>
        <w:t xml:space="preserve"> plkst.1</w:t>
      </w:r>
      <w:r w:rsidR="00634E47">
        <w:rPr>
          <w:szCs w:val="24"/>
        </w:rPr>
        <w:t>5</w:t>
      </w:r>
      <w:r w:rsidRPr="00531217">
        <w:rPr>
          <w:szCs w:val="24"/>
        </w:rPr>
        <w:t>.00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790F73" w:rsidP="000348D1">
            <w:pPr>
              <w:spacing w:line="312" w:lineRule="auto"/>
              <w:ind w:right="-108"/>
              <w:jc w:val="center"/>
              <w:rPr>
                <w:b/>
                <w:szCs w:val="24"/>
              </w:rPr>
            </w:pPr>
            <w:r>
              <w:rPr>
                <w:b/>
                <w:szCs w:val="24"/>
              </w:rPr>
              <w:t>06</w:t>
            </w:r>
            <w:r w:rsidR="00AF1CD4">
              <w:rPr>
                <w:b/>
                <w:szCs w:val="24"/>
              </w:rPr>
              <w:t>.04.2016</w:t>
            </w:r>
            <w:r w:rsidR="00D67D45">
              <w:rPr>
                <w:b/>
                <w:szCs w:val="24"/>
              </w:rPr>
              <w:t>.</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B46AA5" w:rsidRDefault="00B46AA5" w:rsidP="004B5456">
      <w:pPr>
        <w:jc w:val="right"/>
        <w:rPr>
          <w:szCs w:val="24"/>
        </w:rPr>
      </w:pPr>
    </w:p>
    <w:p w:rsidR="00590621" w:rsidRDefault="0059062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277349" w:rsidP="004B5456">
      <w:pPr>
        <w:jc w:val="right"/>
        <w:rPr>
          <w:szCs w:val="24"/>
        </w:rPr>
      </w:pPr>
      <w:r>
        <w:rPr>
          <w:szCs w:val="24"/>
        </w:rPr>
        <w:t>201</w:t>
      </w:r>
      <w:r w:rsidR="00AF1CD4">
        <w:rPr>
          <w:szCs w:val="24"/>
        </w:rPr>
        <w:t>6</w:t>
      </w:r>
      <w:r w:rsidR="004B5456" w:rsidRPr="00531217">
        <w:rPr>
          <w:szCs w:val="24"/>
        </w:rPr>
        <w:t>.</w:t>
      </w:r>
      <w:r w:rsidR="00126FC2">
        <w:rPr>
          <w:szCs w:val="24"/>
        </w:rPr>
        <w:t xml:space="preserve">gada </w:t>
      </w:r>
      <w:r w:rsidR="00790F73">
        <w:rPr>
          <w:szCs w:val="24"/>
        </w:rPr>
        <w:t>6.aprīlī</w:t>
      </w:r>
    </w:p>
    <w:p w:rsidR="004B5456" w:rsidRPr="00531217" w:rsidRDefault="004B5456" w:rsidP="004B5456">
      <w:pPr>
        <w:jc w:val="right"/>
        <w:rPr>
          <w:szCs w:val="24"/>
        </w:rPr>
      </w:pPr>
      <w:r w:rsidRPr="00531217">
        <w:rPr>
          <w:szCs w:val="24"/>
        </w:rPr>
        <w:t>ar protokolu Nr.</w:t>
      </w:r>
      <w:r w:rsidR="00790F73">
        <w:rPr>
          <w:szCs w:val="24"/>
        </w:rPr>
        <w:t>20</w:t>
      </w:r>
      <w:r w:rsidRPr="00531217">
        <w:rPr>
          <w:szCs w:val="24"/>
        </w:rPr>
        <w:t xml:space="preserve"> </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77349">
        <w:rPr>
          <w:rFonts w:eastAsia="SimSun"/>
          <w:b/>
          <w:bCs/>
          <w:szCs w:val="24"/>
        </w:rPr>
        <w:t>201</w:t>
      </w:r>
      <w:r w:rsidR="00AF1CD4">
        <w:rPr>
          <w:rFonts w:eastAsia="SimSun"/>
          <w:b/>
          <w:bCs/>
          <w:szCs w:val="24"/>
        </w:rPr>
        <w:t>6</w:t>
      </w:r>
      <w:r w:rsidR="00277349">
        <w:rPr>
          <w:rFonts w:eastAsia="SimSun"/>
          <w:b/>
          <w:bCs/>
          <w:szCs w:val="24"/>
        </w:rPr>
        <w:t>/</w:t>
      </w:r>
      <w:r w:rsidR="00790F73">
        <w:rPr>
          <w:rFonts w:eastAsia="SimSun"/>
          <w:b/>
          <w:bCs/>
          <w:szCs w:val="24"/>
        </w:rPr>
        <w:t>28</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590621" w:rsidRPr="00A91F38" w:rsidRDefault="0049053F" w:rsidP="00590621">
      <w:pPr>
        <w:pStyle w:val="BodyTextIndent"/>
        <w:tabs>
          <w:tab w:val="left" w:pos="284"/>
        </w:tabs>
        <w:ind w:left="0" w:right="-96" w:firstLine="0"/>
        <w:rPr>
          <w:szCs w:val="24"/>
        </w:rPr>
      </w:pPr>
      <w:bookmarkStart w:id="2" w:name="_Toc26600573"/>
      <w:r w:rsidRPr="00590621">
        <w:rPr>
          <w:b/>
          <w:szCs w:val="24"/>
        </w:rPr>
        <w:t>Iepirkuma priekšmets</w:t>
      </w:r>
      <w:bookmarkEnd w:id="2"/>
      <w:r w:rsidR="00952AAB" w:rsidRPr="00590621">
        <w:rPr>
          <w:b/>
          <w:szCs w:val="24"/>
        </w:rPr>
        <w:t xml:space="preserve">: </w:t>
      </w:r>
      <w:r w:rsidR="00AF1CD4" w:rsidRPr="00AF1CD4">
        <w:rPr>
          <w:szCs w:val="24"/>
        </w:rPr>
        <w:t>Ēkas K.Valdemāra ielā 31, Rīgā skursteņa nožogošana bīstamības novēršanai</w:t>
      </w:r>
      <w:r w:rsidR="00590621" w:rsidRPr="00A91F38">
        <w:rPr>
          <w:szCs w:val="24"/>
        </w:rPr>
        <w:t>.</w:t>
      </w:r>
    </w:p>
    <w:p w:rsidR="00913482" w:rsidRPr="00913482" w:rsidRDefault="00913482" w:rsidP="00590621">
      <w:pPr>
        <w:pStyle w:val="Heading1"/>
        <w:ind w:left="284"/>
        <w:jc w:val="both"/>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1C02BC" w:rsidRPr="00590621" w:rsidRDefault="00952AAB" w:rsidP="00163D0B">
      <w:pPr>
        <w:pStyle w:val="BodyTextIndent"/>
        <w:tabs>
          <w:tab w:val="left" w:pos="284"/>
        </w:tabs>
        <w:ind w:left="0" w:right="-96" w:firstLine="0"/>
        <w:rPr>
          <w:szCs w:val="24"/>
        </w:rPr>
      </w:pPr>
      <w:r w:rsidRPr="00531217">
        <w:rPr>
          <w:b/>
        </w:rPr>
        <w:t>3. Līguma izpildes termiņš:</w:t>
      </w:r>
      <w:r w:rsidRPr="00531217">
        <w:t xml:space="preserve"> </w:t>
      </w:r>
      <w:r w:rsidR="000E70A9">
        <w:t>10 (</w:t>
      </w:r>
      <w:r w:rsidR="00924499" w:rsidRPr="00531217">
        <w:t>desmit</w:t>
      </w:r>
      <w:r w:rsidR="000E70A9">
        <w:t>) darba</w:t>
      </w:r>
      <w:r w:rsidR="00924499" w:rsidRPr="00531217">
        <w:t xml:space="preserve"> dienu laikā </w:t>
      </w:r>
      <w:r w:rsidR="00131E53" w:rsidRPr="00531217">
        <w:t>no līguma noslēgšanas</w:t>
      </w:r>
      <w:r w:rsidR="001C02BC">
        <w:t xml:space="preserve"> dienas, </w:t>
      </w:r>
      <w:r w:rsidR="001C02BC" w:rsidRPr="00590621">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AF1CD4">
        <w:rPr>
          <w:rFonts w:ascii="Times New Roman" w:eastAsia="SimSun" w:hAnsi="Times New Roman"/>
          <w:iCs/>
          <w:sz w:val="24"/>
          <w:szCs w:val="24"/>
        </w:rPr>
        <w:t>6</w:t>
      </w:r>
      <w:r w:rsidR="00277349" w:rsidRPr="003B1749">
        <w:rPr>
          <w:rFonts w:ascii="Times New Roman" w:eastAsia="SimSun" w:hAnsi="Times New Roman"/>
          <w:iCs/>
          <w:sz w:val="24"/>
          <w:szCs w:val="24"/>
        </w:rPr>
        <w:t>/</w:t>
      </w:r>
      <w:r w:rsidR="00790F73">
        <w:rPr>
          <w:rFonts w:ascii="Times New Roman" w:eastAsia="SimSun" w:hAnsi="Times New Roman"/>
          <w:iCs/>
          <w:sz w:val="24"/>
          <w:szCs w:val="24"/>
        </w:rPr>
        <w:t>28</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3" w:name="OLE_LINK1"/>
      <w:bookmarkStart w:id="4" w:name="OLE_LINK2"/>
      <w:r w:rsidR="003B1749" w:rsidRPr="003B1749">
        <w:rPr>
          <w:rFonts w:ascii="Times New Roman" w:hAnsi="Times New Roman"/>
          <w:sz w:val="24"/>
          <w:szCs w:val="24"/>
        </w:rPr>
        <w:t>Valsts akciju sabiedrība</w:t>
      </w:r>
      <w:bookmarkEnd w:id="3"/>
      <w:bookmarkEnd w:id="4"/>
      <w:r w:rsidR="003B1749" w:rsidRPr="003B1749">
        <w:rPr>
          <w:rFonts w:ascii="Times New Roman" w:hAnsi="Times New Roman"/>
          <w:sz w:val="24"/>
          <w:szCs w:val="24"/>
        </w:rPr>
        <w:t xml:space="preserve"> “Privatizācijas aģentūra” (turpmāk – Pasūtītājs), K.Valdemāra iela 31, Rīga, LV 1887.</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ersona</w:t>
      </w:r>
      <w:r w:rsidR="0080609F">
        <w:rPr>
          <w:rFonts w:ascii="Times New Roman" w:hAnsi="Times New Roman"/>
          <w:sz w:val="24"/>
          <w:szCs w:val="24"/>
        </w:rPr>
        <w:t>s</w:t>
      </w:r>
      <w:r w:rsidR="003B1749" w:rsidRPr="003B1749">
        <w:rPr>
          <w:rFonts w:ascii="Times New Roman" w:hAnsi="Times New Roman"/>
          <w:sz w:val="24"/>
          <w:szCs w:val="24"/>
        </w:rPr>
        <w:t xml:space="preserve">: </w:t>
      </w:r>
      <w:r w:rsidR="0080609F">
        <w:rPr>
          <w:rFonts w:ascii="Times New Roman" w:hAnsi="Times New Roman"/>
          <w:sz w:val="24"/>
          <w:szCs w:val="24"/>
        </w:rPr>
        <w:t xml:space="preserve">par iepirkuma procedūru - </w:t>
      </w:r>
      <w:r w:rsidR="00D16126" w:rsidRPr="003B1749">
        <w:rPr>
          <w:rFonts w:ascii="Times New Roman" w:hAnsi="Times New Roman"/>
          <w:sz w:val="24"/>
          <w:szCs w:val="24"/>
        </w:rPr>
        <w:t xml:space="preserve">Administratīvā dienesta </w:t>
      </w:r>
      <w:r w:rsidR="00D16126" w:rsidRPr="00B40FD8">
        <w:rPr>
          <w:rFonts w:ascii="Times New Roman" w:hAnsi="Times New Roman"/>
          <w:sz w:val="24"/>
          <w:szCs w:val="24"/>
        </w:rPr>
        <w:t>Iepirkumu un tehniskā nodrošinājuma sektora</w:t>
      </w:r>
      <w:r w:rsidR="00D16126">
        <w:rPr>
          <w:rFonts w:ascii="Times New Roman" w:hAnsi="Times New Roman"/>
          <w:sz w:val="24"/>
          <w:szCs w:val="24"/>
        </w:rPr>
        <w:t xml:space="preserve"> vadītāja Ingrīda Purmale, e-pasts: </w:t>
      </w:r>
      <w:proofErr w:type="spellStart"/>
      <w:r w:rsidR="00D16126">
        <w:rPr>
          <w:rFonts w:ascii="Times New Roman" w:hAnsi="Times New Roman"/>
          <w:sz w:val="24"/>
          <w:szCs w:val="24"/>
        </w:rPr>
        <w:t>Ingrida.Purmale@pa.gov.lv</w:t>
      </w:r>
      <w:proofErr w:type="spellEnd"/>
      <w:r w:rsidR="00D16126">
        <w:rPr>
          <w:rFonts w:ascii="Times New Roman" w:hAnsi="Times New Roman"/>
          <w:sz w:val="24"/>
          <w:szCs w:val="24"/>
        </w:rPr>
        <w:t>, tālr.: 67021319</w:t>
      </w:r>
      <w:r w:rsidR="0080609F">
        <w:rPr>
          <w:rFonts w:ascii="Times New Roman" w:hAnsi="Times New Roman"/>
          <w:sz w:val="24"/>
          <w:szCs w:val="24"/>
        </w:rPr>
        <w:t xml:space="preserve">; par iepirkuma priekšmetu </w:t>
      </w:r>
      <w:r w:rsidR="004933D0">
        <w:rPr>
          <w:rFonts w:ascii="Times New Roman" w:hAnsi="Times New Roman"/>
          <w:sz w:val="24"/>
          <w:szCs w:val="24"/>
        </w:rPr>
        <w:t>–</w:t>
      </w:r>
      <w:r w:rsidR="0080609F">
        <w:rPr>
          <w:rFonts w:ascii="Times New Roman" w:hAnsi="Times New Roman"/>
          <w:sz w:val="24"/>
          <w:szCs w:val="24"/>
        </w:rPr>
        <w:t xml:space="preserve"> </w:t>
      </w:r>
      <w:r w:rsidR="00AF1CD4" w:rsidRPr="00AF1CD4">
        <w:rPr>
          <w:rFonts w:ascii="Times New Roman" w:hAnsi="Times New Roman"/>
          <w:sz w:val="24"/>
          <w:szCs w:val="24"/>
        </w:rPr>
        <w:t>Administratīvā dienesta Iepirkumu un tehniskā nodrošinājuma sektora speciālist</w:t>
      </w:r>
      <w:r w:rsidR="00AF1CD4">
        <w:rPr>
          <w:rFonts w:ascii="Times New Roman" w:hAnsi="Times New Roman"/>
          <w:sz w:val="24"/>
          <w:szCs w:val="24"/>
        </w:rPr>
        <w:t>s</w:t>
      </w:r>
      <w:r w:rsidR="00AF1CD4" w:rsidRPr="00AF1CD4">
        <w:rPr>
          <w:rFonts w:ascii="Times New Roman" w:hAnsi="Times New Roman"/>
          <w:sz w:val="24"/>
          <w:szCs w:val="24"/>
        </w:rPr>
        <w:t xml:space="preserve"> Andri</w:t>
      </w:r>
      <w:r w:rsidR="00AF1CD4">
        <w:rPr>
          <w:rFonts w:ascii="Times New Roman" w:hAnsi="Times New Roman"/>
          <w:sz w:val="24"/>
          <w:szCs w:val="24"/>
        </w:rPr>
        <w:t>s</w:t>
      </w:r>
      <w:r w:rsidR="00AF1CD4" w:rsidRPr="00AF1CD4">
        <w:rPr>
          <w:rFonts w:ascii="Times New Roman" w:hAnsi="Times New Roman"/>
          <w:sz w:val="24"/>
          <w:szCs w:val="24"/>
        </w:rPr>
        <w:t xml:space="preserve"> Timm</w:t>
      </w:r>
      <w:r w:rsidR="00AF1CD4">
        <w:rPr>
          <w:rFonts w:ascii="Times New Roman" w:hAnsi="Times New Roman"/>
          <w:sz w:val="24"/>
          <w:szCs w:val="24"/>
        </w:rPr>
        <w:t>a</w:t>
      </w:r>
      <w:r w:rsidR="00AF1CD4" w:rsidRPr="00AF1CD4">
        <w:rPr>
          <w:rFonts w:ascii="Times New Roman" w:hAnsi="Times New Roman"/>
          <w:sz w:val="24"/>
          <w:szCs w:val="24"/>
        </w:rPr>
        <w:t>, tālr. 29468638</w:t>
      </w:r>
      <w:r w:rsidR="00460DBF">
        <w:rPr>
          <w:rFonts w:ascii="Times New Roman" w:hAnsi="Times New Roman"/>
          <w:sz w:val="24"/>
          <w:szCs w:val="24"/>
        </w:rPr>
        <w:t xml:space="preserve"> vai Administratīvā dienesta vadītājs Ģirts Freibergs, e-pasts: </w:t>
      </w:r>
      <w:hyperlink r:id="rId10" w:history="1">
        <w:r w:rsidR="00460DBF" w:rsidRPr="00B6097E">
          <w:rPr>
            <w:rStyle w:val="Hyperlink"/>
            <w:rFonts w:ascii="Times New Roman" w:hAnsi="Times New Roman"/>
            <w:sz w:val="24"/>
            <w:szCs w:val="24"/>
          </w:rPr>
          <w:t>Girts.Freibergs@pa.gov.lv</w:t>
        </w:r>
      </w:hyperlink>
      <w:r w:rsidR="00460DBF">
        <w:rPr>
          <w:rFonts w:ascii="Times New Roman" w:hAnsi="Times New Roman"/>
          <w:sz w:val="24"/>
          <w:szCs w:val="24"/>
        </w:rPr>
        <w:t>, tālr.: 67021447</w:t>
      </w:r>
      <w:r w:rsidRPr="003B1749">
        <w:rPr>
          <w:rFonts w:ascii="Times New Roman" w:hAnsi="Times New Roman"/>
          <w:sz w:val="24"/>
          <w:szCs w:val="24"/>
        </w:rPr>
        <w:t>.</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r w:rsidR="00277349" w:rsidRPr="00411766">
        <w:rPr>
          <w:rFonts w:ascii="Times New Roman" w:hAnsi="Times New Roman"/>
          <w:b/>
          <w:sz w:val="24"/>
          <w:szCs w:val="24"/>
        </w:rPr>
        <w:t>201</w:t>
      </w:r>
      <w:r w:rsidR="00AF1CD4">
        <w:rPr>
          <w:rFonts w:ascii="Times New Roman" w:hAnsi="Times New Roman"/>
          <w:b/>
          <w:sz w:val="24"/>
          <w:szCs w:val="24"/>
        </w:rPr>
        <w:t>6</w:t>
      </w:r>
      <w:r w:rsidR="00277349" w:rsidRPr="00411766">
        <w:rPr>
          <w:rFonts w:ascii="Times New Roman" w:hAnsi="Times New Roman"/>
          <w:b/>
          <w:sz w:val="24"/>
          <w:szCs w:val="24"/>
        </w:rPr>
        <w:t>.</w:t>
      </w:r>
      <w:r w:rsidRPr="00411766">
        <w:rPr>
          <w:rFonts w:ascii="Times New Roman" w:hAnsi="Times New Roman"/>
          <w:b/>
          <w:sz w:val="24"/>
          <w:szCs w:val="24"/>
        </w:rPr>
        <w:t>gada</w:t>
      </w:r>
      <w:r w:rsidR="00D11EC7">
        <w:rPr>
          <w:rFonts w:ascii="Times New Roman" w:hAnsi="Times New Roman"/>
          <w:b/>
          <w:sz w:val="24"/>
          <w:szCs w:val="24"/>
        </w:rPr>
        <w:t xml:space="preserve"> </w:t>
      </w:r>
      <w:r w:rsidR="00790F73">
        <w:rPr>
          <w:rFonts w:ascii="Times New Roman" w:hAnsi="Times New Roman"/>
          <w:b/>
          <w:sz w:val="24"/>
          <w:szCs w:val="24"/>
        </w:rPr>
        <w:t>19.aprīļa</w:t>
      </w:r>
      <w:r w:rsidR="00EF27CD">
        <w:rPr>
          <w:rFonts w:ascii="Times New Roman" w:hAnsi="Times New Roman"/>
          <w:sz w:val="24"/>
          <w:szCs w:val="24"/>
        </w:rPr>
        <w:t xml:space="preserve"> plkst.</w:t>
      </w:r>
      <w:r w:rsidRPr="003B1749">
        <w:rPr>
          <w:rFonts w:ascii="Times New Roman" w:hAnsi="Times New Roman"/>
          <w:sz w:val="24"/>
          <w:szCs w:val="24"/>
        </w:rPr>
        <w:t>1</w:t>
      </w:r>
      <w:r w:rsidR="00790F73">
        <w:rPr>
          <w:rFonts w:ascii="Times New Roman" w:hAnsi="Times New Roman"/>
          <w:sz w:val="24"/>
          <w:szCs w:val="24"/>
        </w:rPr>
        <w:t>5</w:t>
      </w:r>
      <w:r w:rsidRPr="003B1749">
        <w:rPr>
          <w:rFonts w:ascii="Times New Roman" w:hAnsi="Times New Roman"/>
          <w:sz w:val="24"/>
          <w:szCs w:val="24"/>
        </w:rPr>
        <w:t>.00.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Pr="00B353AA">
        <w:t>Piedāvājuma variantus iesniegt nedrīkst</w:t>
      </w:r>
      <w:r>
        <w:t>.</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AA1EC1" w:rsidRPr="00531217" w:rsidRDefault="00AA1EC1" w:rsidP="00AA1EC1">
      <w:pPr>
        <w:autoSpaceDE w:val="0"/>
        <w:autoSpaceDN w:val="0"/>
        <w:adjustRightInd w:val="0"/>
        <w:ind w:firstLine="709"/>
        <w:jc w:val="both"/>
        <w:rPr>
          <w:szCs w:val="24"/>
          <w:lang w:eastAsia="en-US"/>
        </w:rPr>
      </w:pPr>
      <w:r w:rsidRPr="00531217">
        <w:rPr>
          <w:szCs w:val="24"/>
        </w:rPr>
        <w:lastRenderedPageBreak/>
        <w:tab/>
        <w:t xml:space="preserve">5.2. </w:t>
      </w:r>
      <w:r w:rsidR="00A06C28" w:rsidRPr="00531217">
        <w:rPr>
          <w:szCs w:val="24"/>
          <w:lang w:eastAsia="en-US"/>
        </w:rPr>
        <w:t>Pretendent</w:t>
      </w:r>
      <w:r w:rsidR="00B353AA">
        <w:rPr>
          <w:szCs w:val="24"/>
          <w:lang w:eastAsia="en-US"/>
        </w:rPr>
        <w:t>am</w:t>
      </w:r>
      <w:r w:rsidR="00A06C28" w:rsidRPr="00531217">
        <w:rPr>
          <w:szCs w:val="24"/>
          <w:lang w:eastAsia="en-US"/>
        </w:rPr>
        <w:t xml:space="preserve"> ir </w:t>
      </w:r>
      <w:r w:rsidR="000E70A9">
        <w:rPr>
          <w:szCs w:val="24"/>
          <w:lang w:eastAsia="en-US"/>
        </w:rPr>
        <w:t>vismaz 1</w:t>
      </w:r>
      <w:r w:rsidR="00924499" w:rsidRPr="00531217">
        <w:rPr>
          <w:szCs w:val="24"/>
          <w:lang w:eastAsia="en-US"/>
        </w:rPr>
        <w:t xml:space="preserve"> (</w:t>
      </w:r>
      <w:r w:rsidR="000E70A9">
        <w:rPr>
          <w:szCs w:val="24"/>
          <w:lang w:eastAsia="en-US"/>
        </w:rPr>
        <w:t>viena) gada</w:t>
      </w:r>
      <w:r w:rsidR="00A06C28" w:rsidRPr="00531217">
        <w:rPr>
          <w:szCs w:val="24"/>
          <w:lang w:eastAsia="en-US"/>
        </w:rPr>
        <w:t xml:space="preserve"> </w:t>
      </w:r>
      <w:r w:rsidR="00A06C28" w:rsidRPr="00531217">
        <w:t>pieredze</w:t>
      </w:r>
      <w:r w:rsidR="00A06C28" w:rsidRPr="00531217">
        <w:rPr>
          <w:szCs w:val="24"/>
          <w:lang w:eastAsia="en-US"/>
        </w:rPr>
        <w:t xml:space="preserve"> iepirkuma priekšmetā noteikt</w:t>
      </w:r>
      <w:r w:rsidR="00B22FCC" w:rsidRPr="00531217">
        <w:rPr>
          <w:szCs w:val="24"/>
          <w:lang w:eastAsia="en-US"/>
        </w:rPr>
        <w:t>ā</w:t>
      </w:r>
      <w:r w:rsidR="00A06C28" w:rsidRPr="00531217">
        <w:rPr>
          <w:szCs w:val="24"/>
          <w:lang w:eastAsia="en-US"/>
        </w:rPr>
        <w:t xml:space="preserve"> </w:t>
      </w:r>
      <w:r w:rsidR="00B22FCC" w:rsidRPr="00531217">
        <w:rPr>
          <w:szCs w:val="24"/>
          <w:lang w:eastAsia="en-US"/>
        </w:rPr>
        <w:t>darba veikšanai</w:t>
      </w:r>
      <w:r w:rsidR="00A06C28" w:rsidRPr="00531217">
        <w:rPr>
          <w:szCs w:val="24"/>
          <w:lang w:eastAsia="en-US"/>
        </w:rPr>
        <w:t xml:space="preserve"> saskaņā ar tehniskajā specifikācijā noteiktajām prasībām (</w:t>
      </w:r>
      <w:r w:rsidR="003B1749">
        <w:rPr>
          <w:szCs w:val="24"/>
          <w:lang w:eastAsia="en-US"/>
        </w:rPr>
        <w:t>1.pielikums</w:t>
      </w:r>
      <w:r w:rsidR="00A06C28" w:rsidRPr="00531217">
        <w:rPr>
          <w:szCs w:val="24"/>
          <w:lang w:eastAsia="en-US"/>
        </w:rPr>
        <w:t>).</w:t>
      </w:r>
    </w:p>
    <w:p w:rsidR="00924499" w:rsidRDefault="00924499" w:rsidP="00AA1EC1">
      <w:pPr>
        <w:autoSpaceDE w:val="0"/>
        <w:autoSpaceDN w:val="0"/>
        <w:adjustRightInd w:val="0"/>
        <w:ind w:firstLine="709"/>
        <w:jc w:val="both"/>
        <w:rPr>
          <w:szCs w:val="24"/>
          <w:lang w:eastAsia="en-US"/>
        </w:rPr>
      </w:pPr>
      <w:r w:rsidRPr="00531217">
        <w:rPr>
          <w:szCs w:val="24"/>
          <w:lang w:eastAsia="en-US"/>
        </w:rPr>
        <w:t xml:space="preserve">5.3. Pretendentam ir nepieciešamie resursi (darbinieki, instrumenti </w:t>
      </w:r>
      <w:r w:rsidR="00AB49DE" w:rsidRPr="00531217">
        <w:rPr>
          <w:szCs w:val="24"/>
          <w:lang w:eastAsia="en-US"/>
        </w:rPr>
        <w:t xml:space="preserve">un </w:t>
      </w:r>
      <w:r w:rsidRPr="00531217">
        <w:rPr>
          <w:szCs w:val="24"/>
          <w:lang w:eastAsia="en-US"/>
        </w:rPr>
        <w:t>iekārtas</w:t>
      </w:r>
      <w:r w:rsidR="00AB49DE" w:rsidRPr="00531217">
        <w:rPr>
          <w:szCs w:val="24"/>
          <w:lang w:eastAsia="en-US"/>
        </w:rPr>
        <w:t>)</w:t>
      </w:r>
      <w:r w:rsidR="00B22FCC" w:rsidRPr="00531217">
        <w:rPr>
          <w:szCs w:val="24"/>
          <w:lang w:eastAsia="en-US"/>
        </w:rPr>
        <w:t xml:space="preserve"> darba veikšanai</w:t>
      </w:r>
      <w:r w:rsidR="00AB49DE" w:rsidRPr="00531217">
        <w:rPr>
          <w:szCs w:val="24"/>
          <w:lang w:eastAsia="en-US"/>
        </w:rPr>
        <w:t>.</w:t>
      </w:r>
    </w:p>
    <w:p w:rsidR="00A005A4" w:rsidRPr="00531217" w:rsidRDefault="00A005A4" w:rsidP="00AA1EC1">
      <w:pPr>
        <w:autoSpaceDE w:val="0"/>
        <w:autoSpaceDN w:val="0"/>
        <w:adjustRightInd w:val="0"/>
        <w:ind w:firstLine="709"/>
        <w:jc w:val="both"/>
        <w:rPr>
          <w:rFonts w:eastAsia="SimSun"/>
          <w:szCs w:val="24"/>
        </w:rPr>
      </w:pPr>
      <w:r>
        <w:rPr>
          <w:szCs w:val="24"/>
          <w:lang w:eastAsia="en-US"/>
        </w:rPr>
        <w:t>5.4. Pretendents ir apsekojis nekustamo īpašumu dabā</w:t>
      </w:r>
      <w:r w:rsidR="00887D42">
        <w:rPr>
          <w:szCs w:val="24"/>
          <w:lang w:eastAsia="en-US"/>
        </w:rPr>
        <w:t xml:space="preserve"> un patstāvīgi veicis uzmērījumus</w:t>
      </w:r>
      <w:r>
        <w:rPr>
          <w:szCs w:val="24"/>
          <w:lang w:eastAsia="en-US"/>
        </w:rPr>
        <w:t>.</w:t>
      </w:r>
    </w:p>
    <w:p w:rsidR="00887D42" w:rsidRDefault="00887D42"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256ECF">
      <w:pPr>
        <w:autoSpaceDE w:val="0"/>
        <w:autoSpaceDN w:val="0"/>
        <w:adjustRightInd w:val="0"/>
        <w:jc w:val="both"/>
        <w:rPr>
          <w:rFonts w:eastAsia="SimSun"/>
          <w:szCs w:val="24"/>
        </w:rPr>
      </w:pPr>
      <w:r w:rsidRPr="00531217">
        <w:rPr>
          <w:rFonts w:eastAsia="SimSun"/>
          <w:szCs w:val="24"/>
        </w:rPr>
        <w:t>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A91F38" w:rsidRDefault="001173C1" w:rsidP="001173C1">
      <w:pPr>
        <w:tabs>
          <w:tab w:val="left" w:pos="993"/>
        </w:tabs>
        <w:autoSpaceDE w:val="0"/>
        <w:autoSpaceDN w:val="0"/>
        <w:adjustRightInd w:val="0"/>
        <w:ind w:left="993" w:hanging="284"/>
        <w:jc w:val="both"/>
        <w:rPr>
          <w:rFonts w:eastAsia="SimSun"/>
          <w:szCs w:val="24"/>
        </w:rPr>
      </w:pPr>
      <w:r w:rsidRPr="00A91F38">
        <w:rPr>
          <w:rFonts w:eastAsia="SimSun"/>
          <w:szCs w:val="24"/>
        </w:rPr>
        <w:t>•</w:t>
      </w:r>
      <w:r w:rsidRPr="00A91F38">
        <w:rPr>
          <w:rFonts w:eastAsia="SimSun"/>
          <w:szCs w:val="24"/>
        </w:rPr>
        <w:tab/>
        <w:t xml:space="preserve">piesakās piedalīties iepirkumā </w:t>
      </w:r>
      <w:r w:rsidRPr="00AF1CD4">
        <w:rPr>
          <w:rFonts w:eastAsia="SimSun"/>
          <w:b/>
          <w:szCs w:val="24"/>
        </w:rPr>
        <w:t>„</w:t>
      </w:r>
      <w:r w:rsidR="00AF1CD4" w:rsidRPr="00AF1CD4">
        <w:rPr>
          <w:b/>
        </w:rPr>
        <w:t>Ēkas K.Valdemāra ielā 31, Rīgā skursteņa nožogošana bīstamības novēršanai</w:t>
      </w:r>
      <w:r w:rsidRPr="00AF1CD4">
        <w:rPr>
          <w:rFonts w:eastAsia="SimSun"/>
          <w:b/>
          <w:szCs w:val="24"/>
        </w:rPr>
        <w:t>”</w:t>
      </w:r>
      <w:r w:rsidRPr="00A91F38">
        <w:rPr>
          <w:rFonts w:eastAsia="SimSun"/>
          <w:szCs w:val="24"/>
        </w:rPr>
        <w:t>;</w:t>
      </w:r>
    </w:p>
    <w:p w:rsidR="00371F51" w:rsidRPr="000E70A9" w:rsidRDefault="00371F51" w:rsidP="00371F51">
      <w:pPr>
        <w:tabs>
          <w:tab w:val="left" w:pos="993"/>
        </w:tabs>
        <w:autoSpaceDE w:val="0"/>
        <w:autoSpaceDN w:val="0"/>
        <w:adjustRightInd w:val="0"/>
        <w:ind w:left="993" w:hanging="284"/>
        <w:jc w:val="both"/>
        <w:rPr>
          <w:rFonts w:eastAsia="SimSun"/>
          <w:szCs w:val="24"/>
        </w:rPr>
      </w:pPr>
      <w:r w:rsidRPr="000E70A9">
        <w:rPr>
          <w:rFonts w:eastAsia="SimSun"/>
          <w:szCs w:val="24"/>
        </w:rPr>
        <w:t>•</w:t>
      </w:r>
      <w:r w:rsidRPr="000E70A9">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Default="000E70A9" w:rsidP="00A06C28">
      <w:pPr>
        <w:pStyle w:val="BodyTextIndent"/>
        <w:ind w:left="0" w:right="-96" w:firstLine="709"/>
      </w:pPr>
      <w:r>
        <w:t>6.3</w:t>
      </w:r>
      <w:r w:rsidR="00C435F6" w:rsidRPr="00531217">
        <w:t>.</w:t>
      </w:r>
      <w:r w:rsidR="00A06C28" w:rsidRPr="00531217">
        <w:t xml:space="preserve"> </w:t>
      </w:r>
      <w:r w:rsidR="0050274F">
        <w:t>Darba tāme</w:t>
      </w:r>
      <w:r w:rsidR="00A005A4">
        <w:t xml:space="preserve"> (3.pielikums), kuru paraksta </w:t>
      </w:r>
      <w:r w:rsidR="00383E33">
        <w:t xml:space="preserve">Pretendents vai </w:t>
      </w:r>
      <w:r w:rsidR="00A005A4">
        <w:t>Pretendenta pārstāvis.</w:t>
      </w:r>
    </w:p>
    <w:p w:rsidR="00A06C28" w:rsidRPr="00531217" w:rsidRDefault="00A005A4" w:rsidP="00A06C28">
      <w:pPr>
        <w:pStyle w:val="BodyTextIndent"/>
        <w:ind w:left="0" w:right="-96" w:firstLine="709"/>
      </w:pPr>
      <w:r>
        <w:t xml:space="preserve">6.4. </w:t>
      </w:r>
      <w:r w:rsidR="00C435F6" w:rsidRPr="00531217">
        <w:t>Informācija par Pretendenta p</w:t>
      </w:r>
      <w:r w:rsidR="00A06C28" w:rsidRPr="00531217">
        <w:t>ieredz</w:t>
      </w:r>
      <w:r w:rsidR="00C435F6" w:rsidRPr="00531217">
        <w:t>i</w:t>
      </w:r>
      <w:r w:rsidR="00A06C28" w:rsidRPr="00531217">
        <w:t xml:space="preserve"> iepirkuma priekšmetā noteiktā </w:t>
      </w:r>
      <w:r w:rsidR="00B22FCC" w:rsidRPr="00531217">
        <w:t>darba veikšanā</w:t>
      </w:r>
      <w:r w:rsidR="003B1749">
        <w:t xml:space="preserve"> pēdēj</w:t>
      </w:r>
      <w:r w:rsidR="000E70A9">
        <w:t>ā 1</w:t>
      </w:r>
      <w:r w:rsidR="003B1749">
        <w:t xml:space="preserve"> gad</w:t>
      </w:r>
      <w:r w:rsidR="0080609F">
        <w:t>a laikā</w:t>
      </w:r>
      <w:r w:rsidR="003B1749">
        <w:t xml:space="preserve"> (P</w:t>
      </w:r>
      <w:r w:rsidR="00C435F6" w:rsidRPr="00531217">
        <w:t xml:space="preserve">ieredzes apraksta forma – </w:t>
      </w:r>
      <w:r>
        <w:t>4</w:t>
      </w:r>
      <w:r w:rsidR="003B1749">
        <w:t>.pielikums</w:t>
      </w:r>
      <w:r w:rsidR="00C435F6" w:rsidRPr="00531217">
        <w:t>).</w:t>
      </w:r>
    </w:p>
    <w:p w:rsidR="00371F51" w:rsidRPr="00531217" w:rsidRDefault="00371F51" w:rsidP="00371F51">
      <w:pPr>
        <w:ind w:firstLine="709"/>
        <w:jc w:val="both"/>
        <w:rPr>
          <w:szCs w:val="24"/>
          <w:lang w:eastAsia="en-US"/>
        </w:rPr>
      </w:pPr>
      <w:r w:rsidRPr="00531217">
        <w:rPr>
          <w:szCs w:val="24"/>
          <w:lang w:eastAsia="en-US"/>
        </w:rPr>
        <w:t>6.</w:t>
      </w:r>
      <w:r w:rsidR="00A005A4">
        <w:rPr>
          <w:szCs w:val="24"/>
          <w:lang w:eastAsia="en-US"/>
        </w:rPr>
        <w:t>5.</w:t>
      </w:r>
      <w:r w:rsidR="003B1749" w:rsidRPr="003B1749">
        <w:rPr>
          <w:szCs w:val="24"/>
        </w:rPr>
        <w:t xml:space="preserve"> </w:t>
      </w:r>
      <w:r w:rsidR="003B1749" w:rsidRPr="00E1714F">
        <w:rPr>
          <w:szCs w:val="24"/>
        </w:rPr>
        <w:t>Pretendenta tehniskais piedāvājums (Tehniskā piedāvājuma forma</w:t>
      </w:r>
      <w:r w:rsidR="00A005A4">
        <w:rPr>
          <w:szCs w:val="24"/>
        </w:rPr>
        <w:t xml:space="preserve"> – 5</w:t>
      </w:r>
      <w:r w:rsidR="003B1749">
        <w:rPr>
          <w:szCs w:val="24"/>
        </w:rPr>
        <w:t>.pielikums</w:t>
      </w:r>
      <w:r w:rsidR="003B1749" w:rsidRPr="00E1714F">
        <w:rPr>
          <w:szCs w:val="24"/>
        </w:rPr>
        <w:t>). Piedāvājums jāsagatavo un jāiesniedz saskaņā ar Tehnisko specifikāciju.</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rsidR="00A005A4">
        <w:rPr>
          <w:szCs w:val="24"/>
        </w:rPr>
        <w:t xml:space="preserve">Darba tāmi (3.pielikums), </w:t>
      </w:r>
      <w:r>
        <w:t>P</w:t>
      </w:r>
      <w:r w:rsidRPr="00531217">
        <w:t>ieredzes apraksta</w:t>
      </w:r>
      <w:r w:rsidR="00A005A4">
        <w:rPr>
          <w:szCs w:val="24"/>
        </w:rPr>
        <w:t xml:space="preserve"> formu (4</w:t>
      </w:r>
      <w:r>
        <w:rPr>
          <w:szCs w:val="24"/>
        </w:rPr>
        <w:t>.pielikums)</w:t>
      </w:r>
      <w:r w:rsidRPr="00E1714F">
        <w:rPr>
          <w:szCs w:val="24"/>
        </w:rPr>
        <w:t xml:space="preserve"> </w:t>
      </w:r>
      <w:r w:rsidR="00A005A4">
        <w:rPr>
          <w:szCs w:val="24"/>
        </w:rPr>
        <w:t>un Tehniskā piedāvājuma formu (5</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1173C1" w:rsidRPr="00531217">
        <w:rPr>
          <w:rFonts w:eastAsia="SimSun"/>
          <w:szCs w:val="24"/>
        </w:rPr>
        <w:t>.1. pasūtītāja nosaukumu un adresi;</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1173C1" w:rsidRPr="00531217">
        <w:rPr>
          <w:rFonts w:eastAsia="SimSun"/>
          <w:szCs w:val="24"/>
        </w:rPr>
        <w:t>retendenta nosaukumu un juridisko adresi;</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.3. atzīmi: </w:t>
      </w:r>
      <w:r w:rsidR="001173C1" w:rsidRPr="00531217">
        <w:rPr>
          <w:rFonts w:eastAsia="SimSun"/>
          <w:i/>
          <w:iCs/>
          <w:szCs w:val="24"/>
        </w:rPr>
        <w:t>Piedāvājums iepirkumam „PA/201</w:t>
      </w:r>
      <w:r w:rsidR="00AF1CD4">
        <w:rPr>
          <w:rFonts w:eastAsia="SimSun"/>
          <w:i/>
          <w:iCs/>
          <w:szCs w:val="24"/>
        </w:rPr>
        <w:t>6</w:t>
      </w:r>
      <w:r w:rsidR="00EF27CD">
        <w:rPr>
          <w:rFonts w:eastAsia="SimSun"/>
          <w:i/>
          <w:iCs/>
          <w:szCs w:val="24"/>
        </w:rPr>
        <w:t>/</w:t>
      </w:r>
      <w:r w:rsidR="00790F73">
        <w:rPr>
          <w:rFonts w:eastAsia="SimSun"/>
          <w:i/>
          <w:iCs/>
          <w:szCs w:val="24"/>
        </w:rPr>
        <w:t>28</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piedāvājuma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lastRenderedPageBreak/>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531217">
        <w:rPr>
          <w:rFonts w:eastAsia="SimSun"/>
          <w:szCs w:val="24"/>
        </w:rPr>
        <w:t>cauršūšanai</w:t>
      </w:r>
      <w:proofErr w:type="spellEnd"/>
      <w:r w:rsidR="001173C1" w:rsidRPr="00531217">
        <w:rPr>
          <w:rFonts w:eastAsia="SimSun"/>
          <w:szCs w:val="24"/>
        </w:rPr>
        <w:t xml:space="preserve">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887D42" w:rsidRPr="00531217" w:rsidRDefault="00887D42"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Pr="00E1714F">
        <w:rPr>
          <w:rFonts w:eastAsia="SimSun"/>
          <w:i/>
          <w:szCs w:val="24"/>
        </w:rPr>
        <w:t>eiro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8.2. Piedāvājuma līgumcenā</w:t>
      </w:r>
      <w:r w:rsidR="00493F90">
        <w:rPr>
          <w:rFonts w:eastAsia="SimSun"/>
          <w:szCs w:val="24"/>
        </w:rPr>
        <w:t xml:space="preserve"> jāiekļauj visas izmaksas, kas P</w:t>
      </w:r>
      <w:r w:rsidRPr="00531217">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15 (piecpadsmit) darba dienu laikā pēc pakalpojuma sniegšanas un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9. Informācijas sniegšana</w:t>
      </w:r>
    </w:p>
    <w:p w:rsidR="001173C1" w:rsidRPr="00531217" w:rsidRDefault="001173C1" w:rsidP="00D27425">
      <w:pPr>
        <w:autoSpaceDE w:val="0"/>
        <w:autoSpaceDN w:val="0"/>
        <w:adjustRightInd w:val="0"/>
        <w:ind w:firstLine="720"/>
        <w:jc w:val="both"/>
      </w:pPr>
      <w:r w:rsidRPr="00531217">
        <w:rPr>
          <w:rFonts w:eastAsia="SimSun"/>
          <w:szCs w:val="24"/>
        </w:rPr>
        <w:t>Visi jautājumi par iepirkuma priekšmetu</w:t>
      </w:r>
      <w:r w:rsidR="00C061F3">
        <w:rPr>
          <w:rFonts w:eastAsia="SimSun"/>
          <w:szCs w:val="24"/>
        </w:rPr>
        <w:t xml:space="preserve"> un iespēju apsekot objektu</w:t>
      </w:r>
      <w:r w:rsidRPr="00531217">
        <w:rPr>
          <w:rFonts w:eastAsia="SimSun"/>
          <w:szCs w:val="24"/>
        </w:rPr>
        <w:t xml:space="preserve"> līdz piedāvājum</w:t>
      </w:r>
      <w:r w:rsidR="00E8707E">
        <w:rPr>
          <w:rFonts w:eastAsia="SimSun"/>
          <w:szCs w:val="24"/>
        </w:rPr>
        <w:t>a</w:t>
      </w:r>
      <w:r w:rsidRPr="00531217">
        <w:rPr>
          <w:rFonts w:eastAsia="SimSun"/>
          <w:szCs w:val="24"/>
        </w:rPr>
        <w:t xml:space="preserve"> iesniegšanas termiņa beigām adresējami </w:t>
      </w:r>
      <w:r w:rsidR="00E8707E" w:rsidRPr="00AF1CD4">
        <w:rPr>
          <w:szCs w:val="24"/>
        </w:rPr>
        <w:t>Administratīvā dienesta Iepirkumu un tehniskā nodrošinājuma sektora speciālist</w:t>
      </w:r>
      <w:r w:rsidR="00E8707E">
        <w:rPr>
          <w:szCs w:val="24"/>
        </w:rPr>
        <w:t>am</w:t>
      </w:r>
      <w:r w:rsidR="00E8707E" w:rsidRPr="00AF1CD4">
        <w:rPr>
          <w:szCs w:val="24"/>
        </w:rPr>
        <w:t xml:space="preserve"> Andri</w:t>
      </w:r>
      <w:r w:rsidR="00E8707E">
        <w:rPr>
          <w:szCs w:val="24"/>
        </w:rPr>
        <w:t>m</w:t>
      </w:r>
      <w:r w:rsidR="00E8707E" w:rsidRPr="00AF1CD4">
        <w:rPr>
          <w:szCs w:val="24"/>
        </w:rPr>
        <w:t xml:space="preserve"> </w:t>
      </w:r>
      <w:proofErr w:type="spellStart"/>
      <w:r w:rsidR="00E8707E" w:rsidRPr="00AF1CD4">
        <w:rPr>
          <w:szCs w:val="24"/>
        </w:rPr>
        <w:t>Timm</w:t>
      </w:r>
      <w:r w:rsidR="00E8707E">
        <w:rPr>
          <w:szCs w:val="24"/>
        </w:rPr>
        <w:t>am</w:t>
      </w:r>
      <w:proofErr w:type="spellEnd"/>
      <w:r w:rsidR="00E8707E" w:rsidRPr="00AF1CD4">
        <w:rPr>
          <w:szCs w:val="24"/>
        </w:rPr>
        <w:t>, tālr. 29468638</w:t>
      </w:r>
      <w:r w:rsidR="00E8707E">
        <w:rPr>
          <w:szCs w:val="24"/>
        </w:rPr>
        <w:t xml:space="preserve"> vai</w:t>
      </w:r>
      <w:r w:rsidR="00D27425" w:rsidRPr="00531217">
        <w:t xml:space="preserve"> </w:t>
      </w:r>
      <w:r w:rsidR="00E8707E" w:rsidRPr="003B1749">
        <w:rPr>
          <w:szCs w:val="24"/>
        </w:rPr>
        <w:t xml:space="preserve">Administratīvā dienesta </w:t>
      </w:r>
      <w:r w:rsidR="00E8707E">
        <w:rPr>
          <w:szCs w:val="24"/>
        </w:rPr>
        <w:t xml:space="preserve">vadītājam Ģirtam Freibergam, e-pasts: </w:t>
      </w:r>
      <w:proofErr w:type="spellStart"/>
      <w:r w:rsidR="00E8707E">
        <w:rPr>
          <w:szCs w:val="24"/>
        </w:rPr>
        <w:t>girts.freibergs@pa.gov.lv</w:t>
      </w:r>
      <w:proofErr w:type="spellEnd"/>
      <w:r w:rsidR="00E8707E">
        <w:rPr>
          <w:szCs w:val="24"/>
        </w:rPr>
        <w:t>, tālr.: 670213447.</w:t>
      </w:r>
    </w:p>
    <w:p w:rsidR="00D27425" w:rsidRPr="00531217" w:rsidRDefault="00D27425" w:rsidP="001173C1">
      <w:pPr>
        <w:autoSpaceDE w:val="0"/>
        <w:autoSpaceDN w:val="0"/>
        <w:adjustRightInd w:val="0"/>
        <w:ind w:firstLine="720"/>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10. Piedāvājumu vērtēšana un izvēles kritērijs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 Piedāvājuma vērtēšana:</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 vērtēšana notiek secīgi šādos posmos: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10.1.1.1. piedāvājumu noformējuma pārbaude;</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10.1.1.3. tehnisko piedāvājumu atbilstības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10.1.1.4. finanšu piedāvājumu pārbaude;</w:t>
      </w:r>
    </w:p>
    <w:p w:rsidR="0041198D" w:rsidRDefault="0041198D" w:rsidP="0041198D">
      <w:pPr>
        <w:autoSpaceDE w:val="0"/>
        <w:autoSpaceDN w:val="0"/>
        <w:adjustRightInd w:val="0"/>
        <w:ind w:firstLine="720"/>
        <w:jc w:val="both"/>
        <w:rPr>
          <w:rFonts w:eastAsia="SimSun"/>
          <w:szCs w:val="24"/>
        </w:rPr>
      </w:pPr>
      <w:r w:rsidRPr="00B27A23">
        <w:rPr>
          <w:rFonts w:eastAsia="SimSun"/>
          <w:szCs w:val="24"/>
        </w:rPr>
        <w:t xml:space="preserve">10.1.1.5. piedāvājuma ar viszemāko </w:t>
      </w:r>
      <w:r>
        <w:rPr>
          <w:rFonts w:eastAsia="SimSun"/>
          <w:szCs w:val="24"/>
        </w:rPr>
        <w:t>cenu izvēle.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lastRenderedPageBreak/>
        <w:t>10.1.3. Komisija izslēdz P</w:t>
      </w:r>
      <w:r w:rsidRPr="00B27A23">
        <w:rPr>
          <w:rFonts w:eastAsia="SimSun"/>
          <w:szCs w:val="24"/>
        </w:rPr>
        <w:t xml:space="preserve">retendentu no tālākās dalības iepirkuma procedūrā jebkurā no </w:t>
      </w:r>
      <w:r>
        <w:rPr>
          <w:rFonts w:eastAsia="SimSun"/>
          <w:szCs w:val="24"/>
        </w:rPr>
        <w:t>pieciem</w:t>
      </w:r>
      <w:r w:rsidRPr="00B27A23">
        <w:rPr>
          <w:rFonts w:eastAsia="SimSun"/>
          <w:szCs w:val="24"/>
        </w:rPr>
        <w:t xml:space="preserve"> vērtēšanas posmiem gadījumos, ja:</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10.1.3.1. P</w:t>
      </w:r>
      <w:r w:rsidRPr="00B27A23">
        <w:rPr>
          <w:rFonts w:eastAsia="SimSun"/>
          <w:szCs w:val="24"/>
        </w:rPr>
        <w:t xml:space="preserve">retendents neatbilst šajā Instrukcijā norādītajiem atlases kritērijiem (Instrukcijas </w:t>
      </w:r>
      <w:r>
        <w:rPr>
          <w:rFonts w:eastAsia="SimSun"/>
          <w:szCs w:val="24"/>
        </w:rPr>
        <w:t>5.punkts</w:t>
      </w:r>
      <w:r w:rsidRPr="00B27A23">
        <w:rPr>
          <w:rFonts w:eastAsia="SimSun"/>
          <w:szCs w:val="24"/>
        </w:rPr>
        <w:t>);</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10.1.3.2. norādījis nepatiesas ziņas;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10.1.3.3. nav sniedzis ziņas par atbilstību minētajiem kri</w:t>
      </w:r>
      <w:r>
        <w:rPr>
          <w:rFonts w:eastAsia="SimSun"/>
          <w:szCs w:val="24"/>
        </w:rPr>
        <w:t xml:space="preserve">tērijiem (nav iesniedzis visus </w:t>
      </w:r>
      <w:r w:rsidR="00126FC2">
        <w:rPr>
          <w:rFonts w:eastAsia="SimSun"/>
          <w:szCs w:val="24"/>
        </w:rPr>
        <w:t>6</w:t>
      </w:r>
      <w:r w:rsidRPr="00B27A23">
        <w:rPr>
          <w:rFonts w:eastAsia="SimSun"/>
          <w:szCs w:val="24"/>
        </w:rPr>
        <w:t>.punktā norādītos dokumentus vai prasīto informāciju);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10.1.3.4. nav norādījis visas izmaksas;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10.1.3.5. piedāvājums neatbilst normatīvajos aktos un Instrukcijā norādītajām prasībām;</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10.1.3.6. P</w:t>
      </w:r>
      <w:r w:rsidRPr="00B27A23">
        <w:rPr>
          <w:rFonts w:eastAsia="SimSun"/>
          <w:szCs w:val="24"/>
        </w:rPr>
        <w:t>retendenta piedāvājums ir ar nepamatoti zemu cenu.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10.2. Piedāvājuma izvēles kritērijs:</w:t>
      </w:r>
    </w:p>
    <w:p w:rsidR="0041198D" w:rsidRPr="008E76A8" w:rsidRDefault="0041198D" w:rsidP="0041198D">
      <w:pPr>
        <w:autoSpaceDE w:val="0"/>
        <w:autoSpaceDN w:val="0"/>
        <w:adjustRightInd w:val="0"/>
        <w:ind w:firstLine="720"/>
        <w:jc w:val="both"/>
        <w:rPr>
          <w:rFonts w:eastAsia="SimSun"/>
          <w:szCs w:val="24"/>
        </w:rPr>
      </w:pPr>
      <w:r w:rsidRPr="008E76A8">
        <w:rPr>
          <w:rFonts w:eastAsia="SimSun"/>
          <w:szCs w:val="24"/>
        </w:rPr>
        <w:t xml:space="preserve">10.2.1. Iepirkumu komisija </w:t>
      </w:r>
      <w:r w:rsidRPr="00E02095">
        <w:rPr>
          <w:rFonts w:eastAsia="SimSun"/>
          <w:szCs w:val="24"/>
        </w:rPr>
        <w:t>no iepirkuma prasībām atbilstošajiem piedāvājumiem izvēlēsies piedāvājumu ar zemāko cen</w:t>
      </w:r>
      <w:r>
        <w:rPr>
          <w:rFonts w:eastAsia="SimSun"/>
          <w:szCs w:val="24"/>
        </w:rPr>
        <w:t>u;</w:t>
      </w:r>
    </w:p>
    <w:p w:rsidR="0041198D" w:rsidRDefault="0041198D" w:rsidP="0041198D">
      <w:pPr>
        <w:autoSpaceDE w:val="0"/>
        <w:autoSpaceDN w:val="0"/>
        <w:adjustRightInd w:val="0"/>
        <w:ind w:firstLine="72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1173C1" w:rsidRDefault="00256ECF" w:rsidP="00256ECF">
      <w:pPr>
        <w:autoSpaceDE w:val="0"/>
        <w:autoSpaceDN w:val="0"/>
        <w:adjustRightInd w:val="0"/>
        <w:jc w:val="both"/>
        <w:rPr>
          <w:rFonts w:eastAsia="SimSun"/>
          <w:szCs w:val="24"/>
        </w:rPr>
      </w:pPr>
      <w:r>
        <w:rPr>
          <w:rFonts w:eastAsia="SimSun"/>
          <w:szCs w:val="24"/>
        </w:rPr>
        <w:tab/>
      </w:r>
      <w:r w:rsidR="0041198D">
        <w:rPr>
          <w:rFonts w:eastAsia="SimSun"/>
          <w:szCs w:val="24"/>
        </w:rPr>
        <w:t xml:space="preserve">10.3. </w:t>
      </w:r>
      <w:r w:rsidR="0041198D" w:rsidRPr="008E76A8">
        <w:t>J</w:t>
      </w:r>
      <w:r w:rsidR="0041198D">
        <w:rPr>
          <w:rFonts w:eastAsia="SimSun"/>
          <w:szCs w:val="24"/>
        </w:rPr>
        <w:t>a izraudzītais P</w:t>
      </w:r>
      <w:r w:rsidR="0041198D" w:rsidRPr="008E76A8">
        <w:rPr>
          <w:rFonts w:eastAsia="SimSun"/>
          <w:szCs w:val="24"/>
        </w:rPr>
        <w:t>retendents atsakās slēgt iepirkuma līgumu</w:t>
      </w:r>
      <w:r w:rsidR="0041198D" w:rsidRPr="008E76A8">
        <w:rPr>
          <w:szCs w:val="24"/>
        </w:rPr>
        <w:t>,</w:t>
      </w:r>
      <w:r w:rsidR="0041198D" w:rsidRPr="008E76A8">
        <w:rPr>
          <w:rFonts w:eastAsia="SimSun"/>
          <w:szCs w:val="24"/>
        </w:rPr>
        <w:t xml:space="preserve"> Iepirkuma komisija ir tiesīga izvēlēties nākamo piedāvājumu ar viszemāko cenu</w:t>
      </w:r>
      <w:r w:rsidR="0041198D">
        <w:rPr>
          <w:rFonts w:eastAsia="SimSun"/>
          <w:szCs w:val="24"/>
        </w:rPr>
        <w:t>. Ja arī nākamais izraudzītais P</w:t>
      </w:r>
      <w:r w:rsidR="0041198D" w:rsidRPr="008E76A8">
        <w:rPr>
          <w:rFonts w:eastAsia="SimSun"/>
          <w:szCs w:val="24"/>
        </w:rPr>
        <w:t>retendents atsakās slēgt iepirkuma līgumu, Iepirkuma komisija pieņem lēmumu izbeigt iepirkuma procedūru, neizvēloties nevienu piedāvājumu</w:t>
      </w:r>
      <w:r w:rsidR="0041198D">
        <w:rPr>
          <w:rFonts w:eastAsia="SimSun"/>
          <w:szCs w:val="24"/>
        </w:rPr>
        <w:t>.</w:t>
      </w:r>
    </w:p>
    <w:p w:rsidR="00C061F3" w:rsidRDefault="00C061F3" w:rsidP="001173C1">
      <w:pPr>
        <w:tabs>
          <w:tab w:val="left" w:pos="336"/>
        </w:tabs>
        <w:autoSpaceDE w:val="0"/>
        <w:autoSpaceDN w:val="0"/>
        <w:adjustRightInd w:val="0"/>
        <w:rPr>
          <w:rFonts w:eastAsia="SimSun"/>
          <w:b/>
          <w:bCs/>
          <w:szCs w:val="24"/>
        </w:rPr>
      </w:pPr>
    </w:p>
    <w:p w:rsidR="001173C1" w:rsidRPr="00531217" w:rsidRDefault="001173C1" w:rsidP="001173C1">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11.1. Iepirkuma komisija var pieņemt lēmumu par iepirkuma procedūras izbeigšanu bez rezultātiem,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11.2. </w:t>
      </w:r>
      <w:r w:rsidR="00104E04" w:rsidRPr="00E1714F">
        <w:rPr>
          <w:szCs w:val="24"/>
        </w:rPr>
        <w:t>Pasūtītājs</w:t>
      </w:r>
      <w:r w:rsidRPr="00531217">
        <w:rPr>
          <w:rFonts w:eastAsia="SimSun"/>
          <w:szCs w:val="24"/>
        </w:rPr>
        <w:t xml:space="preserve"> var pieņemt lēmumu par iepirkuma procedūras pārtraukšanu</w:t>
      </w:r>
      <w:r w:rsidR="00221CA0" w:rsidRPr="00531217">
        <w:rPr>
          <w:rFonts w:eastAsia="SimSun"/>
          <w:szCs w:val="24"/>
        </w:rPr>
        <w:t>,</w:t>
      </w:r>
      <w:r w:rsidRPr="00531217">
        <w:rPr>
          <w:rFonts w:eastAsia="SimSun"/>
          <w:szCs w:val="24"/>
        </w:rPr>
        <w:t xml:space="preserve">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 xml:space="preserve">12. Iepirkumu komisijas un </w:t>
      </w:r>
      <w:r w:rsidR="0041198D">
        <w:rPr>
          <w:rFonts w:eastAsia="SimSun"/>
          <w:b/>
          <w:bCs/>
          <w:szCs w:val="24"/>
        </w:rPr>
        <w:t>P</w:t>
      </w:r>
      <w:r w:rsidRPr="00531217">
        <w:rPr>
          <w:rFonts w:eastAsia="SimSun"/>
          <w:b/>
          <w:bCs/>
          <w:szCs w:val="24"/>
        </w:rPr>
        <w:t>retendentu tiesības</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 Iepirkuma komisijai ir tiesības:</w:t>
      </w:r>
    </w:p>
    <w:p w:rsidR="001173C1" w:rsidRPr="00531217" w:rsidRDefault="00104E04" w:rsidP="001173C1">
      <w:pPr>
        <w:autoSpaceDE w:val="0"/>
        <w:autoSpaceDN w:val="0"/>
        <w:adjustRightInd w:val="0"/>
        <w:jc w:val="both"/>
        <w:rPr>
          <w:rFonts w:eastAsia="SimSun"/>
          <w:szCs w:val="24"/>
        </w:rPr>
      </w:pPr>
      <w:r>
        <w:rPr>
          <w:rFonts w:eastAsia="SimSun"/>
          <w:szCs w:val="24"/>
        </w:rPr>
        <w:tab/>
        <w:t>12.1.1. pieprasīt, lai P</w:t>
      </w:r>
      <w:r w:rsidR="001173C1" w:rsidRPr="00531217">
        <w:rPr>
          <w:rFonts w:eastAsia="SimSun"/>
          <w:szCs w:val="24"/>
        </w:rPr>
        <w:t>retendents izskaidro piedāvājumā ietverto informāciju un dokumentus;</w:t>
      </w:r>
    </w:p>
    <w:p w:rsidR="001173C1" w:rsidRPr="00531217" w:rsidRDefault="00104E04" w:rsidP="001173C1">
      <w:pPr>
        <w:autoSpaceDE w:val="0"/>
        <w:autoSpaceDN w:val="0"/>
        <w:adjustRightInd w:val="0"/>
        <w:jc w:val="both"/>
        <w:rPr>
          <w:rFonts w:eastAsia="SimSun"/>
          <w:szCs w:val="24"/>
        </w:rPr>
      </w:pPr>
      <w:r>
        <w:rPr>
          <w:rFonts w:eastAsia="SimSun"/>
          <w:szCs w:val="24"/>
        </w:rPr>
        <w:tab/>
        <w:t>12.1.2. pārbaudīt P</w:t>
      </w:r>
      <w:r w:rsidR="001173C1" w:rsidRPr="00531217">
        <w:rPr>
          <w:rFonts w:eastAsia="SimSun"/>
          <w:szCs w:val="24"/>
        </w:rPr>
        <w:t>retendenta sniegto ziņu patiesumu, kā arī pieprasīt informāciju no kompetentām valsts iestādēm;</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12.1.3. noraidīt visus piedāvājumus, kas neatbilst iepirkuma prasībām;</w:t>
      </w:r>
    </w:p>
    <w:p w:rsidR="001173C1" w:rsidRPr="00531217" w:rsidRDefault="001173C1" w:rsidP="001173C1">
      <w:pPr>
        <w:autoSpaceDE w:val="0"/>
        <w:autoSpaceDN w:val="0"/>
        <w:adjustRightInd w:val="0"/>
        <w:jc w:val="both"/>
        <w:rPr>
          <w:rFonts w:eastAsia="SimSun"/>
          <w:szCs w:val="24"/>
        </w:rPr>
      </w:pPr>
      <w:r w:rsidRPr="00531217">
        <w:rPr>
          <w:rFonts w:eastAsia="SimSun"/>
          <w:szCs w:val="24"/>
        </w:rPr>
        <w:tab/>
        <w:t>12.1.4. labo</w:t>
      </w:r>
      <w:r w:rsidR="00104E04">
        <w:rPr>
          <w:rFonts w:eastAsia="SimSun"/>
          <w:szCs w:val="24"/>
        </w:rPr>
        <w:t>t aritmētiskās kļūdas P</w:t>
      </w:r>
      <w:r w:rsidRPr="00531217">
        <w:rPr>
          <w:rFonts w:eastAsia="SimSun"/>
          <w:szCs w:val="24"/>
        </w:rPr>
        <w:t xml:space="preserve">retendenta finanšu </w:t>
      </w:r>
      <w:r w:rsidR="00104E04">
        <w:rPr>
          <w:rFonts w:eastAsia="SimSun"/>
          <w:szCs w:val="24"/>
        </w:rPr>
        <w:t>piedāvājumā, informējot par to P</w:t>
      </w:r>
      <w:r w:rsidRPr="00531217">
        <w:rPr>
          <w:rFonts w:eastAsia="SimSun"/>
          <w:szCs w:val="24"/>
        </w:rPr>
        <w:t>retendentu.</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12.2. Pretendentam ir tiesības:</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12.2.1. pieprasīt iepirkuma komisijai papildu informāciju par iepirkumu, iesniedzot rakstisku pieprasījumu;</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12.2.2.</w:t>
      </w:r>
      <w:r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13.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1817A6">
        <w:rPr>
          <w:rFonts w:eastAsia="SimSun"/>
          <w:szCs w:val="24"/>
        </w:rPr>
        <w:t xml:space="preserve">(5.pielikums)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7C661B" w:rsidRDefault="00C62308" w:rsidP="00C62308">
      <w:pPr>
        <w:rPr>
          <w:szCs w:val="24"/>
        </w:rPr>
      </w:pPr>
      <w:r w:rsidRPr="007C661B">
        <w:rPr>
          <w:szCs w:val="24"/>
        </w:rPr>
        <w:t xml:space="preserve">Instrukcijai ir šādi pielikumi: </w:t>
      </w:r>
    </w:p>
    <w:p w:rsidR="00C62308" w:rsidRPr="007C661B" w:rsidRDefault="00C62308" w:rsidP="00C62308">
      <w:pPr>
        <w:rPr>
          <w:szCs w:val="24"/>
        </w:rPr>
      </w:pPr>
      <w:r w:rsidRPr="007C661B">
        <w:rPr>
          <w:szCs w:val="24"/>
        </w:rPr>
        <w:t xml:space="preserve">Nr.1. – Tehniskā specifikācija uz </w:t>
      </w:r>
      <w:r w:rsidR="00851A62">
        <w:rPr>
          <w:szCs w:val="24"/>
        </w:rPr>
        <w:t>1</w:t>
      </w:r>
      <w:r w:rsidR="007B4079" w:rsidRPr="00851A62">
        <w:rPr>
          <w:szCs w:val="24"/>
        </w:rPr>
        <w:t xml:space="preserve"> lap</w:t>
      </w:r>
      <w:r w:rsidR="00A005A4" w:rsidRPr="00851A62">
        <w:rPr>
          <w:szCs w:val="24"/>
        </w:rPr>
        <w:t>aspus</w:t>
      </w:r>
      <w:r w:rsidR="00851A62">
        <w:rPr>
          <w:szCs w:val="24"/>
        </w:rPr>
        <w:t>es</w:t>
      </w:r>
      <w:r w:rsidRPr="007C661B">
        <w:rPr>
          <w:szCs w:val="24"/>
        </w:rPr>
        <w:t>;</w:t>
      </w:r>
    </w:p>
    <w:p w:rsidR="00C62308" w:rsidRPr="007C661B" w:rsidRDefault="00C62308" w:rsidP="00C62308">
      <w:pPr>
        <w:rPr>
          <w:szCs w:val="24"/>
        </w:rPr>
      </w:pPr>
      <w:r w:rsidRPr="007C661B">
        <w:rPr>
          <w:szCs w:val="24"/>
        </w:rPr>
        <w:t>Nr.2. – Pieteikuma</w:t>
      </w:r>
      <w:r w:rsidR="00104E04" w:rsidRPr="007C661B">
        <w:rPr>
          <w:szCs w:val="24"/>
        </w:rPr>
        <w:t xml:space="preserve"> un finanšu piedāvājuma</w:t>
      </w:r>
      <w:r w:rsidRPr="007C661B">
        <w:rPr>
          <w:szCs w:val="24"/>
        </w:rPr>
        <w:t xml:space="preserve"> forma dalībai iepirkuma procedūrā uz 1 lapa</w:t>
      </w:r>
      <w:r w:rsidR="00A005A4" w:rsidRPr="007C661B">
        <w:rPr>
          <w:szCs w:val="24"/>
        </w:rPr>
        <w:t>spuses</w:t>
      </w:r>
      <w:r w:rsidRPr="007C661B">
        <w:rPr>
          <w:szCs w:val="24"/>
        </w:rPr>
        <w:t>;</w:t>
      </w:r>
    </w:p>
    <w:p w:rsidR="007B4079" w:rsidRPr="007C661B" w:rsidRDefault="007B4079" w:rsidP="00C62308">
      <w:pPr>
        <w:rPr>
          <w:szCs w:val="24"/>
        </w:rPr>
      </w:pPr>
      <w:r w:rsidRPr="007C661B">
        <w:rPr>
          <w:szCs w:val="24"/>
        </w:rPr>
        <w:t>Nr.3. – Darba tāme uz 1 lapas</w:t>
      </w:r>
      <w:r w:rsidR="00A005A4" w:rsidRPr="007C661B">
        <w:rPr>
          <w:szCs w:val="24"/>
        </w:rPr>
        <w:t>puses</w:t>
      </w:r>
      <w:r w:rsidRPr="007C661B">
        <w:rPr>
          <w:szCs w:val="24"/>
        </w:rPr>
        <w:t>;</w:t>
      </w:r>
    </w:p>
    <w:p w:rsidR="00C435F6" w:rsidRPr="007C661B" w:rsidRDefault="007B4079" w:rsidP="00C62308">
      <w:pPr>
        <w:rPr>
          <w:szCs w:val="24"/>
        </w:rPr>
      </w:pPr>
      <w:r w:rsidRPr="007C661B">
        <w:rPr>
          <w:szCs w:val="24"/>
        </w:rPr>
        <w:t>Nr.4</w:t>
      </w:r>
      <w:r w:rsidR="00C435F6" w:rsidRPr="007C661B">
        <w:rPr>
          <w:szCs w:val="24"/>
        </w:rPr>
        <w:t>. – Pier</w:t>
      </w:r>
      <w:r w:rsidR="00104E04" w:rsidRPr="007C661B">
        <w:rPr>
          <w:szCs w:val="24"/>
        </w:rPr>
        <w:t>edzes apraksta forma uz 1 lapas</w:t>
      </w:r>
      <w:r w:rsidR="00A005A4" w:rsidRPr="007C661B">
        <w:rPr>
          <w:szCs w:val="24"/>
        </w:rPr>
        <w:t>puses</w:t>
      </w:r>
      <w:r w:rsidR="00104E04" w:rsidRPr="007C661B">
        <w:rPr>
          <w:szCs w:val="24"/>
        </w:rPr>
        <w:t>;</w:t>
      </w:r>
    </w:p>
    <w:p w:rsidR="00104E04" w:rsidRPr="007C661B" w:rsidRDefault="007B4079" w:rsidP="00C62308">
      <w:pPr>
        <w:rPr>
          <w:szCs w:val="24"/>
        </w:rPr>
      </w:pPr>
      <w:r w:rsidRPr="007C661B">
        <w:rPr>
          <w:szCs w:val="24"/>
        </w:rPr>
        <w:t>Nr.5.</w:t>
      </w:r>
      <w:r w:rsidR="00104E04" w:rsidRPr="007C661B">
        <w:rPr>
          <w:szCs w:val="24"/>
        </w:rPr>
        <w:t xml:space="preserve"> – Tehniskā piedāv</w:t>
      </w:r>
      <w:r w:rsidR="007C661B" w:rsidRPr="007C661B">
        <w:rPr>
          <w:szCs w:val="24"/>
        </w:rPr>
        <w:t xml:space="preserve">ājuma forma uz </w:t>
      </w:r>
      <w:r w:rsidR="00790F73">
        <w:rPr>
          <w:szCs w:val="24"/>
        </w:rPr>
        <w:t>2</w:t>
      </w:r>
      <w:r w:rsidR="009C4BEC" w:rsidRPr="007C661B">
        <w:rPr>
          <w:szCs w:val="24"/>
        </w:rPr>
        <w:t xml:space="preserve"> lapas</w:t>
      </w:r>
      <w:r w:rsidR="007C661B" w:rsidRPr="007C661B">
        <w:rPr>
          <w:szCs w:val="24"/>
        </w:rPr>
        <w:t>pus</w:t>
      </w:r>
      <w:r w:rsidR="00790F73">
        <w:rPr>
          <w:szCs w:val="24"/>
        </w:rPr>
        <w:t>ēm</w:t>
      </w:r>
      <w:bookmarkStart w:id="5" w:name="_GoBack"/>
      <w:bookmarkEnd w:id="5"/>
      <w:r w:rsidR="001817A6" w:rsidRPr="007C661B">
        <w:rPr>
          <w:szCs w:val="24"/>
        </w:rPr>
        <w:t>;</w:t>
      </w:r>
    </w:p>
    <w:p w:rsidR="001817A6" w:rsidRPr="007C661B" w:rsidRDefault="007B4079" w:rsidP="00C62308">
      <w:pPr>
        <w:rPr>
          <w:szCs w:val="24"/>
        </w:rPr>
      </w:pPr>
      <w:r w:rsidRPr="007C661B">
        <w:rPr>
          <w:szCs w:val="24"/>
        </w:rPr>
        <w:t>Nr.6.</w:t>
      </w:r>
      <w:r w:rsidR="001817A6" w:rsidRPr="007C661B">
        <w:rPr>
          <w:szCs w:val="24"/>
        </w:rPr>
        <w:t xml:space="preserve"> – Līguma projekts </w:t>
      </w:r>
      <w:r w:rsidR="00A005A4" w:rsidRPr="007C661B">
        <w:rPr>
          <w:szCs w:val="24"/>
        </w:rPr>
        <w:t xml:space="preserve">un darba nodošanas un pieņemšanas akta projekts </w:t>
      </w:r>
      <w:r w:rsidR="001817A6" w:rsidRPr="007C661B">
        <w:rPr>
          <w:szCs w:val="24"/>
        </w:rPr>
        <w:t xml:space="preserve">uz </w:t>
      </w:r>
      <w:r w:rsidR="007C661B" w:rsidRPr="007C661B">
        <w:rPr>
          <w:szCs w:val="24"/>
        </w:rPr>
        <w:t>5</w:t>
      </w:r>
      <w:r w:rsidR="00A005A4" w:rsidRPr="007C661B">
        <w:rPr>
          <w:szCs w:val="24"/>
        </w:rPr>
        <w:t xml:space="preserve"> lapaspusēm</w:t>
      </w:r>
      <w:r w:rsidR="001817A6" w:rsidRPr="007C661B">
        <w:rPr>
          <w:szCs w:val="24"/>
        </w:rPr>
        <w:t>.</w:t>
      </w:r>
    </w:p>
    <w:p w:rsidR="00221CA0" w:rsidRPr="00531217" w:rsidRDefault="00221CA0" w:rsidP="00221CA0">
      <w:pPr>
        <w:jc w:val="right"/>
        <w:rPr>
          <w:b/>
          <w:szCs w:val="24"/>
        </w:rPr>
      </w:pPr>
      <w:r w:rsidRPr="00531217">
        <w:br w:type="page"/>
      </w:r>
      <w:r w:rsidRPr="00531217">
        <w:rPr>
          <w:b/>
        </w:rPr>
        <w:lastRenderedPageBreak/>
        <w:t>1</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277349">
        <w:rPr>
          <w:b/>
          <w:szCs w:val="24"/>
        </w:rPr>
        <w:t>201</w:t>
      </w:r>
      <w:r w:rsidR="00E8707E">
        <w:rPr>
          <w:b/>
          <w:szCs w:val="24"/>
        </w:rPr>
        <w:t>6</w:t>
      </w:r>
      <w:r w:rsidR="00277349">
        <w:rPr>
          <w:b/>
          <w:szCs w:val="24"/>
        </w:rPr>
        <w:t>/</w:t>
      </w:r>
      <w:r w:rsidR="00790F73">
        <w:rPr>
          <w:b/>
          <w:szCs w:val="24"/>
        </w:rPr>
        <w:t>28</w:t>
      </w:r>
    </w:p>
    <w:p w:rsidR="00DC1E71" w:rsidRPr="00531217" w:rsidRDefault="00DC1E71" w:rsidP="00DC1E71">
      <w:pPr>
        <w:pStyle w:val="Heading3"/>
        <w:spacing w:line="360" w:lineRule="auto"/>
        <w:ind w:left="540" w:firstLine="540"/>
        <w:rPr>
          <w:b/>
        </w:rPr>
      </w:pPr>
      <w:r w:rsidRPr="00531217">
        <w:rPr>
          <w:b/>
        </w:rPr>
        <w:t>Tehniskā specifikācija</w:t>
      </w:r>
    </w:p>
    <w:p w:rsidR="00DC1E71" w:rsidRPr="00590621" w:rsidRDefault="00DC1E71" w:rsidP="007B7A58">
      <w:pPr>
        <w:numPr>
          <w:ilvl w:val="0"/>
          <w:numId w:val="6"/>
        </w:numPr>
        <w:tabs>
          <w:tab w:val="left" w:pos="284"/>
        </w:tabs>
        <w:ind w:left="0" w:right="187" w:firstLine="0"/>
        <w:jc w:val="both"/>
        <w:rPr>
          <w:b/>
          <w:szCs w:val="24"/>
        </w:rPr>
      </w:pPr>
      <w:r w:rsidRPr="00590621">
        <w:rPr>
          <w:b/>
          <w:szCs w:val="24"/>
        </w:rPr>
        <w:t>Informācija par iepirkuma priekšmetu:</w:t>
      </w:r>
    </w:p>
    <w:p w:rsidR="00E8707E" w:rsidRDefault="00E8707E" w:rsidP="006B396C">
      <w:pPr>
        <w:pStyle w:val="BodyTextIndent"/>
        <w:tabs>
          <w:tab w:val="left" w:pos="284"/>
        </w:tabs>
        <w:ind w:left="0" w:firstLine="0"/>
        <w:rPr>
          <w:szCs w:val="24"/>
        </w:rPr>
      </w:pPr>
      <w:r w:rsidRPr="00AF1CD4">
        <w:rPr>
          <w:szCs w:val="24"/>
        </w:rPr>
        <w:t>Ēkas K.Valdemāra ielā 31, Rīgā skursteņa nožogošana bīstamības novēršanai</w:t>
      </w:r>
      <w:r>
        <w:rPr>
          <w:szCs w:val="24"/>
        </w:rPr>
        <w:t xml:space="preserve">, </w:t>
      </w:r>
      <w:r w:rsidRPr="00C83675">
        <w:t>ievērojot Būvniecības likumā un Vispārīgajos būvnoteikumos noteiktās prasības</w:t>
      </w:r>
      <w:r w:rsidR="00590621" w:rsidRPr="00590621">
        <w:rPr>
          <w:szCs w:val="24"/>
        </w:rPr>
        <w:t>.</w:t>
      </w:r>
      <w:r>
        <w:rPr>
          <w:szCs w:val="24"/>
        </w:rPr>
        <w:t xml:space="preserve"> </w:t>
      </w:r>
      <w:r>
        <w:t>Darb</w:t>
      </w:r>
      <w:r w:rsidR="00887D42">
        <w:t>s</w:t>
      </w:r>
      <w:r>
        <w:t xml:space="preserve"> jāveic tādā </w:t>
      </w:r>
      <w:r w:rsidRPr="00C83675">
        <w:t>veidā un apmērā, lai</w:t>
      </w:r>
      <w:r w:rsidR="00887D42">
        <w:t xml:space="preserve"> novērstu drošības </w:t>
      </w:r>
      <w:r w:rsidRPr="00C83675">
        <w:t xml:space="preserve">apdraudējumu.       </w:t>
      </w:r>
    </w:p>
    <w:p w:rsidR="00D450F7" w:rsidRDefault="00D450F7" w:rsidP="00590621">
      <w:pPr>
        <w:pStyle w:val="BodyTextIndent"/>
        <w:tabs>
          <w:tab w:val="left" w:pos="284"/>
        </w:tabs>
        <w:ind w:left="0" w:right="-96" w:firstLine="0"/>
        <w:rPr>
          <w:szCs w:val="24"/>
        </w:rPr>
      </w:pPr>
    </w:p>
    <w:p w:rsidR="00DC1E71" w:rsidRPr="00590621" w:rsidRDefault="00DC1E71" w:rsidP="007B7A58">
      <w:pPr>
        <w:pStyle w:val="BodyTextIndent"/>
        <w:numPr>
          <w:ilvl w:val="0"/>
          <w:numId w:val="6"/>
        </w:numPr>
        <w:tabs>
          <w:tab w:val="left" w:pos="284"/>
        </w:tabs>
        <w:ind w:left="0" w:right="-96" w:firstLine="0"/>
        <w:rPr>
          <w:b/>
          <w:szCs w:val="24"/>
        </w:rPr>
      </w:pPr>
      <w:r w:rsidRPr="00590621">
        <w:rPr>
          <w:b/>
          <w:szCs w:val="24"/>
        </w:rPr>
        <w:t>Darba uzdevums:</w:t>
      </w:r>
    </w:p>
    <w:p w:rsidR="00E8707E" w:rsidRPr="00EB75A2" w:rsidRDefault="007320A1" w:rsidP="006B396C">
      <w:pPr>
        <w:ind w:firstLine="720"/>
        <w:jc w:val="both"/>
      </w:pPr>
      <w:r>
        <w:t xml:space="preserve">2.1. </w:t>
      </w:r>
      <w:r w:rsidR="00E8707E" w:rsidRPr="00EB75A2">
        <w:t xml:space="preserve">Veikt </w:t>
      </w:r>
      <w:r w:rsidR="00E8707E">
        <w:rPr>
          <w:szCs w:val="24"/>
        </w:rPr>
        <w:t>ē</w:t>
      </w:r>
      <w:r w:rsidR="00E8707E" w:rsidRPr="00AF1CD4">
        <w:rPr>
          <w:szCs w:val="24"/>
        </w:rPr>
        <w:t>kas K.Valdemāra ielā 31, Rīgā skursteņa nožogošan</w:t>
      </w:r>
      <w:r w:rsidR="00E8707E">
        <w:rPr>
          <w:szCs w:val="24"/>
        </w:rPr>
        <w:t>u</w:t>
      </w:r>
      <w:r w:rsidR="00E8707E" w:rsidRPr="00AF1CD4">
        <w:rPr>
          <w:szCs w:val="24"/>
        </w:rPr>
        <w:t xml:space="preserve"> bīstamības novēršanai</w:t>
      </w:r>
      <w:r w:rsidR="00E8707E" w:rsidRPr="00EB75A2">
        <w:t>, kas ietver:</w:t>
      </w:r>
    </w:p>
    <w:p w:rsidR="00E8707E" w:rsidRPr="003919A3" w:rsidRDefault="007320A1" w:rsidP="006B396C">
      <w:pPr>
        <w:ind w:firstLine="720"/>
        <w:jc w:val="both"/>
      </w:pPr>
      <w:r>
        <w:t>2.1.1.</w:t>
      </w:r>
      <w:r w:rsidR="00E8707E" w:rsidRPr="00EB75A2">
        <w:t xml:space="preserve"> </w:t>
      </w:r>
      <w:r w:rsidR="00E8707E">
        <w:t xml:space="preserve">norobežojoša </w:t>
      </w:r>
      <w:r w:rsidR="00E8707E" w:rsidRPr="00EB785B">
        <w:t>poliestera šķiedru stiegrojuma aizsargtī</w:t>
      </w:r>
      <w:r w:rsidR="00E8707E">
        <w:t>k</w:t>
      </w:r>
      <w:r w:rsidR="00E8707E" w:rsidRPr="00EB785B">
        <w:t>la</w:t>
      </w:r>
      <w:r w:rsidR="00E8707E">
        <w:t xml:space="preserve"> uzstādīšanu pa skursteņa perimetru </w:t>
      </w:r>
      <w:proofErr w:type="gramStart"/>
      <w:r w:rsidR="00E8707E">
        <w:t>(</w:t>
      </w:r>
      <w:proofErr w:type="gramEnd"/>
      <w:r w:rsidR="00E8707E">
        <w:t xml:space="preserve">~2.50 m) visa skursteņa augstumā </w:t>
      </w:r>
      <w:r w:rsidR="00E8707E" w:rsidRPr="003919A3">
        <w:t>(</w:t>
      </w:r>
      <w:r w:rsidR="00790F73">
        <w:t>~2</w:t>
      </w:r>
      <w:r w:rsidR="00E8707E">
        <w:t>0 m</w:t>
      </w:r>
      <w:r w:rsidR="00E8707E" w:rsidRPr="003919A3">
        <w:t>);</w:t>
      </w:r>
    </w:p>
    <w:p w:rsidR="00E8707E" w:rsidRPr="003919A3" w:rsidRDefault="007320A1" w:rsidP="006B396C">
      <w:pPr>
        <w:ind w:firstLine="720"/>
        <w:jc w:val="both"/>
      </w:pPr>
      <w:r>
        <w:t>2.1.2.</w:t>
      </w:r>
      <w:r w:rsidR="00E8707E" w:rsidRPr="003919A3">
        <w:t xml:space="preserve"> aizsarg</w:t>
      </w:r>
      <w:r w:rsidR="00E8707E">
        <w:t>tīkla</w:t>
      </w:r>
      <w:r w:rsidR="00E8707E" w:rsidRPr="003919A3">
        <w:t xml:space="preserve"> raksturlielumi:</w:t>
      </w:r>
    </w:p>
    <w:p w:rsidR="00E8707E" w:rsidRPr="003919A3" w:rsidRDefault="00E8707E" w:rsidP="006B396C">
      <w:pPr>
        <w:pStyle w:val="ListParagraph"/>
        <w:numPr>
          <w:ilvl w:val="0"/>
          <w:numId w:val="44"/>
        </w:numPr>
        <w:jc w:val="both"/>
      </w:pPr>
      <w:r w:rsidRPr="003919A3">
        <w:t>noturīgs pret UV-starojumu</w:t>
      </w:r>
      <w:r>
        <w:t>;</w:t>
      </w:r>
    </w:p>
    <w:p w:rsidR="00E8707E" w:rsidRDefault="00E8707E" w:rsidP="006B396C">
      <w:pPr>
        <w:pStyle w:val="ListParagraph"/>
        <w:numPr>
          <w:ilvl w:val="0"/>
          <w:numId w:val="44"/>
        </w:numPr>
        <w:jc w:val="both"/>
      </w:pPr>
      <w:r w:rsidRPr="003919A3">
        <w:t xml:space="preserve">stiepes min. stiprība 15 </w:t>
      </w:r>
      <w:proofErr w:type="spellStart"/>
      <w:r w:rsidRPr="003919A3">
        <w:t>kN</w:t>
      </w:r>
      <w:proofErr w:type="spellEnd"/>
      <w:r w:rsidRPr="003919A3">
        <w:t>/m</w:t>
      </w:r>
      <w:r>
        <w:t>;</w:t>
      </w:r>
    </w:p>
    <w:p w:rsidR="00E8707E" w:rsidRPr="003919A3" w:rsidRDefault="00887D42" w:rsidP="006B396C">
      <w:pPr>
        <w:pStyle w:val="ListParagraph"/>
        <w:numPr>
          <w:ilvl w:val="0"/>
          <w:numId w:val="44"/>
        </w:numPr>
        <w:jc w:val="both"/>
      </w:pPr>
      <w:r>
        <w:t xml:space="preserve">aizsargtīklam un tā nostiprinājumam </w:t>
      </w:r>
      <w:r w:rsidR="00E8707E">
        <w:t>ir jābūt tik blīva</w:t>
      </w:r>
      <w:r>
        <w:t>m</w:t>
      </w:r>
      <w:r w:rsidR="00E8707E">
        <w:t>, lai aizkavētu lielāku vai mazāku priekšmetu nokrišanu uz zemes;</w:t>
      </w:r>
      <w:r w:rsidR="00E8707E" w:rsidRPr="003919A3">
        <w:t xml:space="preserve"> </w:t>
      </w:r>
    </w:p>
    <w:p w:rsidR="00E8707E" w:rsidRDefault="007320A1" w:rsidP="006B396C">
      <w:pPr>
        <w:ind w:firstLine="720"/>
        <w:jc w:val="both"/>
      </w:pPr>
      <w:r>
        <w:t xml:space="preserve">2.1.3. </w:t>
      </w:r>
      <w:r w:rsidR="00E8707E">
        <w:t>pirms aizsargtīkla nostiprināšanas nepieciešams attīrīt skursteni no apmetuma daļām, kas apdraud vai var apdraudēt garāmgājēju drošību vai pagalmā novietotos transportlīdzekļus;</w:t>
      </w:r>
    </w:p>
    <w:p w:rsidR="00B40FD8" w:rsidRDefault="007320A1" w:rsidP="006B396C">
      <w:pPr>
        <w:pStyle w:val="BodyTextIndent"/>
        <w:ind w:left="0" w:firstLine="720"/>
      </w:pPr>
      <w:r>
        <w:t>2.1.</w:t>
      </w:r>
      <w:r w:rsidR="00A85610">
        <w:t>4</w:t>
      </w:r>
      <w:r>
        <w:t xml:space="preserve">. </w:t>
      </w:r>
      <w:r w:rsidR="00E8707E" w:rsidRPr="00EB75A2">
        <w:t>būvgružu savākšanu un nodošanu sertificētā atkritumu poligonā.</w:t>
      </w:r>
    </w:p>
    <w:p w:rsidR="007320A1" w:rsidRDefault="007320A1" w:rsidP="006B396C">
      <w:pPr>
        <w:pStyle w:val="BodyTextIndent"/>
        <w:ind w:left="0" w:firstLine="0"/>
      </w:pPr>
    </w:p>
    <w:p w:rsidR="007320A1" w:rsidRDefault="007320A1" w:rsidP="006B396C">
      <w:pPr>
        <w:ind w:firstLine="567"/>
        <w:jc w:val="both"/>
      </w:pPr>
      <w:r>
        <w:t>2.2.</w:t>
      </w:r>
      <w:r w:rsidRPr="00EB75A2">
        <w:t xml:space="preserve"> Izpildītājs atbild par darba drošības un ugunsdzēsības noteikumu, kā arī vides aizsardzības prasību un sanitāro normu ievērošanu, veicot </w:t>
      </w:r>
      <w:r>
        <w:t>ēkas un skursteņa</w:t>
      </w:r>
      <w:r w:rsidRPr="00EB75A2">
        <w:t xml:space="preserve"> sakārtošanas darbus. </w:t>
      </w:r>
      <w:r w:rsidRPr="007320A1">
        <w:rPr>
          <w:u w:val="single"/>
        </w:rPr>
        <w:t>Ja sakārtošanas darbu veikšanai nepieciešamas speciālās valsts vai pašvaldību institūciju atļaujas, Izpildītājs apņemas tās saņemt un iesniegt Pasūtītājam pirms darbu uzsākšanas</w:t>
      </w:r>
      <w:r w:rsidRPr="00EB75A2">
        <w:t xml:space="preserve">. </w:t>
      </w:r>
    </w:p>
    <w:p w:rsidR="007320A1" w:rsidRPr="00EB75A2" w:rsidRDefault="007320A1" w:rsidP="006B396C">
      <w:pPr>
        <w:ind w:firstLine="567"/>
        <w:jc w:val="both"/>
      </w:pPr>
      <w:r>
        <w:t xml:space="preserve">2.3. </w:t>
      </w:r>
      <w:r w:rsidRPr="004C6508">
        <w:rPr>
          <w:u w:val="single"/>
        </w:rPr>
        <w:t xml:space="preserve">Izpildītājs nodrošina 24 (divdesmit četru) mēnešu garantiju uzstādītajiem izejmateriāliem (piemēram, </w:t>
      </w:r>
      <w:r>
        <w:rPr>
          <w:u w:val="single"/>
        </w:rPr>
        <w:t>aizsargtīkls</w:t>
      </w:r>
      <w:r w:rsidRPr="004C6508">
        <w:rPr>
          <w:u w:val="single"/>
        </w:rPr>
        <w:t>) un darbam</w:t>
      </w:r>
      <w:r>
        <w:t>.</w:t>
      </w:r>
      <w:r w:rsidRPr="00314460">
        <w:t xml:space="preserve"> Izpildītājs remontu garantijas laikā veic par saviem līdzekļiem, izņemot gadījumus, kad bojājumi radušies Pasūtītāja vainas dēļ</w:t>
      </w:r>
      <w:r>
        <w:t>.</w:t>
      </w:r>
    </w:p>
    <w:p w:rsidR="00E8707E" w:rsidRPr="00590621" w:rsidRDefault="00E8707E" w:rsidP="006B396C">
      <w:pPr>
        <w:pStyle w:val="BodyTextIndent"/>
        <w:ind w:left="0" w:firstLine="0"/>
        <w:rPr>
          <w:szCs w:val="24"/>
        </w:rPr>
      </w:pPr>
    </w:p>
    <w:p w:rsidR="00DC1E71" w:rsidRPr="00590621" w:rsidRDefault="00DC1E71" w:rsidP="006B396C">
      <w:pPr>
        <w:pStyle w:val="BodyTextIndent"/>
        <w:numPr>
          <w:ilvl w:val="0"/>
          <w:numId w:val="24"/>
        </w:numPr>
        <w:tabs>
          <w:tab w:val="left" w:pos="284"/>
        </w:tabs>
        <w:ind w:left="0" w:firstLine="0"/>
        <w:rPr>
          <w:szCs w:val="24"/>
        </w:rPr>
      </w:pPr>
      <w:r w:rsidRPr="00590621">
        <w:rPr>
          <w:b/>
          <w:szCs w:val="24"/>
        </w:rPr>
        <w:t>Darba izpildes termiņš:</w:t>
      </w:r>
      <w:r w:rsidRPr="00590621">
        <w:rPr>
          <w:szCs w:val="24"/>
        </w:rPr>
        <w:t xml:space="preserve"> </w:t>
      </w:r>
      <w:r w:rsidR="00152B19" w:rsidRPr="00590621">
        <w:rPr>
          <w:szCs w:val="24"/>
        </w:rPr>
        <w:t>10 (</w:t>
      </w:r>
      <w:r w:rsidR="007B7A58" w:rsidRPr="00590621">
        <w:rPr>
          <w:szCs w:val="24"/>
        </w:rPr>
        <w:t>desmit</w:t>
      </w:r>
      <w:r w:rsidR="00152B19" w:rsidRPr="00590621">
        <w:rPr>
          <w:szCs w:val="24"/>
        </w:rPr>
        <w:t>) darba</w:t>
      </w:r>
      <w:r w:rsidR="007B7A58" w:rsidRPr="00590621">
        <w:rPr>
          <w:szCs w:val="24"/>
        </w:rPr>
        <w:t xml:space="preserve"> dienu laikā no līguma noslēgšanas</w:t>
      </w:r>
      <w:r w:rsidR="00271184" w:rsidRPr="00590621">
        <w:rPr>
          <w:szCs w:val="24"/>
        </w:rPr>
        <w:t xml:space="preserve"> dienas izņemot gadījumu, ja Darba veikšanai ir nepieciešama speciāla atļauja. Šajā gadījumā līguma izpildes termiņš var tikt pagarināts par laiku, kāds ir nepieciešams attiecīgās atļaujas saņemšanai, bet ne ilgāk par 20 (divdesmit) darba dienām.</w:t>
      </w:r>
    </w:p>
    <w:p w:rsidR="00DC1E71" w:rsidRPr="00590621" w:rsidRDefault="00DC1E71" w:rsidP="006B396C">
      <w:pPr>
        <w:pStyle w:val="BodyTextIndent"/>
        <w:ind w:left="0" w:firstLine="0"/>
        <w:rPr>
          <w:szCs w:val="24"/>
        </w:rPr>
      </w:pPr>
    </w:p>
    <w:p w:rsidR="00DC1E71" w:rsidRPr="00590621" w:rsidRDefault="007320A1" w:rsidP="006B396C">
      <w:pPr>
        <w:pStyle w:val="BodyTextIndent"/>
        <w:numPr>
          <w:ilvl w:val="0"/>
          <w:numId w:val="24"/>
        </w:numPr>
        <w:tabs>
          <w:tab w:val="left" w:pos="284"/>
        </w:tabs>
        <w:ind w:left="0" w:firstLine="0"/>
        <w:rPr>
          <w:b/>
          <w:szCs w:val="24"/>
        </w:rPr>
      </w:pPr>
      <w:r>
        <w:rPr>
          <w:b/>
          <w:szCs w:val="24"/>
        </w:rPr>
        <w:t>Papildus p</w:t>
      </w:r>
      <w:r w:rsidR="00DC1E71" w:rsidRPr="00590621">
        <w:rPr>
          <w:b/>
          <w:szCs w:val="24"/>
        </w:rPr>
        <w:t>rasības darba izpildei:</w:t>
      </w:r>
    </w:p>
    <w:p w:rsidR="007320A1" w:rsidRDefault="007320A1" w:rsidP="006B396C">
      <w:pPr>
        <w:pStyle w:val="BodyTextIndent"/>
        <w:tabs>
          <w:tab w:val="left" w:pos="426"/>
        </w:tabs>
        <w:ind w:left="0" w:firstLine="0"/>
        <w:rPr>
          <w:szCs w:val="24"/>
        </w:rPr>
      </w:pPr>
      <w:r>
        <w:tab/>
      </w:r>
      <w:r>
        <w:tab/>
        <w:t xml:space="preserve">4.1. </w:t>
      </w:r>
      <w:r w:rsidRPr="00EB75A2">
        <w:t>Pretendentam jāveic sakārtojam</w:t>
      </w:r>
      <w:r w:rsidR="00887D42">
        <w:t>ā</w:t>
      </w:r>
      <w:r w:rsidRPr="00EB75A2">
        <w:t xml:space="preserve"> </w:t>
      </w:r>
      <w:r w:rsidR="00887D42">
        <w:t>ēkas skursteņa</w:t>
      </w:r>
      <w:r w:rsidRPr="00EB75A2">
        <w:t xml:space="preserve"> apskate, iepriekš to saskaņojot ar instrukcijā pretendentiem </w:t>
      </w:r>
      <w:r>
        <w:t>9</w:t>
      </w:r>
      <w:r w:rsidRPr="00EB75A2">
        <w:t>. punktā minēto kontaktpersonu</w:t>
      </w:r>
      <w:r>
        <w:t>.</w:t>
      </w:r>
    </w:p>
    <w:p w:rsidR="007320A1" w:rsidRDefault="007320A1" w:rsidP="006B396C">
      <w:pPr>
        <w:ind w:firstLine="720"/>
        <w:jc w:val="both"/>
      </w:pPr>
      <w:r>
        <w:t xml:space="preserve">4.2. </w:t>
      </w:r>
      <w:r w:rsidRPr="00EB75A2">
        <w:t xml:space="preserve">Pretendents, nekustamā īpašuma apskates laikā, patstāvīgi veic </w:t>
      </w:r>
      <w:r w:rsidR="006B396C">
        <w:t>darba izpildei nepieciešamo raksturlielumu uzmērīšanu dabā</w:t>
      </w:r>
      <w:r w:rsidRPr="00EB75A2">
        <w:t>.</w:t>
      </w:r>
    </w:p>
    <w:p w:rsidR="00221CA0" w:rsidRPr="00590621" w:rsidRDefault="00221CA0" w:rsidP="006B396C">
      <w:pPr>
        <w:jc w:val="both"/>
        <w:rPr>
          <w:szCs w:val="24"/>
        </w:rPr>
      </w:pPr>
    </w:p>
    <w:p w:rsidR="007320A1" w:rsidRDefault="007320A1" w:rsidP="006B396C">
      <w:pPr>
        <w:jc w:val="both"/>
        <w:rPr>
          <w:szCs w:val="24"/>
        </w:rPr>
      </w:pPr>
      <w:r w:rsidRPr="00EB75A2">
        <w:t xml:space="preserve">Pielikumā: </w:t>
      </w:r>
      <w:r>
        <w:rPr>
          <w:szCs w:val="24"/>
        </w:rPr>
        <w:t>Ēkas un skursteņa fotofiksācijas tehniskās specifikācijas pielikumā fotofiksācijas</w:t>
      </w:r>
      <w:r w:rsidR="004074C1">
        <w:rPr>
          <w:szCs w:val="24"/>
        </w:rPr>
        <w:t xml:space="preserve"> uz 2 lpp.</w:t>
      </w:r>
      <w:r>
        <w:rPr>
          <w:szCs w:val="24"/>
        </w:rPr>
        <w:t>.</w:t>
      </w:r>
    </w:p>
    <w:p w:rsidR="00221CA0" w:rsidRPr="00531217" w:rsidRDefault="00221CA0" w:rsidP="00221CA0">
      <w:pPr>
        <w:jc w:val="right"/>
        <w:rPr>
          <w:b/>
          <w:szCs w:val="24"/>
        </w:rPr>
      </w:pPr>
      <w:r w:rsidRPr="00A91F38">
        <w:rPr>
          <w:szCs w:val="24"/>
        </w:rPr>
        <w:br w:type="page"/>
      </w:r>
      <w:r w:rsidRPr="00531217">
        <w:rPr>
          <w:rStyle w:val="FontStyle53"/>
          <w:b/>
          <w:bCs/>
          <w:szCs w:val="24"/>
        </w:rPr>
        <w:lastRenderedPageBreak/>
        <w:t>2</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277349">
        <w:rPr>
          <w:b/>
          <w:szCs w:val="24"/>
        </w:rPr>
        <w:t>201</w:t>
      </w:r>
      <w:r w:rsidR="007320A1">
        <w:rPr>
          <w:b/>
          <w:szCs w:val="24"/>
        </w:rPr>
        <w:t>6</w:t>
      </w:r>
      <w:r w:rsidR="00EF27CD">
        <w:rPr>
          <w:b/>
          <w:szCs w:val="24"/>
        </w:rPr>
        <w:t>/</w:t>
      </w:r>
      <w:r w:rsidR="00790F73">
        <w:rPr>
          <w:b/>
          <w:szCs w:val="24"/>
        </w:rPr>
        <w:t>28</w:t>
      </w:r>
    </w:p>
    <w:p w:rsidR="009519A6" w:rsidRPr="00531217" w:rsidRDefault="00104E04" w:rsidP="007B4079">
      <w:pPr>
        <w:pStyle w:val="Title"/>
        <w:spacing w:line="360" w:lineRule="auto"/>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EF27CD">
        <w:rPr>
          <w:b/>
        </w:rPr>
        <w:t>201</w:t>
      </w:r>
      <w:r w:rsidR="007320A1">
        <w:rPr>
          <w:b/>
        </w:rPr>
        <w:t>6</w:t>
      </w:r>
      <w:r w:rsidR="00EF27CD">
        <w:rPr>
          <w:b/>
        </w:rPr>
        <w:t>/</w:t>
      </w:r>
      <w:r w:rsidR="00790F73">
        <w:rPr>
          <w:b/>
        </w:rPr>
        <w:t>28</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0E70A9" w:rsidRDefault="00893E23" w:rsidP="009519A6">
      <w:pPr>
        <w:pStyle w:val="naisf"/>
        <w:keepLines/>
        <w:widowControl w:val="0"/>
        <w:spacing w:before="0" w:after="0"/>
        <w:rPr>
          <w:lang w:val="lv-LV"/>
        </w:rPr>
      </w:pPr>
      <w:r w:rsidRPr="000E70A9">
        <w:rPr>
          <w:lang w:val="lv-LV"/>
        </w:rPr>
        <w:t>P</w:t>
      </w:r>
      <w:r w:rsidR="009519A6" w:rsidRPr="000E70A9">
        <w:rPr>
          <w:lang w:val="lv-LV"/>
        </w:rPr>
        <w:t xml:space="preserve">iedāvājam veikt </w:t>
      </w:r>
      <w:r w:rsidR="007320A1">
        <w:rPr>
          <w:lang w:val="lv-LV"/>
        </w:rPr>
        <w:t>ē</w:t>
      </w:r>
      <w:r w:rsidR="007320A1" w:rsidRPr="007320A1">
        <w:rPr>
          <w:lang w:val="lv-LV"/>
        </w:rPr>
        <w:t>kas K.Valdemāra ielā 31, Rīgā skursteņa nožogošan</w:t>
      </w:r>
      <w:r w:rsidR="00FA240E">
        <w:rPr>
          <w:lang w:val="lv-LV"/>
        </w:rPr>
        <w:t>u</w:t>
      </w:r>
      <w:r w:rsidR="007320A1" w:rsidRPr="007320A1">
        <w:rPr>
          <w:lang w:val="lv-LV"/>
        </w:rPr>
        <w:t xml:space="preserve"> bīstamības novēršanai </w:t>
      </w:r>
      <w:r w:rsidR="009519A6" w:rsidRPr="000E70A9">
        <w:rPr>
          <w:lang w:val="lv-LV"/>
        </w:rPr>
        <w:t>saskaņā ar šīs Aptaujas nosacījumiem:</w:t>
      </w:r>
    </w:p>
    <w:p w:rsidR="009519A6" w:rsidRPr="00531217" w:rsidRDefault="009519A6" w:rsidP="00B7255B">
      <w:pPr>
        <w:keepLines/>
        <w:widowControl w:val="0"/>
        <w:numPr>
          <w:ilvl w:val="1"/>
          <w:numId w:val="1"/>
        </w:numPr>
        <w:spacing w:line="360" w:lineRule="auto"/>
        <w:jc w:val="both"/>
      </w:pPr>
      <w:r w:rsidRPr="00531217">
        <w:t xml:space="preserve"> </w:t>
      </w:r>
      <w:r w:rsidR="007B4079">
        <w:t>Mūsu piedāvājums</w:t>
      </w:r>
      <w:r w:rsidRPr="00531217">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9519A6" w:rsidRPr="00531217" w:rsidTr="00E75335">
        <w:tc>
          <w:tcPr>
            <w:tcW w:w="6613" w:type="dxa"/>
          </w:tcPr>
          <w:p w:rsidR="009519A6" w:rsidRPr="00FA240E" w:rsidRDefault="00FA240E" w:rsidP="008918BA">
            <w:pPr>
              <w:jc w:val="both"/>
              <w:rPr>
                <w:b/>
              </w:rPr>
            </w:pPr>
            <w:r w:rsidRPr="00FA240E">
              <w:rPr>
                <w:b/>
                <w:szCs w:val="24"/>
              </w:rPr>
              <w:t>Ēkas K.Valdemāra ielā 31, Rīgā skursteņa nožogošana bīstamības novēršanai</w:t>
            </w:r>
          </w:p>
        </w:tc>
        <w:tc>
          <w:tcPr>
            <w:tcW w:w="2126" w:type="dxa"/>
          </w:tcPr>
          <w:p w:rsidR="009519A6" w:rsidRPr="00531217" w:rsidRDefault="009519A6" w:rsidP="00E75335">
            <w:pPr>
              <w:tabs>
                <w:tab w:val="left" w:pos="360"/>
              </w:tabs>
              <w:jc w:val="center"/>
              <w:rPr>
                <w:b/>
              </w:rPr>
            </w:pPr>
          </w:p>
        </w:tc>
      </w:tr>
      <w:tr w:rsidR="00230EF8" w:rsidRPr="00531217" w:rsidTr="00E75335">
        <w:tc>
          <w:tcPr>
            <w:tcW w:w="6613" w:type="dxa"/>
          </w:tcPr>
          <w:p w:rsidR="00230EF8" w:rsidRPr="007B4079" w:rsidRDefault="00230EF8" w:rsidP="00230EF8">
            <w:pPr>
              <w:jc w:val="right"/>
              <w:rPr>
                <w:b/>
              </w:rPr>
            </w:pPr>
            <w:r w:rsidRPr="007B4079">
              <w:rPr>
                <w:b/>
              </w:rPr>
              <w:t>PVN</w:t>
            </w:r>
            <w:r w:rsidR="00256ECF" w:rsidRPr="007B4079">
              <w:rPr>
                <w:b/>
              </w:rPr>
              <w:t xml:space="preserve"> 21%</w:t>
            </w:r>
            <w:r w:rsidRPr="007B4079">
              <w:rPr>
                <w:b/>
              </w:rPr>
              <w:t>:</w:t>
            </w:r>
          </w:p>
        </w:tc>
        <w:tc>
          <w:tcPr>
            <w:tcW w:w="2126" w:type="dxa"/>
          </w:tcPr>
          <w:p w:rsidR="00230EF8" w:rsidRPr="00531217" w:rsidRDefault="00230EF8" w:rsidP="00E75335">
            <w:pPr>
              <w:tabs>
                <w:tab w:val="left" w:pos="360"/>
              </w:tabs>
              <w:jc w:val="center"/>
              <w:rPr>
                <w:b/>
              </w:rPr>
            </w:pPr>
          </w:p>
        </w:tc>
      </w:tr>
      <w:tr w:rsidR="00230EF8" w:rsidRPr="00531217" w:rsidTr="00E75335">
        <w:tc>
          <w:tcPr>
            <w:tcW w:w="6613" w:type="dxa"/>
          </w:tcPr>
          <w:p w:rsidR="00230EF8" w:rsidRPr="00230EF8" w:rsidRDefault="00230EF8" w:rsidP="00230EF8">
            <w:pPr>
              <w:jc w:val="right"/>
              <w:rPr>
                <w:b/>
              </w:rPr>
            </w:pPr>
            <w:r w:rsidRPr="00230EF8">
              <w:rPr>
                <w:b/>
              </w:rPr>
              <w:t>KOPĀ</w:t>
            </w:r>
            <w:r w:rsidR="00256ECF">
              <w:rPr>
                <w:b/>
              </w:rPr>
              <w:t xml:space="preserve"> EUR</w:t>
            </w:r>
            <w:r w:rsidRPr="00230EF8">
              <w:rPr>
                <w:b/>
              </w:rPr>
              <w:t xml:space="preserve"> ar PVN</w:t>
            </w:r>
            <w:r>
              <w:rPr>
                <w:b/>
              </w:rPr>
              <w:t>:</w:t>
            </w:r>
          </w:p>
        </w:tc>
        <w:tc>
          <w:tcPr>
            <w:tcW w:w="2126" w:type="dxa"/>
          </w:tcPr>
          <w:p w:rsidR="00230EF8" w:rsidRPr="00531217" w:rsidRDefault="00230EF8" w:rsidP="00E75335">
            <w:pPr>
              <w:tabs>
                <w:tab w:val="left" w:pos="360"/>
              </w:tabs>
              <w:jc w:val="center"/>
              <w:rPr>
                <w:b/>
              </w:rPr>
            </w:pPr>
          </w:p>
        </w:tc>
      </w:tr>
    </w:tbl>
    <w:p w:rsidR="000E70A9" w:rsidRDefault="009519A6" w:rsidP="00893E23">
      <w:pPr>
        <w:keepLines/>
        <w:widowControl w:val="0"/>
        <w:numPr>
          <w:ilvl w:val="1"/>
          <w:numId w:val="1"/>
        </w:numPr>
        <w:tabs>
          <w:tab w:val="clear" w:pos="360"/>
        </w:tabs>
        <w:ind w:left="567" w:hanging="567"/>
        <w:jc w:val="both"/>
      </w:pPr>
      <w:r w:rsidRPr="00531217">
        <w:t>Piedāvājumā ir iekļautas visas</w:t>
      </w:r>
      <w:r w:rsidR="000E70A9">
        <w:t xml:space="preserve"> darba tāmē norādītās</w:t>
      </w:r>
      <w:r w:rsidR="000E70A9" w:rsidRPr="00531217">
        <w:t xml:space="preserve"> </w:t>
      </w:r>
      <w:r w:rsidRPr="00531217">
        <w:t>izmaksas</w:t>
      </w:r>
      <w:r w:rsidR="00277349">
        <w:t xml:space="preserve">, </w:t>
      </w:r>
      <w:r w:rsidRPr="00531217">
        <w:t xml:space="preserve">kas saistītas ar </w:t>
      </w:r>
      <w:r w:rsidR="000E70A9">
        <w:t>pakalpojuma</w:t>
      </w:r>
      <w:r w:rsidR="00893E23" w:rsidRPr="00531217">
        <w:t xml:space="preserve"> </w:t>
      </w:r>
      <w:r w:rsidR="000E70A9">
        <w:t>sniegšanu.</w:t>
      </w:r>
      <w:r w:rsidRPr="00531217">
        <w:t xml:space="preserve"> </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0E70A9" w:rsidRDefault="000E70A9" w:rsidP="000E70A9">
      <w:pPr>
        <w:keepNext/>
        <w:keepLines/>
        <w:widowControl w:val="0"/>
        <w:jc w:val="both"/>
      </w:pPr>
      <w:r>
        <w:t>3.5.3. varam nodrošināt visu</w:t>
      </w:r>
      <w:r w:rsidR="007978D4">
        <w:t>s</w:t>
      </w:r>
      <w:r>
        <w:t xml:space="preserve"> nepieciešamo</w:t>
      </w:r>
      <w:r w:rsidR="007978D4">
        <w:t>s resursus</w:t>
      </w:r>
      <w:r>
        <w:t xml:space="preserve"> Tehniskajā specifikācijā minēto darbu izpilde</w:t>
      </w:r>
      <w:r w:rsidR="007B4079">
        <w:t>i</w:t>
      </w:r>
      <w:r>
        <w:t>;</w:t>
      </w:r>
    </w:p>
    <w:p w:rsidR="000E70A9" w:rsidRDefault="000E70A9" w:rsidP="000E70A9">
      <w:pPr>
        <w:keepNext/>
        <w:keepLines/>
        <w:widowControl w:val="0"/>
        <w:jc w:val="both"/>
      </w:pPr>
      <w:r>
        <w:t>3.5.4. esam iepazinušies ar nekustamo īpašumu dabā;</w:t>
      </w:r>
    </w:p>
    <w:p w:rsidR="009519A6" w:rsidRPr="00531217" w:rsidRDefault="00B7255B" w:rsidP="00893E23">
      <w:pPr>
        <w:keepNext/>
        <w:keepLines/>
        <w:widowControl w:val="0"/>
        <w:jc w:val="both"/>
        <w:rPr>
          <w:szCs w:val="24"/>
        </w:rPr>
      </w:pPr>
      <w:r>
        <w:t>3.</w:t>
      </w:r>
      <w:r w:rsidR="000E70A9">
        <w:t>5.5</w:t>
      </w:r>
      <w:r w:rsidR="00893E23" w:rsidRPr="00531217">
        <w:t>.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503831" w:rsidRPr="00531217" w:rsidRDefault="00503831" w:rsidP="00503831">
      <w:pPr>
        <w:jc w:val="right"/>
        <w:rPr>
          <w:b/>
          <w:szCs w:val="24"/>
        </w:rPr>
      </w:pPr>
      <w:r w:rsidRPr="00531217">
        <w:rPr>
          <w:rStyle w:val="FontStyle53"/>
          <w:b/>
          <w:bCs/>
          <w:szCs w:val="24"/>
        </w:rPr>
        <w:lastRenderedPageBreak/>
        <w:t>3</w:t>
      </w:r>
      <w:r w:rsidRPr="00531217">
        <w:rPr>
          <w:b/>
          <w:szCs w:val="24"/>
        </w:rPr>
        <w:t>.pielikums</w:t>
      </w:r>
    </w:p>
    <w:p w:rsidR="00503831" w:rsidRPr="00531217" w:rsidRDefault="00503831" w:rsidP="00503831">
      <w:pPr>
        <w:jc w:val="right"/>
        <w:outlineLvl w:val="0"/>
        <w:rPr>
          <w:b/>
          <w:color w:val="FF0000"/>
          <w:szCs w:val="24"/>
        </w:rPr>
      </w:pPr>
      <w:r w:rsidRPr="00531217">
        <w:rPr>
          <w:b/>
          <w:szCs w:val="24"/>
        </w:rPr>
        <w:t>Nr. PA/</w:t>
      </w:r>
      <w:r w:rsidR="00EF27CD">
        <w:rPr>
          <w:b/>
          <w:szCs w:val="24"/>
        </w:rPr>
        <w:t>201</w:t>
      </w:r>
      <w:r w:rsidR="00FA240E">
        <w:rPr>
          <w:b/>
          <w:szCs w:val="24"/>
        </w:rPr>
        <w:t>6</w:t>
      </w:r>
      <w:r w:rsidR="00EF27CD">
        <w:rPr>
          <w:b/>
          <w:szCs w:val="24"/>
        </w:rPr>
        <w:t>/</w:t>
      </w:r>
      <w:r w:rsidR="00790F73">
        <w:rPr>
          <w:b/>
          <w:szCs w:val="24"/>
        </w:rPr>
        <w:t>28</w:t>
      </w:r>
    </w:p>
    <w:p w:rsidR="007E1C1E" w:rsidRDefault="007E1C1E" w:rsidP="007E1C1E">
      <w:pPr>
        <w:jc w:val="center"/>
        <w:outlineLvl w:val="0"/>
        <w:rPr>
          <w:rFonts w:ascii="Times New Roman Bold" w:hAnsi="Times New Roman Bold"/>
          <w:b/>
          <w:caps/>
          <w:szCs w:val="24"/>
        </w:rPr>
      </w:pPr>
      <w:r>
        <w:rPr>
          <w:rFonts w:ascii="Times New Roman Bold" w:hAnsi="Times New Roman Bold"/>
          <w:b/>
          <w:caps/>
          <w:szCs w:val="24"/>
        </w:rPr>
        <w:t>DARBA TĀME</w:t>
      </w:r>
    </w:p>
    <w:p w:rsidR="007E1C1E" w:rsidRDefault="007E1C1E" w:rsidP="007C661B">
      <w:pPr>
        <w:tabs>
          <w:tab w:val="center" w:pos="567"/>
        </w:tabs>
        <w:ind w:left="-108" w:firstLine="108"/>
        <w:jc w:val="center"/>
        <w:rPr>
          <w:i/>
          <w:szCs w:val="24"/>
        </w:rPr>
      </w:pPr>
      <w:r>
        <w:rPr>
          <w:szCs w:val="24"/>
        </w:rPr>
        <w:t xml:space="preserve">Iepirkuma identifikācijas Nr. </w:t>
      </w:r>
      <w:r w:rsidR="00EF27CD">
        <w:rPr>
          <w:i/>
          <w:szCs w:val="24"/>
        </w:rPr>
        <w:t>PA/201</w:t>
      </w:r>
      <w:r w:rsidR="00FA240E">
        <w:rPr>
          <w:i/>
          <w:szCs w:val="24"/>
        </w:rPr>
        <w:t>6</w:t>
      </w:r>
      <w:r w:rsidR="00EF27CD">
        <w:rPr>
          <w:i/>
          <w:szCs w:val="24"/>
        </w:rPr>
        <w:t>/</w:t>
      </w:r>
      <w:r w:rsidR="00790F73">
        <w:rPr>
          <w:i/>
          <w:szCs w:val="24"/>
        </w:rPr>
        <w:t>28</w:t>
      </w:r>
    </w:p>
    <w:p w:rsidR="007C661B" w:rsidRDefault="007C661B" w:rsidP="007C661B">
      <w:pPr>
        <w:tabs>
          <w:tab w:val="center" w:pos="567"/>
        </w:tabs>
        <w:ind w:left="-108" w:firstLine="108"/>
        <w:jc w:val="center"/>
        <w:rPr>
          <w:i/>
          <w:szCs w:val="24"/>
        </w:rPr>
      </w:pPr>
    </w:p>
    <w:p w:rsidR="008918BA" w:rsidRDefault="00FA240E" w:rsidP="008918BA">
      <w:pPr>
        <w:pStyle w:val="BodyTextIndent"/>
        <w:tabs>
          <w:tab w:val="left" w:pos="284"/>
        </w:tabs>
        <w:ind w:left="0" w:right="-96" w:firstLine="0"/>
        <w:rPr>
          <w:szCs w:val="24"/>
        </w:rPr>
      </w:pPr>
      <w:r w:rsidRPr="00AF1CD4">
        <w:rPr>
          <w:szCs w:val="24"/>
        </w:rPr>
        <w:t>Ēkas K.Valdemāra ielā 31, Rīgā skursteņa nožogošana bīstamības novēršanai</w:t>
      </w:r>
      <w:r w:rsidR="008918BA" w:rsidRPr="00590621">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568"/>
        <w:gridCol w:w="1418"/>
        <w:gridCol w:w="1275"/>
        <w:gridCol w:w="1560"/>
      </w:tblGrid>
      <w:tr w:rsidR="007E1C1E" w:rsidTr="00177415">
        <w:tc>
          <w:tcPr>
            <w:tcW w:w="785" w:type="dxa"/>
            <w:tcBorders>
              <w:top w:val="single" w:sz="4" w:space="0" w:color="auto"/>
              <w:left w:val="single" w:sz="4" w:space="0" w:color="auto"/>
              <w:bottom w:val="double" w:sz="4" w:space="0" w:color="auto"/>
              <w:right w:val="single" w:sz="4" w:space="0" w:color="auto"/>
            </w:tcBorders>
            <w:hideMark/>
          </w:tcPr>
          <w:p w:rsidR="007E1C1E" w:rsidRDefault="007E1C1E">
            <w:pPr>
              <w:jc w:val="center"/>
              <w:rPr>
                <w:b/>
                <w:sz w:val="22"/>
                <w:szCs w:val="22"/>
                <w:lang w:eastAsia="en-US"/>
              </w:rPr>
            </w:pPr>
            <w:proofErr w:type="spellStart"/>
            <w:r>
              <w:rPr>
                <w:b/>
                <w:sz w:val="22"/>
                <w:szCs w:val="22"/>
                <w:lang w:eastAsia="en-US"/>
              </w:rPr>
              <w:t>N.p.k</w:t>
            </w:r>
            <w:proofErr w:type="spellEnd"/>
            <w:r>
              <w:rPr>
                <w:b/>
                <w:sz w:val="22"/>
                <w:szCs w:val="22"/>
                <w:lang w:eastAsia="en-US"/>
              </w:rPr>
              <w:t>.</w:t>
            </w:r>
          </w:p>
        </w:tc>
        <w:tc>
          <w:tcPr>
            <w:tcW w:w="4568" w:type="dxa"/>
            <w:tcBorders>
              <w:top w:val="single" w:sz="4" w:space="0" w:color="auto"/>
              <w:left w:val="single" w:sz="4" w:space="0" w:color="auto"/>
              <w:bottom w:val="double" w:sz="4" w:space="0" w:color="auto"/>
              <w:right w:val="single" w:sz="4" w:space="0" w:color="auto"/>
            </w:tcBorders>
            <w:hideMark/>
          </w:tcPr>
          <w:p w:rsidR="007E1C1E" w:rsidRDefault="007E1C1E">
            <w:pPr>
              <w:jc w:val="center"/>
              <w:rPr>
                <w:b/>
                <w:sz w:val="22"/>
                <w:szCs w:val="22"/>
                <w:lang w:eastAsia="en-US"/>
              </w:rPr>
            </w:pPr>
            <w:r>
              <w:rPr>
                <w:b/>
                <w:sz w:val="22"/>
                <w:szCs w:val="22"/>
                <w:lang w:eastAsia="en-US"/>
              </w:rPr>
              <w:t>Darba izmaksas atbil</w:t>
            </w:r>
            <w:r w:rsidR="00256ECF">
              <w:rPr>
                <w:b/>
                <w:sz w:val="22"/>
                <w:szCs w:val="22"/>
                <w:lang w:eastAsia="en-US"/>
              </w:rPr>
              <w:t>stoši tehniskās specifikācijas 2</w:t>
            </w:r>
            <w:r>
              <w:rPr>
                <w:b/>
                <w:sz w:val="22"/>
                <w:szCs w:val="22"/>
                <w:lang w:eastAsia="en-US"/>
              </w:rPr>
              <w:t xml:space="preserve">.punktā norādītajiem darbiem </w:t>
            </w:r>
          </w:p>
          <w:p w:rsidR="007E1C1E" w:rsidRDefault="007E1C1E">
            <w:pPr>
              <w:jc w:val="center"/>
              <w:rPr>
                <w:b/>
                <w:sz w:val="22"/>
                <w:szCs w:val="22"/>
                <w:lang w:eastAsia="en-US"/>
              </w:rPr>
            </w:pPr>
            <w:r>
              <w:rPr>
                <w:b/>
                <w:sz w:val="22"/>
                <w:szCs w:val="22"/>
                <w:lang w:eastAsia="en-US"/>
              </w:rPr>
              <w:t>(ietverot arī speciālas tehnikas izmantošanas izmaksas</w:t>
            </w:r>
            <w:r w:rsidR="00256ECF">
              <w:rPr>
                <w:b/>
                <w:sz w:val="22"/>
                <w:szCs w:val="22"/>
                <w:lang w:eastAsia="en-US"/>
              </w:rPr>
              <w:t>, administratīvās u.c. izmaksas</w:t>
            </w:r>
            <w:r>
              <w:rPr>
                <w:b/>
                <w:sz w:val="22"/>
                <w:szCs w:val="22"/>
                <w:lang w:eastAsia="en-US"/>
              </w:rPr>
              <w:t>)</w:t>
            </w:r>
          </w:p>
        </w:tc>
        <w:tc>
          <w:tcPr>
            <w:tcW w:w="1418" w:type="dxa"/>
            <w:tcBorders>
              <w:top w:val="single" w:sz="4" w:space="0" w:color="auto"/>
              <w:left w:val="single" w:sz="4" w:space="0" w:color="auto"/>
              <w:bottom w:val="double" w:sz="4" w:space="0" w:color="auto"/>
              <w:right w:val="single" w:sz="4" w:space="0" w:color="auto"/>
            </w:tcBorders>
            <w:hideMark/>
          </w:tcPr>
          <w:p w:rsidR="007E1C1E" w:rsidRDefault="007E1C1E" w:rsidP="00FA240E">
            <w:pPr>
              <w:jc w:val="center"/>
              <w:rPr>
                <w:b/>
                <w:sz w:val="22"/>
                <w:szCs w:val="22"/>
                <w:lang w:eastAsia="en-US"/>
              </w:rPr>
            </w:pPr>
            <w:r>
              <w:rPr>
                <w:b/>
                <w:sz w:val="22"/>
                <w:szCs w:val="22"/>
                <w:lang w:eastAsia="en-US"/>
              </w:rPr>
              <w:t>Daudzums (</w:t>
            </w:r>
            <w:r w:rsidR="00FA240E">
              <w:rPr>
                <w:b/>
                <w:sz w:val="22"/>
                <w:szCs w:val="22"/>
                <w:lang w:eastAsia="en-US"/>
              </w:rPr>
              <w:t>vienība</w:t>
            </w:r>
            <w:r>
              <w:rPr>
                <w:b/>
                <w:sz w:val="22"/>
                <w:szCs w:val="22"/>
                <w:lang w:eastAsia="en-US"/>
              </w:rPr>
              <w:t>)</w:t>
            </w:r>
          </w:p>
        </w:tc>
        <w:tc>
          <w:tcPr>
            <w:tcW w:w="1275" w:type="dxa"/>
            <w:tcBorders>
              <w:top w:val="single" w:sz="4" w:space="0" w:color="auto"/>
              <w:left w:val="single" w:sz="4" w:space="0" w:color="auto"/>
              <w:bottom w:val="double" w:sz="4" w:space="0" w:color="auto"/>
              <w:right w:val="single" w:sz="4" w:space="0" w:color="auto"/>
            </w:tcBorders>
            <w:hideMark/>
          </w:tcPr>
          <w:p w:rsidR="007E1C1E" w:rsidRDefault="007E1C1E" w:rsidP="00FA240E">
            <w:pPr>
              <w:jc w:val="center"/>
              <w:rPr>
                <w:b/>
                <w:sz w:val="22"/>
                <w:szCs w:val="22"/>
                <w:lang w:eastAsia="en-US"/>
              </w:rPr>
            </w:pPr>
            <w:r>
              <w:rPr>
                <w:b/>
                <w:sz w:val="22"/>
                <w:szCs w:val="22"/>
                <w:lang w:eastAsia="en-US"/>
              </w:rPr>
              <w:t xml:space="preserve">Cena par 1 </w:t>
            </w:r>
            <w:r w:rsidR="00FA240E">
              <w:rPr>
                <w:b/>
                <w:sz w:val="22"/>
                <w:szCs w:val="22"/>
                <w:lang w:eastAsia="en-US"/>
              </w:rPr>
              <w:t>vienību</w:t>
            </w:r>
          </w:p>
        </w:tc>
        <w:tc>
          <w:tcPr>
            <w:tcW w:w="1560" w:type="dxa"/>
            <w:tcBorders>
              <w:top w:val="single" w:sz="4" w:space="0" w:color="auto"/>
              <w:left w:val="single" w:sz="4" w:space="0" w:color="auto"/>
              <w:bottom w:val="double" w:sz="4" w:space="0" w:color="auto"/>
              <w:right w:val="single" w:sz="4" w:space="0" w:color="auto"/>
            </w:tcBorders>
            <w:hideMark/>
          </w:tcPr>
          <w:p w:rsidR="007978D4" w:rsidRDefault="007E1C1E">
            <w:pPr>
              <w:jc w:val="center"/>
              <w:rPr>
                <w:b/>
                <w:sz w:val="22"/>
                <w:szCs w:val="22"/>
                <w:lang w:eastAsia="en-US"/>
              </w:rPr>
            </w:pPr>
            <w:r>
              <w:rPr>
                <w:b/>
                <w:sz w:val="22"/>
                <w:szCs w:val="22"/>
                <w:lang w:eastAsia="en-US"/>
              </w:rPr>
              <w:t xml:space="preserve">Kopā cena </w:t>
            </w:r>
          </w:p>
          <w:p w:rsidR="007E1C1E" w:rsidRDefault="007E1C1E">
            <w:pPr>
              <w:jc w:val="center"/>
              <w:rPr>
                <w:b/>
                <w:sz w:val="22"/>
                <w:szCs w:val="22"/>
                <w:lang w:eastAsia="en-US"/>
              </w:rPr>
            </w:pPr>
            <w:r>
              <w:rPr>
                <w:b/>
                <w:sz w:val="22"/>
                <w:szCs w:val="22"/>
                <w:lang w:eastAsia="en-US"/>
              </w:rPr>
              <w:t>(bez PVN)</w:t>
            </w:r>
          </w:p>
        </w:tc>
      </w:tr>
      <w:tr w:rsidR="007E1C1E" w:rsidRPr="0052412D" w:rsidTr="00177415">
        <w:tc>
          <w:tcPr>
            <w:tcW w:w="785" w:type="dxa"/>
            <w:tcBorders>
              <w:top w:val="single" w:sz="4" w:space="0" w:color="auto"/>
              <w:left w:val="single" w:sz="4" w:space="0" w:color="auto"/>
              <w:bottom w:val="single" w:sz="4" w:space="0" w:color="auto"/>
              <w:right w:val="single" w:sz="4" w:space="0" w:color="auto"/>
            </w:tcBorders>
          </w:tcPr>
          <w:p w:rsidR="007E1C1E" w:rsidRPr="0052412D" w:rsidRDefault="00CE5CC4">
            <w:pPr>
              <w:jc w:val="right"/>
              <w:rPr>
                <w:sz w:val="22"/>
                <w:szCs w:val="22"/>
                <w:lang w:eastAsia="en-US"/>
              </w:rPr>
            </w:pPr>
            <w:r>
              <w:rPr>
                <w:sz w:val="22"/>
                <w:szCs w:val="22"/>
                <w:lang w:eastAsia="en-US"/>
              </w:rPr>
              <w:t>1</w:t>
            </w:r>
            <w:r w:rsidR="00590621">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7E1C1E" w:rsidRPr="0082695B" w:rsidRDefault="00FA240E" w:rsidP="00CE5CC4">
            <w:pPr>
              <w:jc w:val="both"/>
              <w:rPr>
                <w:i/>
                <w:sz w:val="22"/>
                <w:szCs w:val="22"/>
                <w:lang w:eastAsia="en-US"/>
              </w:rPr>
            </w:pPr>
            <w:r w:rsidRPr="00AF1CD4">
              <w:rPr>
                <w:szCs w:val="24"/>
              </w:rPr>
              <w:t>Ēkas K.Valdemāra ielā 31, Rīgā skursteņa nožogošana</w:t>
            </w:r>
            <w:r>
              <w:rPr>
                <w:szCs w:val="24"/>
              </w:rPr>
              <w:t>s darba izmaksas</w:t>
            </w:r>
          </w:p>
        </w:tc>
        <w:tc>
          <w:tcPr>
            <w:tcW w:w="1418" w:type="dxa"/>
            <w:tcBorders>
              <w:top w:val="single" w:sz="4" w:space="0" w:color="auto"/>
              <w:left w:val="single" w:sz="4" w:space="0" w:color="auto"/>
              <w:bottom w:val="single" w:sz="4" w:space="0" w:color="auto"/>
              <w:right w:val="single" w:sz="4" w:space="0" w:color="auto"/>
            </w:tcBorders>
          </w:tcPr>
          <w:p w:rsidR="007E1C1E" w:rsidRPr="0052412D" w:rsidRDefault="007E1C1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E1C1E" w:rsidRPr="0052412D" w:rsidRDefault="007E1C1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E1C1E" w:rsidRPr="0052412D" w:rsidRDefault="007E1C1E">
            <w:pPr>
              <w:rPr>
                <w:sz w:val="22"/>
                <w:szCs w:val="22"/>
                <w:lang w:eastAsia="en-US"/>
              </w:rPr>
            </w:pPr>
          </w:p>
        </w:tc>
      </w:tr>
      <w:tr w:rsidR="00590621" w:rsidRPr="0052412D" w:rsidTr="00177415">
        <w:tc>
          <w:tcPr>
            <w:tcW w:w="785" w:type="dxa"/>
            <w:tcBorders>
              <w:top w:val="single" w:sz="4" w:space="0" w:color="auto"/>
              <w:left w:val="single" w:sz="4" w:space="0" w:color="auto"/>
              <w:bottom w:val="single" w:sz="4" w:space="0" w:color="auto"/>
              <w:right w:val="single" w:sz="4" w:space="0" w:color="auto"/>
            </w:tcBorders>
          </w:tcPr>
          <w:p w:rsidR="00590621" w:rsidRPr="0052412D" w:rsidRDefault="00CE5CC4">
            <w:pPr>
              <w:jc w:val="right"/>
              <w:rPr>
                <w:sz w:val="22"/>
                <w:szCs w:val="22"/>
                <w:lang w:eastAsia="en-US"/>
              </w:rPr>
            </w:pPr>
            <w:r>
              <w:rPr>
                <w:sz w:val="22"/>
                <w:szCs w:val="22"/>
                <w:lang w:eastAsia="en-US"/>
              </w:rPr>
              <w:t>2</w:t>
            </w:r>
            <w:r w:rsidR="00590621">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590621" w:rsidRPr="00AF0B7F" w:rsidRDefault="00FA240E" w:rsidP="006B396C">
            <w:pPr>
              <w:jc w:val="both"/>
              <w:rPr>
                <w:szCs w:val="24"/>
              </w:rPr>
            </w:pPr>
            <w:r>
              <w:rPr>
                <w:szCs w:val="24"/>
              </w:rPr>
              <w:t>Materiālu</w:t>
            </w:r>
            <w:r w:rsidR="006B396C">
              <w:rPr>
                <w:szCs w:val="24"/>
              </w:rPr>
              <w:t>, piemēram, sieta un stiprinājumu,</w:t>
            </w:r>
            <w:r>
              <w:rPr>
                <w:szCs w:val="24"/>
              </w:rPr>
              <w:t xml:space="preserve"> izmaksas</w:t>
            </w:r>
          </w:p>
        </w:tc>
        <w:tc>
          <w:tcPr>
            <w:tcW w:w="1418" w:type="dxa"/>
            <w:tcBorders>
              <w:top w:val="single" w:sz="4" w:space="0" w:color="auto"/>
              <w:left w:val="single" w:sz="4" w:space="0" w:color="auto"/>
              <w:bottom w:val="single" w:sz="4" w:space="0" w:color="auto"/>
              <w:right w:val="single" w:sz="4" w:space="0" w:color="auto"/>
            </w:tcBorders>
          </w:tcPr>
          <w:p w:rsidR="00590621" w:rsidRPr="0052412D" w:rsidRDefault="00590621">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90621" w:rsidRPr="0052412D" w:rsidRDefault="00590621">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90621" w:rsidRPr="0052412D" w:rsidRDefault="00590621">
            <w:pPr>
              <w:rPr>
                <w:sz w:val="22"/>
                <w:szCs w:val="22"/>
                <w:lang w:eastAsia="en-US"/>
              </w:rPr>
            </w:pPr>
          </w:p>
        </w:tc>
      </w:tr>
      <w:tr w:rsidR="008918BA" w:rsidRPr="0052412D" w:rsidTr="00177415">
        <w:tc>
          <w:tcPr>
            <w:tcW w:w="785" w:type="dxa"/>
            <w:tcBorders>
              <w:top w:val="single" w:sz="4" w:space="0" w:color="auto"/>
              <w:left w:val="single" w:sz="4" w:space="0" w:color="auto"/>
              <w:bottom w:val="single" w:sz="4" w:space="0" w:color="auto"/>
              <w:right w:val="single" w:sz="4" w:space="0" w:color="auto"/>
            </w:tcBorders>
          </w:tcPr>
          <w:p w:rsidR="008918BA" w:rsidRDefault="008918BA">
            <w:pPr>
              <w:jc w:val="right"/>
              <w:rPr>
                <w:sz w:val="22"/>
                <w:szCs w:val="22"/>
                <w:lang w:eastAsia="en-US"/>
              </w:rPr>
            </w:pPr>
            <w:r>
              <w:rPr>
                <w:sz w:val="22"/>
                <w:szCs w:val="22"/>
                <w:lang w:eastAsia="en-US"/>
              </w:rPr>
              <w:t>3.</w:t>
            </w:r>
          </w:p>
        </w:tc>
        <w:tc>
          <w:tcPr>
            <w:tcW w:w="4568" w:type="dxa"/>
            <w:tcBorders>
              <w:top w:val="single" w:sz="4" w:space="0" w:color="auto"/>
              <w:left w:val="single" w:sz="4" w:space="0" w:color="auto"/>
              <w:bottom w:val="single" w:sz="4" w:space="0" w:color="auto"/>
              <w:right w:val="single" w:sz="4" w:space="0" w:color="auto"/>
            </w:tcBorders>
          </w:tcPr>
          <w:p w:rsidR="008918BA" w:rsidRDefault="00FA240E" w:rsidP="007B4079">
            <w:pPr>
              <w:jc w:val="both"/>
              <w:rPr>
                <w:szCs w:val="24"/>
              </w:rPr>
            </w:pPr>
            <w:r>
              <w:t>Speciāla aprīkojuma vai tehnikas nomas izmaksas</w:t>
            </w:r>
          </w:p>
        </w:tc>
        <w:tc>
          <w:tcPr>
            <w:tcW w:w="1418" w:type="dxa"/>
            <w:tcBorders>
              <w:top w:val="single" w:sz="4" w:space="0" w:color="auto"/>
              <w:left w:val="single" w:sz="4" w:space="0" w:color="auto"/>
              <w:bottom w:val="single" w:sz="4" w:space="0" w:color="auto"/>
              <w:right w:val="single" w:sz="4" w:space="0" w:color="auto"/>
            </w:tcBorders>
          </w:tcPr>
          <w:p w:rsidR="008918BA" w:rsidRPr="0052412D" w:rsidRDefault="008918BA">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8918BA" w:rsidRPr="0052412D" w:rsidRDefault="008918BA">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918BA" w:rsidRPr="0052412D" w:rsidRDefault="008918BA">
            <w:pPr>
              <w:rPr>
                <w:sz w:val="22"/>
                <w:szCs w:val="22"/>
                <w:lang w:eastAsia="en-US"/>
              </w:rPr>
            </w:pPr>
          </w:p>
        </w:tc>
      </w:tr>
      <w:tr w:rsidR="00FA240E" w:rsidRPr="0052412D" w:rsidTr="00177415">
        <w:tc>
          <w:tcPr>
            <w:tcW w:w="785" w:type="dxa"/>
            <w:tcBorders>
              <w:top w:val="single" w:sz="4" w:space="0" w:color="auto"/>
              <w:left w:val="single" w:sz="4" w:space="0" w:color="auto"/>
              <w:bottom w:val="single" w:sz="4" w:space="0" w:color="auto"/>
              <w:right w:val="single" w:sz="4" w:space="0" w:color="auto"/>
            </w:tcBorders>
          </w:tcPr>
          <w:p w:rsidR="00FA240E" w:rsidRDefault="00FA240E">
            <w:pPr>
              <w:jc w:val="right"/>
              <w:rPr>
                <w:sz w:val="22"/>
                <w:szCs w:val="22"/>
                <w:lang w:eastAsia="en-US"/>
              </w:rPr>
            </w:pPr>
            <w:r>
              <w:rPr>
                <w:sz w:val="22"/>
                <w:szCs w:val="22"/>
                <w:lang w:eastAsia="en-US"/>
              </w:rPr>
              <w:t xml:space="preserve">4. </w:t>
            </w:r>
          </w:p>
        </w:tc>
        <w:tc>
          <w:tcPr>
            <w:tcW w:w="4568" w:type="dxa"/>
            <w:tcBorders>
              <w:top w:val="single" w:sz="4" w:space="0" w:color="auto"/>
              <w:left w:val="single" w:sz="4" w:space="0" w:color="auto"/>
              <w:bottom w:val="single" w:sz="4" w:space="0" w:color="auto"/>
              <w:right w:val="single" w:sz="4" w:space="0" w:color="auto"/>
            </w:tcBorders>
          </w:tcPr>
          <w:p w:rsidR="00FA240E" w:rsidRPr="00FA240E" w:rsidRDefault="00FA240E" w:rsidP="007B4079">
            <w:pPr>
              <w:jc w:val="both"/>
              <w:rPr>
                <w:i/>
              </w:rPr>
            </w:pPr>
            <w:r>
              <w:rPr>
                <w:i/>
              </w:rPr>
              <w:t>Citas izmaksas (ja nepieciešamas)</w:t>
            </w:r>
          </w:p>
        </w:tc>
        <w:tc>
          <w:tcPr>
            <w:tcW w:w="1418" w:type="dxa"/>
            <w:tcBorders>
              <w:top w:val="single" w:sz="4" w:space="0" w:color="auto"/>
              <w:left w:val="single" w:sz="4" w:space="0" w:color="auto"/>
              <w:bottom w:val="single" w:sz="4" w:space="0" w:color="auto"/>
              <w:right w:val="single" w:sz="4" w:space="0" w:color="auto"/>
            </w:tcBorders>
          </w:tcPr>
          <w:p w:rsidR="00FA240E" w:rsidRPr="0052412D" w:rsidRDefault="00FA240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A240E" w:rsidRPr="0052412D" w:rsidRDefault="00FA240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FA240E" w:rsidRPr="0052412D" w:rsidRDefault="00FA240E">
            <w:pPr>
              <w:rPr>
                <w:sz w:val="22"/>
                <w:szCs w:val="22"/>
                <w:lang w:eastAsia="en-US"/>
              </w:rPr>
            </w:pPr>
          </w:p>
        </w:tc>
      </w:tr>
      <w:tr w:rsidR="00177415" w:rsidTr="00CE5CC4">
        <w:tc>
          <w:tcPr>
            <w:tcW w:w="8046" w:type="dxa"/>
            <w:gridSpan w:val="4"/>
            <w:tcBorders>
              <w:top w:val="single" w:sz="4" w:space="0" w:color="auto"/>
              <w:left w:val="single" w:sz="4" w:space="0" w:color="auto"/>
              <w:bottom w:val="single" w:sz="4" w:space="0" w:color="auto"/>
              <w:right w:val="single" w:sz="4" w:space="0" w:color="auto"/>
            </w:tcBorders>
          </w:tcPr>
          <w:p w:rsidR="00177415" w:rsidRDefault="00177415">
            <w:pPr>
              <w:jc w:val="right"/>
              <w:rPr>
                <w:b/>
                <w:sz w:val="22"/>
                <w:szCs w:val="22"/>
                <w:lang w:eastAsia="en-US"/>
              </w:rPr>
            </w:pPr>
            <w:r>
              <w:rPr>
                <w:b/>
                <w:sz w:val="22"/>
                <w:szCs w:val="22"/>
                <w:lang w:eastAsia="en-US"/>
              </w:rPr>
              <w:t>KOPĀ</w:t>
            </w:r>
          </w:p>
        </w:tc>
        <w:tc>
          <w:tcPr>
            <w:tcW w:w="1560" w:type="dxa"/>
            <w:tcBorders>
              <w:top w:val="single" w:sz="4" w:space="0" w:color="auto"/>
              <w:left w:val="single" w:sz="4" w:space="0" w:color="auto"/>
              <w:bottom w:val="single" w:sz="4" w:space="0" w:color="auto"/>
              <w:right w:val="single" w:sz="4" w:space="0" w:color="auto"/>
            </w:tcBorders>
          </w:tcPr>
          <w:p w:rsidR="00177415" w:rsidRDefault="00177415">
            <w:pPr>
              <w:rPr>
                <w:sz w:val="22"/>
                <w:szCs w:val="22"/>
                <w:lang w:eastAsia="en-US"/>
              </w:rPr>
            </w:pPr>
          </w:p>
        </w:tc>
      </w:tr>
      <w:tr w:rsidR="00177415" w:rsidTr="00CE5CC4">
        <w:tc>
          <w:tcPr>
            <w:tcW w:w="8046" w:type="dxa"/>
            <w:gridSpan w:val="4"/>
            <w:tcBorders>
              <w:top w:val="single" w:sz="4" w:space="0" w:color="auto"/>
              <w:left w:val="single" w:sz="4" w:space="0" w:color="auto"/>
              <w:bottom w:val="single" w:sz="4" w:space="0" w:color="auto"/>
              <w:right w:val="single" w:sz="4" w:space="0" w:color="auto"/>
            </w:tcBorders>
          </w:tcPr>
          <w:p w:rsidR="00177415" w:rsidRDefault="00177415">
            <w:pPr>
              <w:jc w:val="right"/>
              <w:rPr>
                <w:b/>
                <w:sz w:val="22"/>
                <w:szCs w:val="22"/>
                <w:lang w:eastAsia="en-US"/>
              </w:rPr>
            </w:pPr>
            <w:r>
              <w:rPr>
                <w:b/>
                <w:sz w:val="22"/>
                <w:szCs w:val="22"/>
                <w:lang w:eastAsia="en-US"/>
              </w:rPr>
              <w:t>PVN 21%</w:t>
            </w:r>
          </w:p>
        </w:tc>
        <w:tc>
          <w:tcPr>
            <w:tcW w:w="1560" w:type="dxa"/>
            <w:tcBorders>
              <w:top w:val="single" w:sz="4" w:space="0" w:color="auto"/>
              <w:left w:val="single" w:sz="4" w:space="0" w:color="auto"/>
              <w:bottom w:val="single" w:sz="4" w:space="0" w:color="auto"/>
              <w:right w:val="single" w:sz="4" w:space="0" w:color="auto"/>
            </w:tcBorders>
          </w:tcPr>
          <w:p w:rsidR="00177415" w:rsidRDefault="00177415">
            <w:pPr>
              <w:rPr>
                <w:sz w:val="22"/>
                <w:szCs w:val="22"/>
                <w:lang w:eastAsia="en-US"/>
              </w:rPr>
            </w:pPr>
          </w:p>
        </w:tc>
      </w:tr>
      <w:tr w:rsidR="00177415" w:rsidTr="00CE5CC4">
        <w:tc>
          <w:tcPr>
            <w:tcW w:w="8046" w:type="dxa"/>
            <w:gridSpan w:val="4"/>
            <w:tcBorders>
              <w:top w:val="single" w:sz="4" w:space="0" w:color="auto"/>
              <w:left w:val="single" w:sz="4" w:space="0" w:color="auto"/>
              <w:bottom w:val="single" w:sz="4" w:space="0" w:color="auto"/>
              <w:right w:val="single" w:sz="4" w:space="0" w:color="auto"/>
            </w:tcBorders>
          </w:tcPr>
          <w:p w:rsidR="00177415" w:rsidRDefault="00177415" w:rsidP="007C661B">
            <w:pPr>
              <w:ind w:left="-250"/>
              <w:jc w:val="right"/>
              <w:rPr>
                <w:b/>
                <w:sz w:val="22"/>
                <w:szCs w:val="22"/>
                <w:lang w:eastAsia="en-US"/>
              </w:rPr>
            </w:pPr>
            <w:r>
              <w:rPr>
                <w:b/>
                <w:sz w:val="22"/>
                <w:szCs w:val="22"/>
                <w:lang w:eastAsia="en-US"/>
              </w:rPr>
              <w:t>Kopā ar PVN</w:t>
            </w:r>
          </w:p>
        </w:tc>
        <w:tc>
          <w:tcPr>
            <w:tcW w:w="1560" w:type="dxa"/>
            <w:tcBorders>
              <w:top w:val="single" w:sz="4" w:space="0" w:color="auto"/>
              <w:left w:val="single" w:sz="4" w:space="0" w:color="auto"/>
              <w:bottom w:val="single" w:sz="4" w:space="0" w:color="auto"/>
              <w:right w:val="single" w:sz="4" w:space="0" w:color="auto"/>
            </w:tcBorders>
          </w:tcPr>
          <w:p w:rsidR="00177415" w:rsidRDefault="00177415">
            <w:pPr>
              <w:rPr>
                <w:sz w:val="22"/>
                <w:szCs w:val="22"/>
                <w:lang w:eastAsia="en-US"/>
              </w:rPr>
            </w:pPr>
          </w:p>
        </w:tc>
      </w:tr>
    </w:tbl>
    <w:p w:rsidR="00163D0B" w:rsidRDefault="00163D0B" w:rsidP="007E1C1E">
      <w:pPr>
        <w:jc w:val="both"/>
      </w:pPr>
    </w:p>
    <w:p w:rsidR="007E1C1E" w:rsidRPr="00E1714F" w:rsidRDefault="007E1C1E" w:rsidP="007E1C1E">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E1C1E" w:rsidRPr="00E1714F"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7E1C1E" w:rsidRPr="00E1714F" w:rsidRDefault="007E1C1E" w:rsidP="00286BC4">
            <w:pPr>
              <w:rPr>
                <w:szCs w:val="24"/>
              </w:rPr>
            </w:pPr>
          </w:p>
        </w:tc>
      </w:tr>
      <w:tr w:rsidR="007E1C1E" w:rsidRPr="00E1714F"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r w:rsidR="007E1C1E" w:rsidRPr="00E1714F"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bl>
    <w:p w:rsidR="007C661B" w:rsidRDefault="007C661B" w:rsidP="007E1C1E">
      <w:pPr>
        <w:jc w:val="right"/>
        <w:rPr>
          <w:rStyle w:val="FontStyle53"/>
          <w:b/>
          <w:bCs/>
          <w:szCs w:val="24"/>
        </w:rPr>
      </w:pPr>
    </w:p>
    <w:p w:rsidR="00177415" w:rsidRDefault="00177415"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790F73" w:rsidRDefault="00790F73" w:rsidP="007E1C1E">
      <w:pPr>
        <w:jc w:val="right"/>
        <w:rPr>
          <w:rStyle w:val="FontStyle53"/>
          <w:b/>
          <w:bCs/>
          <w:szCs w:val="24"/>
        </w:rPr>
      </w:pPr>
    </w:p>
    <w:p w:rsidR="007E1C1E" w:rsidRPr="00531217" w:rsidRDefault="007E1C1E" w:rsidP="007E1C1E">
      <w:pPr>
        <w:jc w:val="right"/>
        <w:rPr>
          <w:b/>
          <w:szCs w:val="24"/>
        </w:rPr>
      </w:pPr>
      <w:r>
        <w:rPr>
          <w:rStyle w:val="FontStyle53"/>
          <w:b/>
          <w:bCs/>
          <w:szCs w:val="24"/>
        </w:rPr>
        <w:lastRenderedPageBreak/>
        <w:t>4</w:t>
      </w:r>
      <w:r w:rsidRPr="00531217">
        <w:rPr>
          <w:b/>
          <w:szCs w:val="24"/>
        </w:rPr>
        <w:t>.pielikums</w:t>
      </w:r>
    </w:p>
    <w:p w:rsidR="007E1C1E" w:rsidRPr="00531217" w:rsidRDefault="007E1C1E" w:rsidP="007E1C1E">
      <w:pPr>
        <w:jc w:val="right"/>
        <w:outlineLvl w:val="0"/>
        <w:rPr>
          <w:b/>
          <w:color w:val="FF0000"/>
          <w:szCs w:val="24"/>
        </w:rPr>
      </w:pPr>
      <w:r w:rsidRPr="00531217">
        <w:rPr>
          <w:b/>
          <w:szCs w:val="24"/>
        </w:rPr>
        <w:t>Nr. PA/</w:t>
      </w:r>
      <w:r>
        <w:rPr>
          <w:b/>
          <w:szCs w:val="24"/>
        </w:rPr>
        <w:t>201</w:t>
      </w:r>
      <w:r w:rsidR="00FA240E">
        <w:rPr>
          <w:b/>
          <w:szCs w:val="24"/>
        </w:rPr>
        <w:t>6</w:t>
      </w:r>
      <w:r>
        <w:rPr>
          <w:b/>
          <w:szCs w:val="24"/>
        </w:rPr>
        <w:t>/</w:t>
      </w:r>
      <w:r w:rsidR="00790F73">
        <w:rPr>
          <w:b/>
          <w:szCs w:val="24"/>
        </w:rPr>
        <w:t>28</w:t>
      </w:r>
    </w:p>
    <w:p w:rsidR="00CA1989" w:rsidRPr="00531217" w:rsidRDefault="00CA1989" w:rsidP="00CA1989">
      <w:pPr>
        <w:pStyle w:val="Title"/>
        <w:spacing w:after="120" w:line="360" w:lineRule="auto"/>
        <w:outlineLvl w:val="0"/>
        <w:rPr>
          <w:b/>
          <w:sz w:val="28"/>
        </w:rPr>
      </w:pPr>
    </w:p>
    <w:p w:rsidR="00CA1989" w:rsidRPr="00531217" w:rsidRDefault="00CA1989" w:rsidP="00CA1989">
      <w:pPr>
        <w:pStyle w:val="Title"/>
        <w:spacing w:after="120" w:line="360" w:lineRule="auto"/>
        <w:outlineLvl w:val="0"/>
        <w:rPr>
          <w:b/>
          <w:sz w:val="28"/>
        </w:rPr>
      </w:pPr>
      <w:r w:rsidRPr="00531217">
        <w:rPr>
          <w:b/>
          <w:sz w:val="28"/>
        </w:rPr>
        <w:t xml:space="preserve">PRETENDENTA </w:t>
      </w:r>
      <w:r w:rsidR="00256ECF">
        <w:rPr>
          <w:b/>
          <w:sz w:val="28"/>
        </w:rPr>
        <w:t>PIEREDZES APRAKSTA</w:t>
      </w:r>
      <w:r w:rsidRPr="00531217">
        <w:rPr>
          <w:b/>
          <w:sz w:val="28"/>
        </w:rPr>
        <w:t xml:space="preserve"> FORMA</w:t>
      </w:r>
    </w:p>
    <w:p w:rsidR="007E1C1E" w:rsidRDefault="007E1C1E" w:rsidP="007E1C1E">
      <w:pPr>
        <w:jc w:val="both"/>
        <w:rPr>
          <w:szCs w:val="24"/>
          <w:lang w:eastAsia="en-US"/>
        </w:rPr>
      </w:pPr>
      <w:r>
        <w:rPr>
          <w:szCs w:val="24"/>
          <w:lang w:eastAsia="en-US"/>
        </w:rPr>
        <w:t>Pretendents (nosaukums) apliecina:</w:t>
      </w:r>
    </w:p>
    <w:p w:rsidR="007E1C1E" w:rsidRDefault="007E1C1E" w:rsidP="007E1C1E">
      <w:pPr>
        <w:numPr>
          <w:ilvl w:val="0"/>
          <w:numId w:val="35"/>
        </w:numPr>
        <w:jc w:val="both"/>
        <w:rPr>
          <w:szCs w:val="24"/>
          <w:lang w:eastAsia="en-US"/>
        </w:rPr>
      </w:pPr>
      <w:r>
        <w:rPr>
          <w:szCs w:val="24"/>
          <w:lang w:eastAsia="en-US"/>
        </w:rPr>
        <w:t xml:space="preserve">pieredzi iepirkuma priekšmetā noradītā pakalpojuma sniegšanā </w:t>
      </w:r>
      <w:r>
        <w:t>par tā iepriekšējā gadā sniegtajiem pakalpojumiem</w:t>
      </w:r>
      <w:r>
        <w:rPr>
          <w:szCs w:val="24"/>
          <w:lang w:eastAsia="en-US"/>
        </w:rPr>
        <w:t xml:space="preserve"> pirms piedāvājumu atvēršanas dienas.</w:t>
      </w:r>
    </w:p>
    <w:p w:rsidR="00AA3B99" w:rsidRPr="00531217"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671"/>
        <w:gridCol w:w="2644"/>
        <w:gridCol w:w="1634"/>
        <w:gridCol w:w="2077"/>
      </w:tblGrid>
      <w:tr w:rsidR="00B10F6E" w:rsidRPr="00531217" w:rsidTr="00B10F6E">
        <w:tc>
          <w:tcPr>
            <w:tcW w:w="837" w:type="dxa"/>
            <w:shd w:val="clear" w:color="auto" w:fill="auto"/>
          </w:tcPr>
          <w:p w:rsidR="00B10F6E" w:rsidRPr="00531217" w:rsidRDefault="00B10F6E" w:rsidP="00AC5873">
            <w:pPr>
              <w:jc w:val="center"/>
              <w:rPr>
                <w:b/>
              </w:rPr>
            </w:pPr>
            <w:proofErr w:type="spellStart"/>
            <w:r w:rsidRPr="00531217">
              <w:rPr>
                <w:b/>
              </w:rPr>
              <w:t>N.p.k</w:t>
            </w:r>
            <w:proofErr w:type="spellEnd"/>
            <w:r w:rsidRPr="00531217">
              <w:rPr>
                <w:b/>
              </w:rPr>
              <w:t>.</w:t>
            </w:r>
          </w:p>
        </w:tc>
        <w:tc>
          <w:tcPr>
            <w:tcW w:w="1871" w:type="dxa"/>
            <w:shd w:val="clear" w:color="auto" w:fill="auto"/>
          </w:tcPr>
          <w:p w:rsidR="00B10F6E" w:rsidRPr="00531217" w:rsidRDefault="00B10F6E" w:rsidP="00AC5873">
            <w:pPr>
              <w:jc w:val="center"/>
              <w:rPr>
                <w:b/>
              </w:rPr>
            </w:pPr>
            <w:r w:rsidRPr="00531217">
              <w:rPr>
                <w:b/>
              </w:rPr>
              <w:t>Klients</w:t>
            </w:r>
          </w:p>
        </w:tc>
        <w:tc>
          <w:tcPr>
            <w:tcW w:w="2931" w:type="dxa"/>
            <w:shd w:val="clear" w:color="auto" w:fill="auto"/>
          </w:tcPr>
          <w:p w:rsidR="00B10F6E" w:rsidRPr="00531217" w:rsidRDefault="00B10F6E" w:rsidP="00AC5873">
            <w:pPr>
              <w:jc w:val="center"/>
              <w:rPr>
                <w:b/>
              </w:rPr>
            </w:pPr>
            <w:r w:rsidRPr="00531217">
              <w:rPr>
                <w:b/>
              </w:rPr>
              <w:t>Sniegtais pakalpojums, izpildes termiņš, apjoms</w:t>
            </w:r>
          </w:p>
        </w:tc>
        <w:tc>
          <w:tcPr>
            <w:tcW w:w="1646" w:type="dxa"/>
          </w:tcPr>
          <w:p w:rsidR="00B10F6E" w:rsidRPr="00531217" w:rsidRDefault="00B10F6E" w:rsidP="00AC5873">
            <w:pPr>
              <w:jc w:val="center"/>
              <w:rPr>
                <w:b/>
              </w:rPr>
            </w:pPr>
            <w:r>
              <w:rPr>
                <w:b/>
              </w:rPr>
              <w:t>Pakalpojuma sniegšanas laiks</w:t>
            </w:r>
          </w:p>
        </w:tc>
        <w:tc>
          <w:tcPr>
            <w:tcW w:w="2145" w:type="dxa"/>
            <w:shd w:val="clear" w:color="auto" w:fill="auto"/>
          </w:tcPr>
          <w:p w:rsidR="00B10F6E" w:rsidRPr="00531217" w:rsidRDefault="00B10F6E" w:rsidP="00AC5873">
            <w:pPr>
              <w:jc w:val="center"/>
              <w:rPr>
                <w:b/>
              </w:rPr>
            </w:pPr>
            <w:r w:rsidRPr="00531217">
              <w:rPr>
                <w:b/>
              </w:rPr>
              <w:t>Klienta kontaktpersona</w:t>
            </w: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r w:rsidR="00B10F6E" w:rsidRPr="00531217" w:rsidTr="00B10F6E">
        <w:tc>
          <w:tcPr>
            <w:tcW w:w="837" w:type="dxa"/>
            <w:shd w:val="clear" w:color="auto" w:fill="auto"/>
          </w:tcPr>
          <w:p w:rsidR="00B10F6E" w:rsidRPr="00531217" w:rsidRDefault="00B10F6E" w:rsidP="00AC5873">
            <w:pPr>
              <w:jc w:val="center"/>
            </w:pPr>
          </w:p>
          <w:p w:rsidR="00B10F6E" w:rsidRPr="00531217" w:rsidRDefault="00B10F6E" w:rsidP="00AC5873">
            <w:pPr>
              <w:jc w:val="center"/>
            </w:pPr>
          </w:p>
        </w:tc>
        <w:tc>
          <w:tcPr>
            <w:tcW w:w="1871" w:type="dxa"/>
            <w:shd w:val="clear" w:color="auto" w:fill="auto"/>
          </w:tcPr>
          <w:p w:rsidR="00B10F6E" w:rsidRPr="00531217" w:rsidRDefault="00B10F6E" w:rsidP="00AC5873">
            <w:pPr>
              <w:jc w:val="center"/>
            </w:pPr>
          </w:p>
        </w:tc>
        <w:tc>
          <w:tcPr>
            <w:tcW w:w="2931" w:type="dxa"/>
            <w:shd w:val="clear" w:color="auto" w:fill="auto"/>
          </w:tcPr>
          <w:p w:rsidR="00B10F6E" w:rsidRPr="00531217" w:rsidRDefault="00B10F6E" w:rsidP="00AC5873">
            <w:pPr>
              <w:jc w:val="center"/>
            </w:pPr>
          </w:p>
        </w:tc>
        <w:tc>
          <w:tcPr>
            <w:tcW w:w="1646" w:type="dxa"/>
          </w:tcPr>
          <w:p w:rsidR="00B10F6E" w:rsidRPr="00531217" w:rsidRDefault="00B10F6E" w:rsidP="00AC5873">
            <w:pPr>
              <w:jc w:val="center"/>
            </w:pPr>
          </w:p>
        </w:tc>
        <w:tc>
          <w:tcPr>
            <w:tcW w:w="2145" w:type="dxa"/>
            <w:shd w:val="clear" w:color="auto" w:fill="auto"/>
          </w:tcPr>
          <w:p w:rsidR="00B10F6E" w:rsidRPr="00531217" w:rsidRDefault="00B10F6E" w:rsidP="00AC5873">
            <w:pPr>
              <w:jc w:val="center"/>
            </w:pPr>
          </w:p>
        </w:tc>
      </w:tr>
    </w:tbl>
    <w:p w:rsidR="00503831" w:rsidRPr="00531217" w:rsidRDefault="00503831"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CA1989" w:rsidRDefault="00CA1989" w:rsidP="00CA1989">
      <w:pPr>
        <w:jc w:val="center"/>
      </w:pPr>
    </w:p>
    <w:p w:rsidR="00230EF8" w:rsidRDefault="00230EF8"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9C4BEC" w:rsidRDefault="009C4BEC" w:rsidP="00B7255B">
      <w:pPr>
        <w:jc w:val="right"/>
        <w:rPr>
          <w:b/>
          <w:szCs w:val="24"/>
        </w:rPr>
      </w:pPr>
    </w:p>
    <w:p w:rsidR="009C4BEC" w:rsidRDefault="009C4BEC" w:rsidP="00B7255B">
      <w:pPr>
        <w:jc w:val="right"/>
        <w:rPr>
          <w:b/>
          <w:szCs w:val="24"/>
        </w:rPr>
      </w:pPr>
    </w:p>
    <w:p w:rsidR="00383E33" w:rsidRDefault="00383E33" w:rsidP="00B7255B">
      <w:pPr>
        <w:jc w:val="right"/>
        <w:rPr>
          <w:b/>
          <w:szCs w:val="24"/>
        </w:rPr>
      </w:pPr>
    </w:p>
    <w:p w:rsidR="00C70B2B" w:rsidRDefault="00C70B2B" w:rsidP="00B7255B">
      <w:pPr>
        <w:jc w:val="right"/>
        <w:rPr>
          <w:b/>
          <w:szCs w:val="24"/>
        </w:rPr>
      </w:pPr>
    </w:p>
    <w:p w:rsidR="00B7255B" w:rsidRPr="00E1714F" w:rsidRDefault="0052412D" w:rsidP="00B7255B">
      <w:pPr>
        <w:jc w:val="right"/>
        <w:rPr>
          <w:b/>
          <w:szCs w:val="24"/>
        </w:rPr>
      </w:pPr>
      <w:r>
        <w:rPr>
          <w:b/>
          <w:szCs w:val="24"/>
        </w:rPr>
        <w:t>5</w:t>
      </w:r>
      <w:r w:rsidR="00B7255B" w:rsidRPr="00E1714F">
        <w:rPr>
          <w:b/>
          <w:szCs w:val="24"/>
        </w:rPr>
        <w:t>.pielikums</w:t>
      </w:r>
    </w:p>
    <w:p w:rsidR="00B7255B" w:rsidRPr="00E1714F" w:rsidRDefault="00B7255B" w:rsidP="00B7255B">
      <w:pPr>
        <w:spacing w:after="120"/>
        <w:jc w:val="right"/>
        <w:rPr>
          <w:szCs w:val="24"/>
        </w:rPr>
      </w:pPr>
      <w:r w:rsidRPr="00E1714F">
        <w:rPr>
          <w:szCs w:val="24"/>
        </w:rPr>
        <w:t>Nr. PA/201</w:t>
      </w:r>
      <w:r w:rsidR="00FA240E">
        <w:rPr>
          <w:szCs w:val="24"/>
        </w:rPr>
        <w:t>6</w:t>
      </w:r>
      <w:r w:rsidR="00EF27CD">
        <w:rPr>
          <w:szCs w:val="24"/>
        </w:rPr>
        <w:t>/</w:t>
      </w:r>
      <w:r w:rsidR="00790F73">
        <w:rPr>
          <w:szCs w:val="24"/>
        </w:rPr>
        <w:t>28</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PA/201</w:t>
      </w:r>
      <w:r w:rsidR="00FA240E">
        <w:rPr>
          <w:i/>
          <w:szCs w:val="24"/>
        </w:rPr>
        <w:t>6</w:t>
      </w:r>
      <w:r w:rsidRPr="00E1714F">
        <w:rPr>
          <w:i/>
          <w:szCs w:val="24"/>
        </w:rPr>
        <w:t>/</w:t>
      </w:r>
      <w:r w:rsidR="00790F73">
        <w:rPr>
          <w:i/>
          <w:szCs w:val="24"/>
        </w:rPr>
        <w:t>28</w:t>
      </w:r>
    </w:p>
    <w:p w:rsidR="00B7255B" w:rsidRDefault="00FA240E" w:rsidP="008918BA">
      <w:pPr>
        <w:pStyle w:val="BodyTextIndent"/>
        <w:tabs>
          <w:tab w:val="left" w:pos="284"/>
        </w:tabs>
        <w:ind w:left="0" w:right="-96" w:firstLine="0"/>
      </w:pPr>
      <w:r w:rsidRPr="00AF1CD4">
        <w:rPr>
          <w:szCs w:val="24"/>
        </w:rPr>
        <w:t>Ēkas K.Valdemāra ielā 31, Rīgā skursteņa nožogošana bīstamības novēršanai</w:t>
      </w:r>
      <w:r w:rsidR="008918BA">
        <w:rPr>
          <w:szCs w:val="24"/>
        </w:rPr>
        <w:t xml:space="preserve"> </w:t>
      </w:r>
      <w:r w:rsidR="00B7255B">
        <w:t xml:space="preserve">saskaņā </w:t>
      </w:r>
      <w:r w:rsidR="00B7255B" w:rsidRPr="00E1714F">
        <w:rPr>
          <w:szCs w:val="24"/>
        </w:rPr>
        <w:t>ar tehnisko specifikāciju (1.pielikums)</w:t>
      </w:r>
      <w:r w:rsidR="00B7255B">
        <w:t xml:space="preserve">. </w:t>
      </w:r>
    </w:p>
    <w:p w:rsidR="00AF78C3" w:rsidRPr="00E1714F" w:rsidRDefault="00AF78C3" w:rsidP="008918BA">
      <w:pPr>
        <w:pStyle w:val="BodyTextIndent"/>
        <w:tabs>
          <w:tab w:val="left" w:pos="284"/>
        </w:tabs>
        <w:ind w:left="0" w:right="-96" w:firstLine="0"/>
        <w:rPr>
          <w:szCs w:val="24"/>
        </w:rPr>
      </w:pPr>
    </w:p>
    <w:tbl>
      <w:tblPr>
        <w:tblStyle w:val="TableGrid"/>
        <w:tblW w:w="9464" w:type="dxa"/>
        <w:tblLook w:val="04A0" w:firstRow="1" w:lastRow="0" w:firstColumn="1" w:lastColumn="0" w:noHBand="0" w:noVBand="1"/>
      </w:tblPr>
      <w:tblGrid>
        <w:gridCol w:w="837"/>
        <w:gridCol w:w="5225"/>
        <w:gridCol w:w="3402"/>
      </w:tblGrid>
      <w:tr w:rsidR="00B7255B" w:rsidRPr="00B7255B" w:rsidTr="00966953">
        <w:tc>
          <w:tcPr>
            <w:tcW w:w="837" w:type="dxa"/>
          </w:tcPr>
          <w:p w:rsidR="00B7255B" w:rsidRPr="00B7255B" w:rsidRDefault="00B7255B" w:rsidP="006F1D61">
            <w:pPr>
              <w:jc w:val="center"/>
              <w:rPr>
                <w:b/>
                <w:szCs w:val="24"/>
              </w:rPr>
            </w:pPr>
            <w:proofErr w:type="spellStart"/>
            <w:r w:rsidRPr="00B7255B">
              <w:rPr>
                <w:b/>
                <w:szCs w:val="24"/>
              </w:rPr>
              <w:t>N.p.k</w:t>
            </w:r>
            <w:proofErr w:type="spellEnd"/>
            <w:r w:rsidRPr="00B7255B">
              <w:rPr>
                <w:b/>
                <w:szCs w:val="24"/>
              </w:rPr>
              <w:t>.</w:t>
            </w:r>
          </w:p>
        </w:tc>
        <w:tc>
          <w:tcPr>
            <w:tcW w:w="5225"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B7255B" w:rsidRPr="00B7255B" w:rsidTr="00966953">
        <w:tc>
          <w:tcPr>
            <w:tcW w:w="837" w:type="dxa"/>
          </w:tcPr>
          <w:p w:rsidR="00B7255B" w:rsidRPr="00B7255B" w:rsidRDefault="00B7255B" w:rsidP="006F1D61">
            <w:pPr>
              <w:jc w:val="center"/>
              <w:rPr>
                <w:szCs w:val="24"/>
              </w:rPr>
            </w:pPr>
          </w:p>
        </w:tc>
        <w:tc>
          <w:tcPr>
            <w:tcW w:w="5225" w:type="dxa"/>
          </w:tcPr>
          <w:p w:rsidR="00B7255B" w:rsidRPr="00B7255B" w:rsidRDefault="00B7255B" w:rsidP="006F1D61">
            <w:pPr>
              <w:pStyle w:val="BodyText2"/>
              <w:tabs>
                <w:tab w:val="left" w:pos="720"/>
              </w:tabs>
              <w:spacing w:after="0" w:line="240" w:lineRule="auto"/>
              <w:rPr>
                <w:rFonts w:ascii="Times New Roman" w:hAnsi="Times New Roman"/>
                <w:b/>
                <w:sz w:val="24"/>
                <w:szCs w:val="24"/>
              </w:rPr>
            </w:pPr>
            <w:r w:rsidRPr="00B7255B">
              <w:rPr>
                <w:rFonts w:ascii="Times New Roman" w:hAnsi="Times New Roman"/>
                <w:b/>
                <w:sz w:val="24"/>
                <w:szCs w:val="24"/>
              </w:rPr>
              <w:t>Darba izpildes termiņš</w:t>
            </w:r>
          </w:p>
        </w:tc>
        <w:tc>
          <w:tcPr>
            <w:tcW w:w="3402" w:type="dxa"/>
          </w:tcPr>
          <w:p w:rsidR="00B7255B" w:rsidRPr="00B7255B" w:rsidRDefault="00B7255B" w:rsidP="006F1D61">
            <w:pPr>
              <w:jc w:val="right"/>
              <w:rPr>
                <w:b/>
                <w:szCs w:val="24"/>
              </w:rPr>
            </w:pPr>
          </w:p>
        </w:tc>
      </w:tr>
      <w:tr w:rsidR="00B7255B" w:rsidRPr="0052412D" w:rsidTr="00966953">
        <w:tc>
          <w:tcPr>
            <w:tcW w:w="837" w:type="dxa"/>
          </w:tcPr>
          <w:p w:rsidR="00B7255B" w:rsidRPr="0052412D" w:rsidRDefault="00B7255B" w:rsidP="006F1D61">
            <w:pPr>
              <w:jc w:val="center"/>
              <w:rPr>
                <w:szCs w:val="24"/>
              </w:rPr>
            </w:pPr>
            <w:r w:rsidRPr="0052412D">
              <w:rPr>
                <w:szCs w:val="24"/>
              </w:rPr>
              <w:t>1.</w:t>
            </w:r>
          </w:p>
        </w:tc>
        <w:tc>
          <w:tcPr>
            <w:tcW w:w="5225" w:type="dxa"/>
          </w:tcPr>
          <w:p w:rsidR="00B7255B" w:rsidRPr="0052412D" w:rsidRDefault="0052412D" w:rsidP="001C02BC">
            <w:pPr>
              <w:pStyle w:val="BodyTextIndent"/>
              <w:tabs>
                <w:tab w:val="left" w:pos="284"/>
              </w:tabs>
              <w:ind w:left="0" w:firstLine="0"/>
              <w:rPr>
                <w:szCs w:val="24"/>
              </w:rPr>
            </w:pPr>
            <w:r w:rsidRPr="0052412D">
              <w:rPr>
                <w:szCs w:val="24"/>
              </w:rPr>
              <w:t>10 (desmit) darba dienu laikā no līguma noslēgšanas dienas</w:t>
            </w:r>
            <w:r w:rsidR="00271184">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402" w:type="dxa"/>
          </w:tcPr>
          <w:p w:rsidR="00B7255B" w:rsidRPr="0052412D" w:rsidRDefault="00B7255B" w:rsidP="006F1D61">
            <w:pPr>
              <w:jc w:val="right"/>
              <w:rPr>
                <w:b/>
                <w:szCs w:val="24"/>
              </w:rPr>
            </w:pPr>
          </w:p>
        </w:tc>
      </w:tr>
      <w:tr w:rsidR="00B7255B" w:rsidRPr="0052412D" w:rsidTr="00966953">
        <w:tc>
          <w:tcPr>
            <w:tcW w:w="837" w:type="dxa"/>
          </w:tcPr>
          <w:p w:rsidR="00B7255B" w:rsidRPr="0052412D" w:rsidRDefault="00B7255B" w:rsidP="006F1D61">
            <w:pPr>
              <w:jc w:val="center"/>
              <w:rPr>
                <w:szCs w:val="24"/>
              </w:rPr>
            </w:pPr>
          </w:p>
        </w:tc>
        <w:tc>
          <w:tcPr>
            <w:tcW w:w="5225" w:type="dxa"/>
          </w:tcPr>
          <w:p w:rsidR="00B7255B" w:rsidRPr="0052412D" w:rsidRDefault="00B7255B" w:rsidP="006F1D61">
            <w:pPr>
              <w:pStyle w:val="BodyText2"/>
              <w:spacing w:after="0" w:line="240" w:lineRule="auto"/>
              <w:jc w:val="both"/>
              <w:rPr>
                <w:rFonts w:ascii="Times New Roman" w:hAnsi="Times New Roman"/>
                <w:sz w:val="24"/>
                <w:szCs w:val="24"/>
              </w:rPr>
            </w:pPr>
            <w:r w:rsidRPr="0052412D">
              <w:rPr>
                <w:rFonts w:ascii="Times New Roman" w:hAnsi="Times New Roman"/>
                <w:b/>
                <w:sz w:val="24"/>
                <w:szCs w:val="24"/>
              </w:rPr>
              <w:t>Darba uzdevums</w:t>
            </w:r>
          </w:p>
        </w:tc>
        <w:tc>
          <w:tcPr>
            <w:tcW w:w="3402" w:type="dxa"/>
          </w:tcPr>
          <w:p w:rsidR="00B7255B" w:rsidRPr="0052412D" w:rsidRDefault="00B7255B" w:rsidP="006F1D61">
            <w:pPr>
              <w:jc w:val="right"/>
              <w:rPr>
                <w:b/>
                <w:szCs w:val="24"/>
              </w:rPr>
            </w:pPr>
          </w:p>
        </w:tc>
      </w:tr>
      <w:tr w:rsidR="008918BA" w:rsidRPr="001C02BC" w:rsidTr="00966953">
        <w:tc>
          <w:tcPr>
            <w:tcW w:w="837" w:type="dxa"/>
          </w:tcPr>
          <w:p w:rsidR="008918BA" w:rsidRPr="001C02BC" w:rsidRDefault="008918BA" w:rsidP="006F1D61">
            <w:pPr>
              <w:jc w:val="center"/>
              <w:rPr>
                <w:szCs w:val="24"/>
              </w:rPr>
            </w:pPr>
            <w:r>
              <w:rPr>
                <w:szCs w:val="24"/>
              </w:rPr>
              <w:t>2</w:t>
            </w:r>
            <w:r w:rsidRPr="001C02BC">
              <w:rPr>
                <w:szCs w:val="24"/>
              </w:rPr>
              <w:t>.</w:t>
            </w:r>
          </w:p>
        </w:tc>
        <w:tc>
          <w:tcPr>
            <w:tcW w:w="5225" w:type="dxa"/>
          </w:tcPr>
          <w:p w:rsidR="00B2744D" w:rsidRPr="00EB75A2" w:rsidRDefault="00A85610" w:rsidP="00B2744D">
            <w:pPr>
              <w:jc w:val="both"/>
            </w:pPr>
            <w:r>
              <w:rPr>
                <w:szCs w:val="24"/>
              </w:rPr>
              <w:t>Ē</w:t>
            </w:r>
            <w:r w:rsidR="00B2744D" w:rsidRPr="00AF1CD4">
              <w:rPr>
                <w:szCs w:val="24"/>
              </w:rPr>
              <w:t>kas K.Valdemāra ielā 31, Rīgā skursteņa nožogošan</w:t>
            </w:r>
            <w:r w:rsidR="00B2744D">
              <w:rPr>
                <w:szCs w:val="24"/>
              </w:rPr>
              <w:t>a</w:t>
            </w:r>
            <w:r w:rsidR="00B2744D" w:rsidRPr="00AF1CD4">
              <w:rPr>
                <w:szCs w:val="24"/>
              </w:rPr>
              <w:t xml:space="preserve"> bīstamības novēršanai</w:t>
            </w:r>
            <w:r w:rsidR="00B2744D" w:rsidRPr="00EB75A2">
              <w:t>, kas ietver:</w:t>
            </w:r>
          </w:p>
          <w:p w:rsidR="008918BA" w:rsidRPr="0082695B" w:rsidRDefault="00B2744D" w:rsidP="00AF78C3">
            <w:pPr>
              <w:jc w:val="both"/>
              <w:rPr>
                <w:i/>
                <w:sz w:val="22"/>
                <w:szCs w:val="22"/>
                <w:lang w:eastAsia="en-US"/>
              </w:rPr>
            </w:pPr>
            <w:r>
              <w:t xml:space="preserve">norobežojoša </w:t>
            </w:r>
            <w:r w:rsidRPr="00EB785B">
              <w:t>poliestera šķiedru stiegrojuma aizsargtī</w:t>
            </w:r>
            <w:r>
              <w:t>k</w:t>
            </w:r>
            <w:r w:rsidRPr="00EB785B">
              <w:t>la</w:t>
            </w:r>
            <w:r>
              <w:t xml:space="preserve"> uzstādīšanu pa skursteņa perimetru </w:t>
            </w:r>
            <w:proofErr w:type="gramStart"/>
            <w:r>
              <w:t>(</w:t>
            </w:r>
            <w:proofErr w:type="gramEnd"/>
            <w:r>
              <w:t xml:space="preserve">~2.50 m) visa skursteņa augstumā </w:t>
            </w:r>
            <w:r w:rsidRPr="003919A3">
              <w:t>(</w:t>
            </w:r>
            <w:r w:rsidR="00790F73">
              <w:t>~2</w:t>
            </w:r>
            <w:r>
              <w:t>0 m)</w:t>
            </w:r>
            <w:r w:rsidR="00A85610">
              <w:t>.</w:t>
            </w:r>
          </w:p>
        </w:tc>
        <w:tc>
          <w:tcPr>
            <w:tcW w:w="3402" w:type="dxa"/>
          </w:tcPr>
          <w:p w:rsidR="008918BA" w:rsidRPr="001C02BC" w:rsidRDefault="008918BA" w:rsidP="006F1D61">
            <w:pPr>
              <w:jc w:val="right"/>
              <w:rPr>
                <w:b/>
                <w:szCs w:val="24"/>
              </w:rPr>
            </w:pPr>
          </w:p>
        </w:tc>
      </w:tr>
      <w:tr w:rsidR="008918BA" w:rsidRPr="001C02BC" w:rsidTr="00966953">
        <w:tc>
          <w:tcPr>
            <w:tcW w:w="837" w:type="dxa"/>
          </w:tcPr>
          <w:p w:rsidR="008918BA" w:rsidRPr="001C02BC" w:rsidRDefault="008918BA" w:rsidP="006F1D61">
            <w:pPr>
              <w:jc w:val="center"/>
              <w:rPr>
                <w:szCs w:val="24"/>
              </w:rPr>
            </w:pPr>
            <w:r>
              <w:rPr>
                <w:szCs w:val="24"/>
              </w:rPr>
              <w:t>3</w:t>
            </w:r>
            <w:r w:rsidRPr="001C02BC">
              <w:rPr>
                <w:szCs w:val="24"/>
              </w:rPr>
              <w:t>.</w:t>
            </w:r>
          </w:p>
        </w:tc>
        <w:tc>
          <w:tcPr>
            <w:tcW w:w="5225" w:type="dxa"/>
          </w:tcPr>
          <w:p w:rsidR="00B2744D" w:rsidRPr="003919A3" w:rsidRDefault="00B2744D" w:rsidP="00B2744D">
            <w:pPr>
              <w:ind w:right="-96"/>
              <w:jc w:val="both"/>
            </w:pPr>
            <w:r>
              <w:t>A</w:t>
            </w:r>
            <w:r w:rsidRPr="003919A3">
              <w:t>izsarg</w:t>
            </w:r>
            <w:r>
              <w:t>tīkla</w:t>
            </w:r>
            <w:r w:rsidRPr="003919A3">
              <w:t xml:space="preserve"> raksturlielumi:</w:t>
            </w:r>
          </w:p>
          <w:p w:rsidR="00B2744D" w:rsidRPr="003919A3" w:rsidRDefault="00B2744D" w:rsidP="00B2744D">
            <w:pPr>
              <w:pStyle w:val="ListParagraph"/>
              <w:numPr>
                <w:ilvl w:val="0"/>
                <w:numId w:val="44"/>
              </w:numPr>
              <w:ind w:right="-96"/>
              <w:jc w:val="both"/>
            </w:pPr>
            <w:r w:rsidRPr="003919A3">
              <w:t>noturīgs pret UV-starojumu</w:t>
            </w:r>
            <w:r>
              <w:t>;</w:t>
            </w:r>
          </w:p>
          <w:p w:rsidR="00B2744D" w:rsidRDefault="00B2744D" w:rsidP="00B2744D">
            <w:pPr>
              <w:pStyle w:val="ListParagraph"/>
              <w:numPr>
                <w:ilvl w:val="0"/>
                <w:numId w:val="44"/>
              </w:numPr>
              <w:ind w:right="-96"/>
              <w:jc w:val="both"/>
            </w:pPr>
            <w:r w:rsidRPr="003919A3">
              <w:t xml:space="preserve">stiepes min. stiprība 15 </w:t>
            </w:r>
            <w:proofErr w:type="spellStart"/>
            <w:r w:rsidRPr="003919A3">
              <w:t>kN</w:t>
            </w:r>
            <w:proofErr w:type="spellEnd"/>
            <w:r w:rsidRPr="003919A3">
              <w:t>/m</w:t>
            </w:r>
            <w:r>
              <w:t>;</w:t>
            </w:r>
          </w:p>
          <w:p w:rsidR="008918BA" w:rsidRPr="00AF0B7F" w:rsidRDefault="00887D42" w:rsidP="00AF78C3">
            <w:pPr>
              <w:pStyle w:val="ListParagraph"/>
              <w:numPr>
                <w:ilvl w:val="0"/>
                <w:numId w:val="44"/>
              </w:numPr>
              <w:jc w:val="both"/>
              <w:rPr>
                <w:szCs w:val="24"/>
              </w:rPr>
            </w:pPr>
            <w:r w:rsidRPr="00887D42">
              <w:t>aizsargtīklam un tā nostiprinājumam ir jābūt tik blīvam, lai aizkavētu lielāku vai mazāku priekšmetu nokrišanu uz zemes</w:t>
            </w:r>
            <w:r w:rsidR="00A85610">
              <w:t>.</w:t>
            </w:r>
          </w:p>
        </w:tc>
        <w:tc>
          <w:tcPr>
            <w:tcW w:w="3402" w:type="dxa"/>
          </w:tcPr>
          <w:p w:rsidR="008918BA" w:rsidRPr="001C02BC" w:rsidRDefault="008918BA" w:rsidP="006F1D61">
            <w:pPr>
              <w:jc w:val="right"/>
              <w:rPr>
                <w:b/>
                <w:szCs w:val="24"/>
              </w:rPr>
            </w:pPr>
          </w:p>
        </w:tc>
      </w:tr>
      <w:tr w:rsidR="008918BA" w:rsidRPr="001C02BC" w:rsidTr="00966953">
        <w:tc>
          <w:tcPr>
            <w:tcW w:w="837" w:type="dxa"/>
          </w:tcPr>
          <w:p w:rsidR="008918BA" w:rsidRDefault="008918BA" w:rsidP="006F1D61">
            <w:pPr>
              <w:jc w:val="center"/>
              <w:rPr>
                <w:szCs w:val="24"/>
              </w:rPr>
            </w:pPr>
            <w:r>
              <w:rPr>
                <w:szCs w:val="24"/>
              </w:rPr>
              <w:t>4.</w:t>
            </w:r>
          </w:p>
        </w:tc>
        <w:tc>
          <w:tcPr>
            <w:tcW w:w="5225" w:type="dxa"/>
          </w:tcPr>
          <w:p w:rsidR="008918BA" w:rsidRDefault="00B2744D" w:rsidP="006B396C">
            <w:pPr>
              <w:jc w:val="both"/>
              <w:rPr>
                <w:szCs w:val="24"/>
              </w:rPr>
            </w:pPr>
            <w:r>
              <w:t>Pirms aizsargtīkla nostiprināšanas skurste</w:t>
            </w:r>
            <w:r w:rsidR="006B396C">
              <w:t>ņa attīrīšana</w:t>
            </w:r>
            <w:r>
              <w:t xml:space="preserve"> no apmetuma daļām, kas apdraud vai var apdraudēt garāmgājēju drošību vai pagalmā novietotos transportlīdzekļus</w:t>
            </w:r>
            <w:r w:rsidR="00A85610">
              <w:t>.</w:t>
            </w:r>
          </w:p>
        </w:tc>
        <w:tc>
          <w:tcPr>
            <w:tcW w:w="3402" w:type="dxa"/>
          </w:tcPr>
          <w:p w:rsidR="008918BA" w:rsidRPr="001C02BC" w:rsidRDefault="008918BA" w:rsidP="006F1D61">
            <w:pPr>
              <w:jc w:val="right"/>
              <w:rPr>
                <w:b/>
                <w:szCs w:val="24"/>
              </w:rPr>
            </w:pPr>
          </w:p>
        </w:tc>
      </w:tr>
      <w:tr w:rsidR="00B2744D" w:rsidRPr="001C02BC" w:rsidTr="00966953">
        <w:tc>
          <w:tcPr>
            <w:tcW w:w="837" w:type="dxa"/>
          </w:tcPr>
          <w:p w:rsidR="00B2744D" w:rsidRDefault="00A85610" w:rsidP="006F1D61">
            <w:pPr>
              <w:jc w:val="center"/>
              <w:rPr>
                <w:szCs w:val="24"/>
              </w:rPr>
            </w:pPr>
            <w:r>
              <w:rPr>
                <w:szCs w:val="24"/>
              </w:rPr>
              <w:t>5</w:t>
            </w:r>
            <w:r w:rsidR="00B2744D">
              <w:rPr>
                <w:szCs w:val="24"/>
              </w:rPr>
              <w:t>.</w:t>
            </w:r>
          </w:p>
        </w:tc>
        <w:tc>
          <w:tcPr>
            <w:tcW w:w="5225" w:type="dxa"/>
          </w:tcPr>
          <w:p w:rsidR="00B2744D" w:rsidRDefault="006B396C" w:rsidP="006B396C">
            <w:pPr>
              <w:jc w:val="both"/>
            </w:pPr>
            <w:r>
              <w:t>B</w:t>
            </w:r>
            <w:r w:rsidR="00B2744D" w:rsidRPr="00EB75A2">
              <w:t>ūvgružu savākšan</w:t>
            </w:r>
            <w:r>
              <w:t>a</w:t>
            </w:r>
            <w:r w:rsidR="00B2744D" w:rsidRPr="00EB75A2">
              <w:t xml:space="preserve"> un nodošan</w:t>
            </w:r>
            <w:r>
              <w:t>a</w:t>
            </w:r>
            <w:r w:rsidR="00B2744D" w:rsidRPr="00EB75A2">
              <w:t xml:space="preserve"> sertificētā atkritumu poligonā</w:t>
            </w:r>
          </w:p>
        </w:tc>
        <w:tc>
          <w:tcPr>
            <w:tcW w:w="3402" w:type="dxa"/>
          </w:tcPr>
          <w:p w:rsidR="00B2744D" w:rsidRPr="001C02BC" w:rsidRDefault="00B2744D" w:rsidP="006F1D61">
            <w:pPr>
              <w:jc w:val="right"/>
              <w:rPr>
                <w:b/>
                <w:szCs w:val="24"/>
              </w:rPr>
            </w:pPr>
          </w:p>
        </w:tc>
      </w:tr>
      <w:tr w:rsidR="001C02BC" w:rsidRPr="0052412D" w:rsidTr="00966953">
        <w:tc>
          <w:tcPr>
            <w:tcW w:w="837" w:type="dxa"/>
          </w:tcPr>
          <w:p w:rsidR="001C02BC" w:rsidRPr="0052412D" w:rsidRDefault="001C02BC" w:rsidP="006F1D61">
            <w:pPr>
              <w:jc w:val="center"/>
              <w:rPr>
                <w:szCs w:val="24"/>
              </w:rPr>
            </w:pPr>
          </w:p>
        </w:tc>
        <w:tc>
          <w:tcPr>
            <w:tcW w:w="5225" w:type="dxa"/>
          </w:tcPr>
          <w:p w:rsidR="001C02BC" w:rsidRPr="0052412D" w:rsidRDefault="001C02BC" w:rsidP="006F1D61">
            <w:pPr>
              <w:pStyle w:val="BodyText2"/>
              <w:spacing w:after="0" w:line="240" w:lineRule="auto"/>
              <w:jc w:val="both"/>
              <w:rPr>
                <w:rFonts w:ascii="Times New Roman" w:hAnsi="Times New Roman"/>
                <w:b/>
                <w:sz w:val="24"/>
                <w:szCs w:val="24"/>
              </w:rPr>
            </w:pPr>
            <w:r w:rsidRPr="0052412D">
              <w:rPr>
                <w:rFonts w:ascii="Times New Roman" w:hAnsi="Times New Roman"/>
                <w:b/>
                <w:sz w:val="24"/>
                <w:szCs w:val="24"/>
              </w:rPr>
              <w:t>Prasības darba izpildei</w:t>
            </w:r>
          </w:p>
        </w:tc>
        <w:tc>
          <w:tcPr>
            <w:tcW w:w="3402" w:type="dxa"/>
          </w:tcPr>
          <w:p w:rsidR="001C02BC" w:rsidRPr="0052412D" w:rsidRDefault="001C02BC" w:rsidP="006F1D61">
            <w:pPr>
              <w:jc w:val="right"/>
              <w:rPr>
                <w:b/>
                <w:szCs w:val="24"/>
              </w:rPr>
            </w:pPr>
          </w:p>
        </w:tc>
      </w:tr>
      <w:tr w:rsidR="001C02BC" w:rsidRPr="0052412D" w:rsidTr="00966953">
        <w:tc>
          <w:tcPr>
            <w:tcW w:w="837" w:type="dxa"/>
          </w:tcPr>
          <w:p w:rsidR="001C02BC" w:rsidRPr="0052412D" w:rsidRDefault="00A85610" w:rsidP="006F1D61">
            <w:pPr>
              <w:jc w:val="center"/>
              <w:rPr>
                <w:szCs w:val="24"/>
              </w:rPr>
            </w:pPr>
            <w:r>
              <w:rPr>
                <w:szCs w:val="24"/>
              </w:rPr>
              <w:t>6</w:t>
            </w:r>
            <w:r w:rsidR="001C02BC" w:rsidRPr="0052412D">
              <w:rPr>
                <w:szCs w:val="24"/>
              </w:rPr>
              <w:t>.</w:t>
            </w:r>
          </w:p>
        </w:tc>
        <w:tc>
          <w:tcPr>
            <w:tcW w:w="5225" w:type="dxa"/>
          </w:tcPr>
          <w:p w:rsidR="001C02BC" w:rsidRPr="00B2744D" w:rsidRDefault="00B2744D" w:rsidP="006B396C">
            <w:pPr>
              <w:pStyle w:val="BodyText2"/>
              <w:spacing w:after="0" w:line="240" w:lineRule="auto"/>
              <w:jc w:val="both"/>
              <w:rPr>
                <w:rFonts w:ascii="Times New Roman" w:hAnsi="Times New Roman"/>
                <w:sz w:val="24"/>
                <w:szCs w:val="24"/>
              </w:rPr>
            </w:pPr>
            <w:r w:rsidRPr="00B2744D">
              <w:rPr>
                <w:rFonts w:ascii="Times New Roman" w:hAnsi="Times New Roman"/>
                <w:sz w:val="24"/>
                <w:szCs w:val="24"/>
              </w:rPr>
              <w:t xml:space="preserve">Izpildītājs atbild par darba drošības un ugunsdzēsības noteikumu, kā arī vides aizsardzības prasību un sanitāro normu ievērošanu, veicot ēkas un skursteņa sakārtošanas darbus. </w:t>
            </w:r>
            <w:r w:rsidRPr="00B2744D">
              <w:rPr>
                <w:rFonts w:ascii="Times New Roman" w:hAnsi="Times New Roman"/>
                <w:sz w:val="24"/>
                <w:szCs w:val="24"/>
                <w:u w:val="single"/>
              </w:rPr>
              <w:t>Ja sakārtošanas darbu veikšanai nepieciešamas speciālās valsts vai pašvaldību institūciju atļaujas, Izpildītājs tās saņem un iesnie</w:t>
            </w:r>
            <w:r w:rsidR="006B396C">
              <w:rPr>
                <w:rFonts w:ascii="Times New Roman" w:hAnsi="Times New Roman"/>
                <w:sz w:val="24"/>
                <w:szCs w:val="24"/>
                <w:u w:val="single"/>
              </w:rPr>
              <w:t>dz</w:t>
            </w:r>
            <w:r w:rsidRPr="00B2744D">
              <w:rPr>
                <w:rFonts w:ascii="Times New Roman" w:hAnsi="Times New Roman"/>
                <w:sz w:val="24"/>
                <w:szCs w:val="24"/>
                <w:u w:val="single"/>
              </w:rPr>
              <w:t xml:space="preserve"> Pasūtītājam pirms darbu uzsākšanas</w:t>
            </w:r>
            <w:r w:rsidR="001C02BC" w:rsidRPr="00B2744D">
              <w:rPr>
                <w:rFonts w:ascii="Times New Roman" w:hAnsi="Times New Roman"/>
                <w:sz w:val="24"/>
                <w:szCs w:val="24"/>
              </w:rPr>
              <w:t>.</w:t>
            </w:r>
          </w:p>
        </w:tc>
        <w:tc>
          <w:tcPr>
            <w:tcW w:w="3402" w:type="dxa"/>
          </w:tcPr>
          <w:p w:rsidR="001C02BC" w:rsidRPr="0052412D" w:rsidRDefault="001C02BC" w:rsidP="006F1D61">
            <w:pPr>
              <w:jc w:val="right"/>
              <w:rPr>
                <w:b/>
                <w:szCs w:val="24"/>
              </w:rPr>
            </w:pPr>
          </w:p>
        </w:tc>
      </w:tr>
      <w:tr w:rsidR="001C02BC" w:rsidRPr="0052412D" w:rsidTr="00966953">
        <w:tc>
          <w:tcPr>
            <w:tcW w:w="837" w:type="dxa"/>
          </w:tcPr>
          <w:p w:rsidR="001C02BC" w:rsidRDefault="00A85610" w:rsidP="008918BA">
            <w:pPr>
              <w:jc w:val="center"/>
              <w:rPr>
                <w:szCs w:val="24"/>
              </w:rPr>
            </w:pPr>
            <w:r>
              <w:rPr>
                <w:szCs w:val="24"/>
              </w:rPr>
              <w:t>7</w:t>
            </w:r>
            <w:r w:rsidR="001C02BC">
              <w:rPr>
                <w:szCs w:val="24"/>
              </w:rPr>
              <w:t>.</w:t>
            </w:r>
          </w:p>
        </w:tc>
        <w:tc>
          <w:tcPr>
            <w:tcW w:w="5225" w:type="dxa"/>
          </w:tcPr>
          <w:p w:rsidR="001C02BC" w:rsidRPr="0052412D" w:rsidRDefault="00B2744D" w:rsidP="001C02BC">
            <w:pPr>
              <w:pStyle w:val="BodyTextIndent"/>
              <w:tabs>
                <w:tab w:val="left" w:pos="426"/>
              </w:tabs>
              <w:ind w:left="0" w:right="34" w:firstLine="0"/>
              <w:rPr>
                <w:szCs w:val="24"/>
              </w:rPr>
            </w:pPr>
            <w:r w:rsidRPr="004C6508">
              <w:rPr>
                <w:u w:val="single"/>
              </w:rPr>
              <w:t xml:space="preserve">Izpildītājs nodrošina 24 (divdesmit četru) mēnešu garantiju uzstādītajiem izejmateriāliem (piemēram, </w:t>
            </w:r>
            <w:r>
              <w:rPr>
                <w:u w:val="single"/>
              </w:rPr>
              <w:t>aizsargtīkls</w:t>
            </w:r>
            <w:r w:rsidRPr="004C6508">
              <w:rPr>
                <w:u w:val="single"/>
              </w:rPr>
              <w:t>) un darbam</w:t>
            </w:r>
            <w:r>
              <w:t>.</w:t>
            </w:r>
            <w:r w:rsidRPr="00314460">
              <w:t xml:space="preserve"> Izpildītājs remontu </w:t>
            </w:r>
            <w:r w:rsidRPr="00314460">
              <w:lastRenderedPageBreak/>
              <w:t>garantijas laikā veic par saviem līdzekļiem, izņemot gadījumus, kad bojājumi radušies Pasūtītāja vainas dēļ</w:t>
            </w:r>
            <w:r w:rsidR="001C02BC">
              <w:t>.</w:t>
            </w:r>
          </w:p>
        </w:tc>
        <w:tc>
          <w:tcPr>
            <w:tcW w:w="3402" w:type="dxa"/>
          </w:tcPr>
          <w:p w:rsidR="001C02BC" w:rsidRPr="0052412D" w:rsidRDefault="001C02BC" w:rsidP="006F1D61">
            <w:pPr>
              <w:jc w:val="right"/>
              <w:rPr>
                <w:b/>
                <w:szCs w:val="24"/>
              </w:rPr>
            </w:pPr>
          </w:p>
        </w:tc>
      </w:tr>
      <w:tr w:rsidR="00B2744D" w:rsidRPr="0052412D" w:rsidTr="00966953">
        <w:tc>
          <w:tcPr>
            <w:tcW w:w="837" w:type="dxa"/>
          </w:tcPr>
          <w:p w:rsidR="00B2744D" w:rsidRDefault="00A85610" w:rsidP="008918BA">
            <w:pPr>
              <w:jc w:val="center"/>
              <w:rPr>
                <w:szCs w:val="24"/>
              </w:rPr>
            </w:pPr>
            <w:r>
              <w:rPr>
                <w:szCs w:val="24"/>
              </w:rPr>
              <w:lastRenderedPageBreak/>
              <w:t>8</w:t>
            </w:r>
            <w:r w:rsidR="00B2744D">
              <w:rPr>
                <w:szCs w:val="24"/>
              </w:rPr>
              <w:t>.</w:t>
            </w:r>
          </w:p>
        </w:tc>
        <w:tc>
          <w:tcPr>
            <w:tcW w:w="5225" w:type="dxa"/>
          </w:tcPr>
          <w:p w:rsidR="00B2744D" w:rsidRPr="004C6508" w:rsidRDefault="00B2744D" w:rsidP="006B396C">
            <w:pPr>
              <w:pStyle w:val="BodyTextIndent"/>
              <w:tabs>
                <w:tab w:val="left" w:pos="426"/>
              </w:tabs>
              <w:ind w:left="0" w:right="34" w:firstLine="0"/>
              <w:rPr>
                <w:u w:val="single"/>
              </w:rPr>
            </w:pPr>
            <w:r w:rsidRPr="00EB75A2">
              <w:t>Pretendent</w:t>
            </w:r>
            <w:r w:rsidR="006B396C">
              <w:t>s</w:t>
            </w:r>
            <w:r w:rsidRPr="00EB75A2">
              <w:t xml:space="preserve"> </w:t>
            </w:r>
            <w:r w:rsidR="006B396C">
              <w:t>ir veicis</w:t>
            </w:r>
            <w:r w:rsidRPr="00EB75A2">
              <w:t xml:space="preserve"> </w:t>
            </w:r>
            <w:r w:rsidR="00A85610">
              <w:t>ēkas un skursteņa</w:t>
            </w:r>
            <w:r w:rsidRPr="00EB75A2">
              <w:t xml:space="preserve"> apskat</w:t>
            </w:r>
            <w:r w:rsidR="006B396C">
              <w:t>i</w:t>
            </w:r>
            <w:r w:rsidR="00A85610">
              <w:t xml:space="preserve"> un patstāvīgi </w:t>
            </w:r>
            <w:r w:rsidR="006B396C">
              <w:t xml:space="preserve">veicis darba izpildei nepieciešamo raksturlielumu </w:t>
            </w:r>
            <w:r w:rsidR="00A85610">
              <w:t>uzmērīšan</w:t>
            </w:r>
            <w:r w:rsidR="006B396C">
              <w:t>u</w:t>
            </w:r>
            <w:r w:rsidR="00A85610">
              <w:t xml:space="preserve"> dabā </w:t>
            </w:r>
          </w:p>
        </w:tc>
        <w:tc>
          <w:tcPr>
            <w:tcW w:w="3402" w:type="dxa"/>
          </w:tcPr>
          <w:p w:rsidR="00B2744D" w:rsidRPr="0052412D" w:rsidRDefault="00B2744D" w:rsidP="006F1D61">
            <w:pPr>
              <w:jc w:val="right"/>
              <w:rPr>
                <w:b/>
                <w:szCs w:val="24"/>
              </w:rPr>
            </w:pPr>
          </w:p>
        </w:tc>
      </w:tr>
    </w:tbl>
    <w:p w:rsidR="00B7255B" w:rsidRDefault="00B7255B" w:rsidP="00B7255B">
      <w:pPr>
        <w:jc w:val="right"/>
        <w:rPr>
          <w:b/>
          <w:szCs w:val="24"/>
        </w:rPr>
      </w:pPr>
    </w:p>
    <w:p w:rsidR="006B396C" w:rsidRDefault="006B396C" w:rsidP="00B7255B">
      <w:pPr>
        <w:jc w:val="right"/>
        <w:rPr>
          <w:b/>
          <w:szCs w:val="24"/>
        </w:rPr>
      </w:pPr>
    </w:p>
    <w:p w:rsidR="006B396C" w:rsidRDefault="006B396C"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966953" w:rsidRDefault="00966953"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334CEF" w:rsidRDefault="00334CEF" w:rsidP="006F1D61">
      <w:pPr>
        <w:jc w:val="right"/>
        <w:rPr>
          <w:b/>
          <w:szCs w:val="24"/>
        </w:rPr>
      </w:pPr>
    </w:p>
    <w:p w:rsidR="00AF78C3" w:rsidRDefault="00AF78C3" w:rsidP="006F1D61">
      <w:pPr>
        <w:jc w:val="right"/>
        <w:rPr>
          <w:b/>
          <w:szCs w:val="24"/>
        </w:rPr>
      </w:pPr>
    </w:p>
    <w:p w:rsidR="00AF78C3" w:rsidRDefault="00AF78C3" w:rsidP="006F1D61">
      <w:pPr>
        <w:jc w:val="right"/>
        <w:rPr>
          <w:b/>
          <w:szCs w:val="24"/>
        </w:rPr>
      </w:pPr>
    </w:p>
    <w:p w:rsidR="00334CEF" w:rsidRDefault="00334CEF" w:rsidP="006F1D61">
      <w:pPr>
        <w:jc w:val="right"/>
        <w:rPr>
          <w:b/>
          <w:szCs w:val="24"/>
        </w:rPr>
      </w:pPr>
    </w:p>
    <w:p w:rsidR="006F1D61" w:rsidRPr="00E1714F" w:rsidRDefault="0052412D" w:rsidP="006F1D61">
      <w:pPr>
        <w:jc w:val="right"/>
        <w:rPr>
          <w:b/>
          <w:szCs w:val="24"/>
        </w:rPr>
      </w:pPr>
      <w:r>
        <w:rPr>
          <w:b/>
          <w:szCs w:val="24"/>
        </w:rPr>
        <w:t>6</w:t>
      </w:r>
      <w:r w:rsidR="006F1D61" w:rsidRPr="00E1714F">
        <w:rPr>
          <w:b/>
          <w:szCs w:val="24"/>
        </w:rPr>
        <w:t>.pielikums</w:t>
      </w:r>
    </w:p>
    <w:p w:rsidR="006F1D61" w:rsidRPr="00E1714F" w:rsidRDefault="006F1D61" w:rsidP="006F1D61">
      <w:pPr>
        <w:spacing w:after="120"/>
        <w:jc w:val="right"/>
        <w:rPr>
          <w:szCs w:val="24"/>
        </w:rPr>
      </w:pPr>
      <w:r w:rsidRPr="00E1714F">
        <w:rPr>
          <w:szCs w:val="24"/>
        </w:rPr>
        <w:t>Nr. PA/201</w:t>
      </w:r>
      <w:r w:rsidR="00334CEF">
        <w:rPr>
          <w:szCs w:val="24"/>
        </w:rPr>
        <w:t>6</w:t>
      </w:r>
      <w:r w:rsidRPr="00E1714F">
        <w:rPr>
          <w:szCs w:val="24"/>
        </w:rPr>
        <w:t>/</w:t>
      </w:r>
      <w:r w:rsidR="00790F73">
        <w:rPr>
          <w:szCs w:val="24"/>
        </w:rPr>
        <w:t>28</w:t>
      </w:r>
    </w:p>
    <w:p w:rsidR="006F1D61" w:rsidRDefault="006F1D61" w:rsidP="006F1D61">
      <w:pPr>
        <w:ind w:right="282"/>
        <w:jc w:val="center"/>
        <w:rPr>
          <w:b/>
          <w:szCs w:val="24"/>
        </w:rPr>
      </w:pPr>
    </w:p>
    <w:p w:rsidR="007E1C1E" w:rsidRPr="0076026B" w:rsidRDefault="007E1C1E" w:rsidP="007E1C1E">
      <w:pPr>
        <w:pStyle w:val="Title"/>
        <w:rPr>
          <w:b/>
        </w:rPr>
      </w:pPr>
      <w:r w:rsidRPr="0076026B">
        <w:rPr>
          <w:b/>
        </w:rPr>
        <w:t>Iepirkuma līgums Nr. PA/</w:t>
      </w:r>
      <w:r w:rsidR="00EF27CD">
        <w:rPr>
          <w:b/>
        </w:rPr>
        <w:t>201</w:t>
      </w:r>
      <w:r w:rsidR="00334CEF">
        <w:rPr>
          <w:b/>
        </w:rPr>
        <w:t>6</w:t>
      </w:r>
      <w:r w:rsidR="00EF27CD">
        <w:rPr>
          <w:b/>
        </w:rPr>
        <w:t>/</w:t>
      </w:r>
      <w:r w:rsidR="00790F73">
        <w:rPr>
          <w:b/>
        </w:rPr>
        <w:t>28</w:t>
      </w:r>
      <w:r w:rsidR="0050274F">
        <w:rPr>
          <w:b/>
        </w:rPr>
        <w:t xml:space="preserve"> (PROJEKTS)</w:t>
      </w:r>
      <w:r w:rsidRPr="0076026B">
        <w:rPr>
          <w:b/>
        </w:rPr>
        <w:t xml:space="preserve"> </w:t>
      </w:r>
    </w:p>
    <w:p w:rsidR="007E1C1E" w:rsidRPr="00334CEF" w:rsidRDefault="007E1C1E" w:rsidP="007E1C1E">
      <w:pPr>
        <w:pStyle w:val="Title"/>
        <w:rPr>
          <w:sz w:val="28"/>
        </w:rPr>
      </w:pPr>
      <w:r w:rsidRPr="00334CEF">
        <w:t xml:space="preserve">par </w:t>
      </w:r>
      <w:r w:rsidR="00334CEF" w:rsidRPr="00334CEF">
        <w:rPr>
          <w:szCs w:val="24"/>
        </w:rPr>
        <w:t>ēkas K.Valdemāra ielā 31, Rīgā skursteņa nožogošanu bīstamības novēršanai</w:t>
      </w:r>
    </w:p>
    <w:p w:rsidR="0052412D" w:rsidRDefault="0052412D" w:rsidP="007E1C1E">
      <w:pPr>
        <w:pStyle w:val="Subtitle"/>
        <w:rPr>
          <w:b w:val="0"/>
          <w:sz w:val="24"/>
          <w:szCs w:val="24"/>
          <w:lang w:val="lv-LV"/>
        </w:rPr>
      </w:pPr>
    </w:p>
    <w:p w:rsidR="007E1C1E" w:rsidRPr="00EB75A2" w:rsidRDefault="007E1C1E" w:rsidP="007E1C1E">
      <w:pPr>
        <w:pStyle w:val="Subtitle"/>
        <w:rPr>
          <w:b w:val="0"/>
          <w:sz w:val="24"/>
          <w:szCs w:val="24"/>
          <w:lang w:val="lv-LV"/>
        </w:rPr>
      </w:pPr>
      <w:r w:rsidRPr="00EB75A2">
        <w:rPr>
          <w:b w:val="0"/>
          <w:sz w:val="24"/>
          <w:szCs w:val="24"/>
          <w:lang w:val="lv-LV"/>
        </w:rPr>
        <w:t>Rīgā</w:t>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r>
      <w:r w:rsidRPr="00EB75A2">
        <w:rPr>
          <w:b w:val="0"/>
          <w:sz w:val="24"/>
          <w:szCs w:val="24"/>
          <w:lang w:val="lv-LV"/>
        </w:rPr>
        <w:tab/>
        <w:t xml:space="preserve"> </w:t>
      </w:r>
      <w:r w:rsidRPr="00EB75A2">
        <w:rPr>
          <w:b w:val="0"/>
          <w:sz w:val="24"/>
          <w:szCs w:val="24"/>
          <w:lang w:val="lv-LV"/>
        </w:rPr>
        <w:tab/>
      </w:r>
      <w:r w:rsidRPr="00EB75A2">
        <w:rPr>
          <w:b w:val="0"/>
          <w:sz w:val="24"/>
          <w:szCs w:val="24"/>
          <w:lang w:val="lv-LV"/>
        </w:rPr>
        <w:tab/>
      </w:r>
      <w:r w:rsidR="00790F73">
        <w:rPr>
          <w:b w:val="0"/>
          <w:sz w:val="24"/>
          <w:szCs w:val="24"/>
          <w:lang w:val="lv-LV"/>
        </w:rPr>
        <w:t>2016</w:t>
      </w:r>
      <w:r w:rsidRPr="00EB75A2">
        <w:rPr>
          <w:b w:val="0"/>
          <w:sz w:val="24"/>
          <w:szCs w:val="24"/>
          <w:lang w:val="lv-LV"/>
        </w:rPr>
        <w:t>.gada __________</w:t>
      </w:r>
    </w:p>
    <w:p w:rsidR="007E1C1E" w:rsidRPr="00EB75A2" w:rsidRDefault="007E1C1E" w:rsidP="007E1C1E">
      <w:pPr>
        <w:jc w:val="both"/>
        <w:rPr>
          <w:szCs w:val="24"/>
        </w:rPr>
      </w:pPr>
    </w:p>
    <w:p w:rsidR="007E1C1E" w:rsidRPr="007E1C1E" w:rsidRDefault="007E1C1E" w:rsidP="007E1C1E">
      <w:pPr>
        <w:jc w:val="both"/>
        <w:rPr>
          <w:szCs w:val="24"/>
        </w:rPr>
      </w:pPr>
      <w:r w:rsidRPr="00EB75A2">
        <w:rPr>
          <w:szCs w:val="24"/>
        </w:rPr>
        <w:tab/>
      </w:r>
      <w:r w:rsidRPr="007E1C1E">
        <w:rPr>
          <w:b/>
          <w:szCs w:val="24"/>
        </w:rPr>
        <w:t>Valsts akciju sabiedrība "Privatizācijas aģentūra"</w:t>
      </w:r>
      <w:r w:rsidRPr="007E1C1E">
        <w:rPr>
          <w:szCs w:val="24"/>
        </w:rPr>
        <w:t>, vienotais reģistrācijas Nr.40003192154, turpmāk– Pasūtītājs, kuru saskaņā ar valdes 2015.gada 5.</w:t>
      </w:r>
      <w:r w:rsidR="002956D3">
        <w:rPr>
          <w:szCs w:val="24"/>
        </w:rPr>
        <w:t>jūnija</w:t>
      </w:r>
      <w:r w:rsidRPr="007E1C1E">
        <w:rPr>
          <w:szCs w:val="24"/>
        </w:rPr>
        <w:t xml:space="preserve"> lēmumu Nr.</w:t>
      </w:r>
      <w:r w:rsidR="002956D3">
        <w:rPr>
          <w:szCs w:val="24"/>
        </w:rPr>
        <w:t>82/476</w:t>
      </w:r>
      <w:r w:rsidRPr="007E1C1E">
        <w:rPr>
          <w:szCs w:val="24"/>
        </w:rPr>
        <w:t xml:space="preserve"> pārstāv valdes priekšsēdētājs Vladimirs Loginovs, turpmāk – Pasūtītājs, no vienas puses,</w:t>
      </w:r>
    </w:p>
    <w:p w:rsidR="007E1C1E" w:rsidRPr="00EB75A2" w:rsidRDefault="007E1C1E" w:rsidP="007E1C1E">
      <w:pPr>
        <w:jc w:val="center"/>
        <w:rPr>
          <w:szCs w:val="24"/>
        </w:rPr>
      </w:pPr>
      <w:r w:rsidRPr="00EB75A2">
        <w:rPr>
          <w:szCs w:val="24"/>
        </w:rPr>
        <w:t>un</w:t>
      </w:r>
    </w:p>
    <w:p w:rsidR="007E1C1E" w:rsidRPr="00EB75A2" w:rsidRDefault="007E1C1E" w:rsidP="007E1C1E">
      <w:pPr>
        <w:ind w:firstLine="720"/>
        <w:jc w:val="both"/>
        <w:rPr>
          <w:szCs w:val="24"/>
        </w:rPr>
      </w:pP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_________________________________________________</w:t>
      </w:r>
      <w:r w:rsidRPr="00742848">
        <w:rPr>
          <w:szCs w:val="24"/>
        </w:rPr>
        <w:t xml:space="preserve">, turpmāk – Izpildītājs, </w:t>
      </w:r>
      <w:r>
        <w:rPr>
          <w:szCs w:val="24"/>
        </w:rPr>
        <w:t xml:space="preserve">kuru saskaņā ar statūtiem pārstāv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w:t>
      </w:r>
      <w:r w:rsidRPr="00EB75A2">
        <w:rPr>
          <w:szCs w:val="24"/>
        </w:rPr>
        <w:t xml:space="preserve">, no otras puses, </w:t>
      </w:r>
    </w:p>
    <w:p w:rsidR="007E1C1E" w:rsidRDefault="007E1C1E" w:rsidP="007E1C1E">
      <w:pPr>
        <w:ind w:firstLine="720"/>
        <w:jc w:val="both"/>
        <w:rPr>
          <w:szCs w:val="24"/>
        </w:rPr>
      </w:pPr>
      <w:r w:rsidRPr="00EB75A2">
        <w:rPr>
          <w:szCs w:val="24"/>
        </w:rPr>
        <w:t>turpmāk tekstā abas puses kopā sauktas “P</w:t>
      </w:r>
      <w:r>
        <w:rPr>
          <w:szCs w:val="24"/>
        </w:rPr>
        <w:t xml:space="preserve">uses”, katra atsevišķi „Puse“, </w:t>
      </w:r>
      <w:r w:rsidRPr="00EB75A2">
        <w:rPr>
          <w:szCs w:val="24"/>
        </w:rPr>
        <w:t xml:space="preserve">ievērojot </w:t>
      </w:r>
      <w:r w:rsidRPr="00334CEF">
        <w:rPr>
          <w:szCs w:val="24"/>
        </w:rPr>
        <w:t>aptaujas „</w:t>
      </w:r>
      <w:r w:rsidR="00334CEF" w:rsidRPr="00334CEF">
        <w:rPr>
          <w:szCs w:val="24"/>
        </w:rPr>
        <w:t>Ēkas K.Valdemāra ielā 31, Rīgā skursteņa nožogošana bīstamības novēršanai</w:t>
      </w:r>
      <w:r w:rsidRPr="00334CEF">
        <w:rPr>
          <w:szCs w:val="24"/>
        </w:rPr>
        <w:t>”,</w:t>
      </w:r>
      <w:r w:rsidRPr="00EB75A2">
        <w:rPr>
          <w:szCs w:val="24"/>
        </w:rPr>
        <w:t xml:space="preserve"> iepirkuma identifikācijas Nr. PA/</w:t>
      </w:r>
      <w:r w:rsidR="00EF27CD">
        <w:rPr>
          <w:szCs w:val="24"/>
        </w:rPr>
        <w:t>201</w:t>
      </w:r>
      <w:r w:rsidR="00334CEF">
        <w:rPr>
          <w:szCs w:val="24"/>
        </w:rPr>
        <w:t>6</w:t>
      </w:r>
      <w:r w:rsidR="00EF27CD">
        <w:rPr>
          <w:szCs w:val="24"/>
        </w:rPr>
        <w:t>/</w:t>
      </w:r>
      <w:r w:rsidR="00790F73">
        <w:rPr>
          <w:szCs w:val="24"/>
        </w:rPr>
        <w:t>28</w:t>
      </w:r>
      <w:r w:rsidRPr="00EB75A2">
        <w:rPr>
          <w:szCs w:val="24"/>
        </w:rPr>
        <w:t>, instrukciju, rezultātus un Izpildītāja iesniegto piedāvājumu, noslēdz šo līgumu, turpmāk tekstā saukts „Līgums“, par sekojošo:</w:t>
      </w:r>
    </w:p>
    <w:p w:rsidR="007E1C1E" w:rsidRPr="00EB75A2" w:rsidRDefault="007E1C1E" w:rsidP="007E1C1E">
      <w:pPr>
        <w:ind w:firstLine="720"/>
        <w:jc w:val="both"/>
        <w:rPr>
          <w:szCs w:val="24"/>
        </w:rPr>
      </w:pPr>
    </w:p>
    <w:p w:rsidR="007E1C1E" w:rsidRDefault="007E1C1E" w:rsidP="007B4079">
      <w:pPr>
        <w:pStyle w:val="ListParagraph"/>
        <w:numPr>
          <w:ilvl w:val="0"/>
          <w:numId w:val="36"/>
        </w:numPr>
        <w:jc w:val="center"/>
        <w:rPr>
          <w:b/>
          <w:szCs w:val="24"/>
        </w:rPr>
      </w:pPr>
      <w:r w:rsidRPr="007B4079">
        <w:rPr>
          <w:b/>
          <w:szCs w:val="24"/>
        </w:rPr>
        <w:t>Līguma priekšmets</w:t>
      </w:r>
    </w:p>
    <w:p w:rsidR="007E1C1E" w:rsidRPr="00032ED2" w:rsidRDefault="007E1C1E" w:rsidP="0053259A">
      <w:pPr>
        <w:pStyle w:val="BodyTextIndent"/>
        <w:numPr>
          <w:ilvl w:val="1"/>
          <w:numId w:val="36"/>
        </w:numPr>
        <w:tabs>
          <w:tab w:val="left" w:pos="284"/>
        </w:tabs>
        <w:ind w:right="-96"/>
        <w:rPr>
          <w:szCs w:val="24"/>
        </w:rPr>
      </w:pPr>
      <w:r w:rsidRPr="00334CEF">
        <w:rPr>
          <w:szCs w:val="24"/>
        </w:rPr>
        <w:t xml:space="preserve">Pasūtītājs uzdod un Izpildītājs apņemas veikt </w:t>
      </w:r>
      <w:r w:rsidR="00334CEF" w:rsidRPr="00334CEF">
        <w:rPr>
          <w:szCs w:val="24"/>
        </w:rPr>
        <w:t xml:space="preserve">ēkas K.Valdemāra ielā 31, Rīgā skursteņa nožogošana bīstamības novēršanai </w:t>
      </w:r>
      <w:r w:rsidR="00032ED2" w:rsidRPr="00334CEF">
        <w:rPr>
          <w:szCs w:val="24"/>
        </w:rPr>
        <w:t xml:space="preserve">sakārtošanu </w:t>
      </w:r>
      <w:r w:rsidRPr="00334CEF">
        <w:rPr>
          <w:szCs w:val="24"/>
        </w:rPr>
        <w:t>saskaņā ar spēkā esošajiem normatī</w:t>
      </w:r>
      <w:r w:rsidR="00032ED2" w:rsidRPr="00334CEF">
        <w:rPr>
          <w:szCs w:val="24"/>
        </w:rPr>
        <w:t>vajiem</w:t>
      </w:r>
      <w:r w:rsidR="00032ED2">
        <w:rPr>
          <w:szCs w:val="24"/>
        </w:rPr>
        <w:t xml:space="preserve"> aktiem, </w:t>
      </w:r>
      <w:r w:rsidRPr="00032ED2">
        <w:rPr>
          <w:szCs w:val="24"/>
        </w:rPr>
        <w:t xml:space="preserve">Izpildītāja iesniegto </w:t>
      </w:r>
      <w:r w:rsidR="002F7A2E">
        <w:rPr>
          <w:szCs w:val="24"/>
        </w:rPr>
        <w:t xml:space="preserve">finanšu </w:t>
      </w:r>
      <w:r w:rsidRPr="00032ED2">
        <w:rPr>
          <w:szCs w:val="24"/>
        </w:rPr>
        <w:t>piedāvājumu</w:t>
      </w:r>
      <w:r w:rsidR="006244F1">
        <w:rPr>
          <w:szCs w:val="24"/>
        </w:rPr>
        <w:t xml:space="preserve"> </w:t>
      </w:r>
      <w:r w:rsidR="006244F1" w:rsidRPr="00032ED2">
        <w:rPr>
          <w:szCs w:val="24"/>
        </w:rPr>
        <w:t>(1.pielikums)</w:t>
      </w:r>
      <w:r w:rsidR="006244F1">
        <w:rPr>
          <w:szCs w:val="24"/>
        </w:rPr>
        <w:t xml:space="preserve">, </w:t>
      </w:r>
      <w:r w:rsidR="002F7A2E">
        <w:rPr>
          <w:szCs w:val="24"/>
        </w:rPr>
        <w:t>darbu tāmi</w:t>
      </w:r>
      <w:r w:rsidR="006244F1">
        <w:rPr>
          <w:szCs w:val="24"/>
        </w:rPr>
        <w:t xml:space="preserve"> (2</w:t>
      </w:r>
      <w:r w:rsidRPr="00032ED2">
        <w:rPr>
          <w:szCs w:val="24"/>
        </w:rPr>
        <w:t>.pielikums)</w:t>
      </w:r>
      <w:r w:rsidR="00032ED2">
        <w:rPr>
          <w:szCs w:val="24"/>
        </w:rPr>
        <w:t xml:space="preserve"> un Tehnisko</w:t>
      </w:r>
      <w:r w:rsidR="006244F1">
        <w:rPr>
          <w:szCs w:val="24"/>
        </w:rPr>
        <w:t xml:space="preserve"> specifikāciju (3</w:t>
      </w:r>
      <w:r w:rsidR="00032ED2">
        <w:rPr>
          <w:szCs w:val="24"/>
        </w:rPr>
        <w:t>.pielikums)</w:t>
      </w:r>
      <w:r w:rsidRPr="00032ED2">
        <w:rPr>
          <w:szCs w:val="24"/>
        </w:rPr>
        <w:t xml:space="preserve">. Līguma pielikumi ir Līguma neatņemamas sastāvdaļas. </w:t>
      </w:r>
    </w:p>
    <w:p w:rsidR="007E1C1E" w:rsidRPr="00861EFF" w:rsidRDefault="007E1C1E" w:rsidP="007E1C1E">
      <w:pPr>
        <w:numPr>
          <w:ilvl w:val="1"/>
          <w:numId w:val="36"/>
        </w:numPr>
        <w:jc w:val="both"/>
        <w:rPr>
          <w:szCs w:val="24"/>
        </w:rPr>
      </w:pPr>
      <w:r w:rsidRPr="00861EFF">
        <w:rPr>
          <w:szCs w:val="24"/>
        </w:rPr>
        <w:t>Izpildītājs nekustamā īpašuma sakārtošanu (turpmāk – Darbs) veic, izmantojot savus rīkus un citus nepieciešamos līdzekļus.</w:t>
      </w:r>
    </w:p>
    <w:p w:rsidR="007E1C1E" w:rsidRPr="00EB75A2" w:rsidRDefault="007E1C1E" w:rsidP="007E1C1E">
      <w:pPr>
        <w:jc w:val="both"/>
        <w:rPr>
          <w:szCs w:val="24"/>
        </w:rPr>
      </w:pPr>
    </w:p>
    <w:p w:rsidR="007E1C1E" w:rsidRDefault="007B4079" w:rsidP="007E1C1E">
      <w:pPr>
        <w:numPr>
          <w:ilvl w:val="0"/>
          <w:numId w:val="36"/>
        </w:numPr>
        <w:jc w:val="center"/>
        <w:rPr>
          <w:b/>
          <w:szCs w:val="24"/>
        </w:rPr>
      </w:pPr>
      <w:r>
        <w:rPr>
          <w:b/>
          <w:szCs w:val="24"/>
        </w:rPr>
        <w:t>Apmaksas apmērs un kārtība</w:t>
      </w:r>
    </w:p>
    <w:p w:rsidR="007E1C1E" w:rsidRPr="00EB75A2" w:rsidRDefault="007E1C1E" w:rsidP="007E1C1E">
      <w:pPr>
        <w:pStyle w:val="ListParagraph"/>
        <w:numPr>
          <w:ilvl w:val="1"/>
          <w:numId w:val="36"/>
        </w:numPr>
        <w:jc w:val="both"/>
        <w:rPr>
          <w:szCs w:val="24"/>
        </w:rPr>
      </w:pPr>
      <w:r w:rsidRPr="00EB75A2">
        <w:rPr>
          <w:szCs w:val="24"/>
        </w:rPr>
        <w:t>Par Darba izpildi Pasūtītājs maksā Izpildītājam līgumcenu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w:t>
      </w:r>
      <w:r w:rsidRPr="00861EFF">
        <w:rPr>
          <w:b/>
          <w:szCs w:val="24"/>
        </w:rPr>
        <w:t xml:space="preserve"> EUR</w:t>
      </w:r>
      <w:r w:rsidRPr="00EB75A2">
        <w:rPr>
          <w:szCs w:val="24"/>
        </w:rPr>
        <w:t xml:space="preserve"> (</w:t>
      </w:r>
      <w:r>
        <w:rPr>
          <w:szCs w:val="24"/>
        </w:rPr>
        <w:t>__________________________</w:t>
      </w:r>
      <w:r w:rsidRPr="00EB75A2">
        <w:rPr>
          <w:szCs w:val="24"/>
        </w:rPr>
        <w:t xml:space="preserve">) 15 (piecpadsmit) darba dienu laikā pēc </w:t>
      </w:r>
      <w:r>
        <w:rPr>
          <w:szCs w:val="24"/>
        </w:rPr>
        <w:t xml:space="preserve">rēķina un </w:t>
      </w:r>
      <w:r w:rsidRPr="00EB75A2">
        <w:rPr>
          <w:szCs w:val="24"/>
        </w:rPr>
        <w:t xml:space="preserve">Līguma 2.2.apakšpunktā minētā nodošanas – pieņemšanas akta abpusējas parakstīšanas un rēķina saņemšanas. </w:t>
      </w:r>
      <w:r w:rsidRPr="00EB75A2">
        <w:rPr>
          <w:szCs w:val="24"/>
          <w:lang w:eastAsia="zh-CN"/>
        </w:rPr>
        <w:t>Samaksu Pasūtītājs pārskaita Izpildītāja norādītajā bankas kontā. Par samaksas dienu uzskatāma diena, kurā Pasūtītājs veicis bankas pārskaitījumu.</w:t>
      </w:r>
      <w:r w:rsidRPr="00D44CDF">
        <w:t xml:space="preserve"> </w:t>
      </w:r>
      <w:r w:rsidRPr="00D44CDF">
        <w:rPr>
          <w:szCs w:val="24"/>
          <w:lang w:eastAsia="zh-CN"/>
        </w:rPr>
        <w:t>Papildus līgumcenai Pasūtītājs maksā Izpildītājam pievienotās vērtības nodokli saskaņā ar darījuma brīdī spēkā esošo Latvijas Republikas normatīvajos aktos noteikto kārtību un apmēru</w:t>
      </w:r>
      <w:r w:rsidRPr="00EB75A2">
        <w:rPr>
          <w:szCs w:val="24"/>
        </w:rPr>
        <w:t xml:space="preserve">. </w:t>
      </w:r>
    </w:p>
    <w:p w:rsidR="007E1C1E" w:rsidRPr="00EB75A2" w:rsidRDefault="007E1C1E" w:rsidP="007E1C1E">
      <w:pPr>
        <w:pStyle w:val="ListParagraph"/>
        <w:numPr>
          <w:ilvl w:val="1"/>
          <w:numId w:val="36"/>
        </w:numPr>
        <w:jc w:val="both"/>
        <w:rPr>
          <w:szCs w:val="24"/>
        </w:rPr>
      </w:pPr>
      <w:r w:rsidRPr="00EB75A2">
        <w:rPr>
          <w:szCs w:val="24"/>
        </w:rPr>
        <w:t xml:space="preserve">Darbs, kas ir pilnībā pabeigts, tiek nodots </w:t>
      </w:r>
      <w:r w:rsidR="00256ECF">
        <w:rPr>
          <w:szCs w:val="24"/>
        </w:rPr>
        <w:t>Pasūtītājam ar Darba nodošanas un</w:t>
      </w:r>
      <w:r w:rsidRPr="00EB75A2">
        <w:rPr>
          <w:szCs w:val="24"/>
        </w:rPr>
        <w:t xml:space="preserve"> pieņemšanas aktu</w:t>
      </w:r>
      <w:r w:rsidR="006244F1">
        <w:rPr>
          <w:szCs w:val="24"/>
        </w:rPr>
        <w:t xml:space="preserve"> (4</w:t>
      </w:r>
      <w:r>
        <w:rPr>
          <w:szCs w:val="24"/>
        </w:rPr>
        <w:t>.pielikums)</w:t>
      </w:r>
      <w:r w:rsidRPr="00EB75A2">
        <w:rPr>
          <w:szCs w:val="24"/>
        </w:rPr>
        <w:t xml:space="preserve">. </w:t>
      </w:r>
    </w:p>
    <w:p w:rsidR="007E1C1E" w:rsidRPr="00EB75A2" w:rsidRDefault="007E1C1E" w:rsidP="007E1C1E">
      <w:pPr>
        <w:pStyle w:val="ListParagraph"/>
        <w:numPr>
          <w:ilvl w:val="1"/>
          <w:numId w:val="36"/>
        </w:numPr>
        <w:jc w:val="both"/>
        <w:rPr>
          <w:szCs w:val="24"/>
        </w:rPr>
      </w:pPr>
      <w:r w:rsidRPr="00EB75A2">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Pr>
          <w:szCs w:val="24"/>
        </w:rPr>
        <w:t xml:space="preserve"> Šādā gadījumā Darba nodošanas un</w:t>
      </w:r>
      <w:r w:rsidRPr="00EB75A2">
        <w:rPr>
          <w:szCs w:val="24"/>
        </w:rPr>
        <w:t xml:space="preserve"> pieņemšanas akts tiek parakstīts pēc trūkumu novēršanas.</w:t>
      </w:r>
    </w:p>
    <w:p w:rsidR="007E1C1E" w:rsidRDefault="00256ECF" w:rsidP="007E1C1E">
      <w:pPr>
        <w:pStyle w:val="ListParagraph"/>
        <w:numPr>
          <w:ilvl w:val="1"/>
          <w:numId w:val="36"/>
        </w:numPr>
        <w:jc w:val="both"/>
        <w:rPr>
          <w:szCs w:val="24"/>
        </w:rPr>
      </w:pPr>
      <w:r>
        <w:rPr>
          <w:szCs w:val="24"/>
        </w:rPr>
        <w:lastRenderedPageBreak/>
        <w:t>Darba nodošanas un</w:t>
      </w:r>
      <w:r w:rsidR="007E1C1E" w:rsidRPr="00EB75A2">
        <w:rPr>
          <w:szCs w:val="24"/>
        </w:rPr>
        <w:t xml:space="preserve"> pieņemšanas akta parakstīšana neatbrīvo Izpildītāju no atbildības par slēptiem, akta parakstīšanas laikā nekonstatētiem trūkumiem.</w:t>
      </w:r>
    </w:p>
    <w:p w:rsidR="00790F73" w:rsidRPr="00EB75A2" w:rsidRDefault="00790F73" w:rsidP="00790F73">
      <w:pPr>
        <w:pStyle w:val="ListParagraph"/>
        <w:ind w:left="450"/>
        <w:jc w:val="both"/>
        <w:rPr>
          <w:szCs w:val="24"/>
        </w:rPr>
      </w:pPr>
    </w:p>
    <w:p w:rsidR="007E1C1E" w:rsidRDefault="007E1C1E" w:rsidP="007E1C1E">
      <w:pPr>
        <w:pStyle w:val="ListParagraph"/>
        <w:numPr>
          <w:ilvl w:val="0"/>
          <w:numId w:val="36"/>
        </w:numPr>
        <w:tabs>
          <w:tab w:val="clear" w:pos="450"/>
        </w:tabs>
        <w:ind w:left="0" w:right="49" w:firstLine="0"/>
        <w:jc w:val="center"/>
        <w:rPr>
          <w:b/>
          <w:szCs w:val="24"/>
        </w:rPr>
      </w:pPr>
      <w:r w:rsidRPr="00EB75A2">
        <w:rPr>
          <w:b/>
          <w:szCs w:val="24"/>
        </w:rPr>
        <w:t>Darba izpildes termiņš</w:t>
      </w:r>
    </w:p>
    <w:p w:rsidR="007E1C1E" w:rsidRPr="00EB75A2" w:rsidRDefault="007E1C1E" w:rsidP="007E1C1E">
      <w:pPr>
        <w:pStyle w:val="ListParagraph"/>
        <w:numPr>
          <w:ilvl w:val="1"/>
          <w:numId w:val="36"/>
        </w:numPr>
        <w:ind w:right="-96"/>
        <w:jc w:val="both"/>
        <w:rPr>
          <w:szCs w:val="24"/>
        </w:rPr>
      </w:pPr>
      <w:r w:rsidRPr="00EB75A2">
        <w:rPr>
          <w:szCs w:val="24"/>
        </w:rPr>
        <w:t>Darbs ti</w:t>
      </w:r>
      <w:r>
        <w:rPr>
          <w:szCs w:val="24"/>
        </w:rPr>
        <w:t>ek</w:t>
      </w:r>
      <w:r w:rsidRPr="00EB75A2">
        <w:rPr>
          <w:szCs w:val="24"/>
        </w:rPr>
        <w:t xml:space="preserve"> uzsākts nekavējoties pēc Līguma noslēgšanas dienas.</w:t>
      </w:r>
    </w:p>
    <w:p w:rsidR="007E1C1E" w:rsidRDefault="007E1C1E" w:rsidP="007E1C1E">
      <w:pPr>
        <w:pStyle w:val="ListParagraph"/>
        <w:numPr>
          <w:ilvl w:val="1"/>
          <w:numId w:val="36"/>
        </w:numPr>
        <w:ind w:right="-96"/>
        <w:jc w:val="both"/>
        <w:rPr>
          <w:szCs w:val="24"/>
        </w:rPr>
      </w:pPr>
      <w:r w:rsidRPr="00861EFF">
        <w:rPr>
          <w:szCs w:val="24"/>
        </w:rPr>
        <w:t xml:space="preserve">Izpildītājs apņemas Darbu veikt </w:t>
      </w:r>
      <w:r>
        <w:rPr>
          <w:b/>
          <w:szCs w:val="24"/>
        </w:rPr>
        <w:t>10</w:t>
      </w:r>
      <w:r w:rsidRPr="00861EFF">
        <w:rPr>
          <w:b/>
          <w:szCs w:val="24"/>
        </w:rPr>
        <w:t xml:space="preserve"> (</w:t>
      </w:r>
      <w:r>
        <w:rPr>
          <w:b/>
          <w:szCs w:val="24"/>
        </w:rPr>
        <w:t>desmit</w:t>
      </w:r>
      <w:r w:rsidRPr="00861EFF">
        <w:rPr>
          <w:b/>
          <w:szCs w:val="24"/>
        </w:rPr>
        <w:t>)</w:t>
      </w:r>
      <w:r w:rsidRPr="00861EFF">
        <w:rPr>
          <w:szCs w:val="24"/>
        </w:rPr>
        <w:t xml:space="preserve"> darba dienu laikā no līguma noslēgšanas dienas</w:t>
      </w:r>
      <w:r w:rsidR="00042271">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861EFF" w:rsidRDefault="007E1C1E" w:rsidP="007E1C1E">
      <w:pPr>
        <w:pStyle w:val="ListParagraph"/>
        <w:ind w:left="450" w:right="-96"/>
        <w:jc w:val="both"/>
        <w:rPr>
          <w:szCs w:val="24"/>
        </w:rPr>
      </w:pPr>
    </w:p>
    <w:p w:rsidR="007E1C1E" w:rsidRDefault="007E1C1E" w:rsidP="007E1C1E">
      <w:pPr>
        <w:numPr>
          <w:ilvl w:val="0"/>
          <w:numId w:val="36"/>
        </w:numPr>
        <w:jc w:val="center"/>
        <w:rPr>
          <w:b/>
          <w:szCs w:val="24"/>
        </w:rPr>
      </w:pPr>
      <w:r w:rsidRPr="00EB75A2">
        <w:rPr>
          <w:b/>
          <w:szCs w:val="24"/>
        </w:rPr>
        <w:t>P</w:t>
      </w:r>
      <w:r w:rsidR="007B4079">
        <w:rPr>
          <w:b/>
          <w:szCs w:val="24"/>
        </w:rPr>
        <w:t>asūtītāja tiesības un pienākumi</w:t>
      </w:r>
    </w:p>
    <w:p w:rsidR="007E1C1E" w:rsidRPr="00EB75A2" w:rsidRDefault="007E1C1E" w:rsidP="007E1C1E">
      <w:pPr>
        <w:pStyle w:val="ListParagraph"/>
        <w:numPr>
          <w:ilvl w:val="1"/>
          <w:numId w:val="36"/>
        </w:numPr>
        <w:rPr>
          <w:szCs w:val="24"/>
        </w:rPr>
      </w:pPr>
      <w:r w:rsidRPr="00EB75A2">
        <w:rPr>
          <w:szCs w:val="24"/>
        </w:rPr>
        <w:t>Pasūtītājs apņemas:</w:t>
      </w:r>
    </w:p>
    <w:p w:rsidR="007E1C1E" w:rsidRPr="00EB75A2" w:rsidRDefault="007E1C1E" w:rsidP="007E1C1E">
      <w:pPr>
        <w:pStyle w:val="ListParagraph"/>
        <w:numPr>
          <w:ilvl w:val="2"/>
          <w:numId w:val="36"/>
        </w:numPr>
        <w:jc w:val="both"/>
        <w:rPr>
          <w:szCs w:val="24"/>
        </w:rPr>
      </w:pPr>
      <w:r w:rsidRPr="00EB75A2">
        <w:rPr>
          <w:szCs w:val="24"/>
        </w:rPr>
        <w:t>nodrošināt Izpildītāju ar Pasūtītāja rīcībā esošiem dokumentiem un informāciju, kas nepieciešama Darba izpildei;</w:t>
      </w:r>
    </w:p>
    <w:p w:rsidR="007E1C1E" w:rsidRPr="00EB75A2" w:rsidRDefault="007E1C1E" w:rsidP="007E1C1E">
      <w:pPr>
        <w:pStyle w:val="ListParagraph"/>
        <w:numPr>
          <w:ilvl w:val="2"/>
          <w:numId w:val="36"/>
        </w:numPr>
        <w:jc w:val="both"/>
        <w:rPr>
          <w:szCs w:val="24"/>
        </w:rPr>
      </w:pPr>
      <w:r w:rsidRPr="00EB75A2">
        <w:rPr>
          <w:szCs w:val="24"/>
        </w:rPr>
        <w:t>pēc Darba izpi</w:t>
      </w:r>
      <w:r w:rsidR="00256ECF">
        <w:rPr>
          <w:szCs w:val="24"/>
        </w:rPr>
        <w:t>ldes parakstīt Darba nodošanas un</w:t>
      </w:r>
      <w:r w:rsidRPr="00EB75A2">
        <w:rPr>
          <w:szCs w:val="24"/>
        </w:rPr>
        <w:t xml:space="preserve"> pieņemšanas aktu;</w:t>
      </w:r>
    </w:p>
    <w:p w:rsidR="007E1C1E" w:rsidRPr="00EB75A2" w:rsidRDefault="00256ECF" w:rsidP="007E1C1E">
      <w:pPr>
        <w:pStyle w:val="ListParagraph"/>
        <w:numPr>
          <w:ilvl w:val="2"/>
          <w:numId w:val="36"/>
        </w:numPr>
        <w:jc w:val="both"/>
        <w:rPr>
          <w:szCs w:val="24"/>
        </w:rPr>
      </w:pPr>
      <w:r>
        <w:rPr>
          <w:szCs w:val="24"/>
        </w:rPr>
        <w:t>pēc Darba nodošanas un</w:t>
      </w:r>
      <w:r w:rsidR="007E1C1E" w:rsidRPr="00EB75A2">
        <w:rPr>
          <w:szCs w:val="24"/>
        </w:rPr>
        <w:t xml:space="preserve"> pieņemšanas akta parakstīšanas un rēķina saņemšanas veikt Līgumā paredzētos maksājumus pielīgtajos termiņos.</w:t>
      </w:r>
    </w:p>
    <w:p w:rsidR="007E1C1E" w:rsidRPr="00EB75A2" w:rsidRDefault="007E1C1E" w:rsidP="007E1C1E">
      <w:pPr>
        <w:pStyle w:val="ListParagraph"/>
        <w:numPr>
          <w:ilvl w:val="1"/>
          <w:numId w:val="36"/>
        </w:numPr>
        <w:spacing w:before="120"/>
        <w:jc w:val="both"/>
        <w:rPr>
          <w:szCs w:val="24"/>
        </w:rPr>
      </w:pPr>
      <w:r w:rsidRPr="00EB75A2">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EB75A2" w:rsidRDefault="007E1C1E" w:rsidP="007E1C1E">
      <w:pPr>
        <w:pStyle w:val="ListParagraph"/>
        <w:numPr>
          <w:ilvl w:val="1"/>
          <w:numId w:val="36"/>
        </w:numPr>
        <w:spacing w:before="120"/>
        <w:jc w:val="both"/>
        <w:rPr>
          <w:szCs w:val="24"/>
        </w:rPr>
      </w:pPr>
      <w:r w:rsidRPr="00EB75A2">
        <w:rPr>
          <w:szCs w:val="24"/>
        </w:rPr>
        <w:t>Ja, pārbaudot Darbu</w:t>
      </w:r>
      <w:r w:rsidR="00E5493E">
        <w:rPr>
          <w:szCs w:val="24"/>
        </w:rPr>
        <w:t xml:space="preserve"> vai Darba un uzstādīto izejmateriālu (piemēram, aizsargtīkla) garantijas laikā</w:t>
      </w:r>
      <w:r w:rsidRPr="00EB75A2">
        <w:rPr>
          <w:szCs w:val="24"/>
        </w:rPr>
        <w:t>,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EB75A2" w:rsidRDefault="007E1C1E" w:rsidP="007E1C1E">
      <w:pPr>
        <w:pStyle w:val="BodyText"/>
        <w:spacing w:after="0"/>
        <w:rPr>
          <w:szCs w:val="24"/>
        </w:rPr>
      </w:pPr>
    </w:p>
    <w:p w:rsidR="007E1C1E" w:rsidRDefault="007E1C1E" w:rsidP="007E1C1E">
      <w:pPr>
        <w:pStyle w:val="BodyText"/>
        <w:numPr>
          <w:ilvl w:val="0"/>
          <w:numId w:val="36"/>
        </w:numPr>
        <w:spacing w:after="0"/>
        <w:jc w:val="center"/>
        <w:rPr>
          <w:b/>
          <w:szCs w:val="24"/>
        </w:rPr>
      </w:pPr>
      <w:r w:rsidRPr="00EB75A2">
        <w:rPr>
          <w:b/>
          <w:szCs w:val="24"/>
        </w:rPr>
        <w:t>Iz</w:t>
      </w:r>
      <w:r w:rsidR="007B4079">
        <w:rPr>
          <w:b/>
          <w:szCs w:val="24"/>
        </w:rPr>
        <w:t>pildītāja tiesības un pienākumi</w:t>
      </w:r>
    </w:p>
    <w:p w:rsidR="007E1C1E" w:rsidRPr="00EB75A2" w:rsidRDefault="007E1C1E" w:rsidP="007E1C1E">
      <w:pPr>
        <w:pStyle w:val="ListParagraph"/>
        <w:numPr>
          <w:ilvl w:val="1"/>
          <w:numId w:val="36"/>
        </w:numPr>
        <w:jc w:val="both"/>
        <w:rPr>
          <w:szCs w:val="24"/>
        </w:rPr>
      </w:pPr>
      <w:r w:rsidRPr="00EB75A2">
        <w:rPr>
          <w:szCs w:val="24"/>
        </w:rPr>
        <w:t>Izpildītājs apņemas:</w:t>
      </w:r>
    </w:p>
    <w:p w:rsidR="007E1C1E" w:rsidRPr="00EB75A2" w:rsidRDefault="007E1C1E" w:rsidP="007E1C1E">
      <w:pPr>
        <w:pStyle w:val="ListParagraph"/>
        <w:numPr>
          <w:ilvl w:val="2"/>
          <w:numId w:val="36"/>
        </w:numPr>
        <w:jc w:val="both"/>
        <w:rPr>
          <w:szCs w:val="24"/>
        </w:rPr>
      </w:pPr>
      <w:r w:rsidRPr="00EB75A2">
        <w:rPr>
          <w:szCs w:val="24"/>
        </w:rPr>
        <w:t>Darbu veikt kvalitatīvi, atbilstoši spēkā esošajiem tiesību aktiem un Līgumā noteiktajā termiņā;</w:t>
      </w:r>
    </w:p>
    <w:p w:rsidR="007E1C1E" w:rsidRPr="00EB75A2" w:rsidRDefault="007E1C1E" w:rsidP="007E1C1E">
      <w:pPr>
        <w:pStyle w:val="ListParagraph"/>
        <w:numPr>
          <w:ilvl w:val="2"/>
          <w:numId w:val="36"/>
        </w:numPr>
        <w:jc w:val="both"/>
        <w:rPr>
          <w:szCs w:val="24"/>
        </w:rPr>
      </w:pPr>
      <w:r w:rsidRPr="00EB75A2">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EB75A2" w:rsidRDefault="007E1C1E" w:rsidP="007E1C1E">
      <w:pPr>
        <w:pStyle w:val="ListParagraph"/>
        <w:numPr>
          <w:ilvl w:val="2"/>
          <w:numId w:val="36"/>
        </w:numPr>
        <w:jc w:val="both"/>
        <w:rPr>
          <w:szCs w:val="24"/>
        </w:rPr>
      </w:pPr>
      <w:r w:rsidRPr="00EB75A2">
        <w:rPr>
          <w:szCs w:val="24"/>
        </w:rPr>
        <w:t>pēc Pasūtītāja pieprasījuma sniegt informāciju par Darba izpildes gaitu;</w:t>
      </w:r>
    </w:p>
    <w:p w:rsidR="007E1C1E" w:rsidRPr="00EB75A2" w:rsidRDefault="007E1C1E" w:rsidP="007E1C1E">
      <w:pPr>
        <w:pStyle w:val="ListParagraph"/>
        <w:numPr>
          <w:ilvl w:val="2"/>
          <w:numId w:val="36"/>
        </w:numPr>
        <w:jc w:val="both"/>
        <w:rPr>
          <w:szCs w:val="24"/>
        </w:rPr>
      </w:pPr>
      <w:r w:rsidRPr="00EB75A2">
        <w:rPr>
          <w:szCs w:val="24"/>
        </w:rPr>
        <w:t>izpildot Darbu, ievērot visus Latvijas Republikā spēkā esošos tehniskos, sanitāros, drošības, vides aizsardzības un ugunsdrošības noteikumus un prasības;</w:t>
      </w:r>
    </w:p>
    <w:p w:rsidR="007E1C1E" w:rsidRDefault="007E1C1E" w:rsidP="007E1C1E">
      <w:pPr>
        <w:pStyle w:val="ListParagraph"/>
        <w:numPr>
          <w:ilvl w:val="2"/>
          <w:numId w:val="36"/>
        </w:numPr>
        <w:jc w:val="both"/>
        <w:rPr>
          <w:szCs w:val="24"/>
        </w:rPr>
      </w:pPr>
      <w:r w:rsidRPr="00EB75A2">
        <w:rPr>
          <w:szCs w:val="24"/>
        </w:rPr>
        <w:t>nodrošināt Līguma izpildei nepieciešamos darba rīkus, transportu un mehānismus;</w:t>
      </w:r>
    </w:p>
    <w:p w:rsidR="00E5493E" w:rsidRPr="00EB75A2" w:rsidRDefault="00E5493E" w:rsidP="00E5493E">
      <w:pPr>
        <w:pStyle w:val="ListParagraph"/>
        <w:numPr>
          <w:ilvl w:val="2"/>
          <w:numId w:val="36"/>
        </w:numPr>
        <w:jc w:val="both"/>
        <w:rPr>
          <w:szCs w:val="24"/>
        </w:rPr>
      </w:pPr>
      <w:r>
        <w:rPr>
          <w:szCs w:val="24"/>
        </w:rPr>
        <w:t xml:space="preserve">nodrošināt </w:t>
      </w:r>
      <w:r w:rsidRPr="00E5493E">
        <w:rPr>
          <w:szCs w:val="24"/>
        </w:rPr>
        <w:t xml:space="preserve">24 (divdesmit četru) mēnešu garantiju </w:t>
      </w:r>
      <w:r>
        <w:rPr>
          <w:szCs w:val="24"/>
        </w:rPr>
        <w:t>D</w:t>
      </w:r>
      <w:r w:rsidRPr="00E5493E">
        <w:rPr>
          <w:szCs w:val="24"/>
        </w:rPr>
        <w:t xml:space="preserve">arbam </w:t>
      </w:r>
      <w:r>
        <w:rPr>
          <w:szCs w:val="24"/>
        </w:rPr>
        <w:t xml:space="preserve">un </w:t>
      </w:r>
      <w:r w:rsidRPr="00E5493E">
        <w:rPr>
          <w:szCs w:val="24"/>
        </w:rPr>
        <w:t>uzstādītajiem izejmateriāliem (piemēram, aizsargtīkls)</w:t>
      </w:r>
      <w:r>
        <w:rPr>
          <w:szCs w:val="24"/>
        </w:rPr>
        <w:t>;</w:t>
      </w:r>
    </w:p>
    <w:p w:rsidR="007E1C1E" w:rsidRPr="00EB75A2" w:rsidRDefault="007E1C1E" w:rsidP="007E1C1E">
      <w:pPr>
        <w:pStyle w:val="ListParagraph"/>
        <w:numPr>
          <w:ilvl w:val="2"/>
          <w:numId w:val="36"/>
        </w:numPr>
        <w:jc w:val="both"/>
        <w:rPr>
          <w:szCs w:val="24"/>
        </w:rPr>
      </w:pPr>
      <w:r w:rsidRPr="00EB75A2">
        <w:rPr>
          <w:szCs w:val="24"/>
        </w:rPr>
        <w:t>Līguma 4.3.apakšpunktā noteiktajā gadījumā par saviem līdzekļiem veikt nepieciešamās darbības Pasūtītāja norādītajā laikā, lai nodrošinātu Darba atbilstību Līguma un tiesību aktu prasībām;</w:t>
      </w:r>
    </w:p>
    <w:p w:rsidR="007E1C1E" w:rsidRPr="00742848" w:rsidRDefault="007E1C1E" w:rsidP="007E1C1E">
      <w:pPr>
        <w:pStyle w:val="ListParagraph"/>
        <w:numPr>
          <w:ilvl w:val="2"/>
          <w:numId w:val="36"/>
        </w:numPr>
        <w:jc w:val="both"/>
        <w:rPr>
          <w:szCs w:val="24"/>
        </w:rPr>
      </w:pPr>
      <w:r w:rsidRPr="00742848">
        <w:rPr>
          <w:szCs w:val="24"/>
        </w:rPr>
        <w:t>Darb</w:t>
      </w:r>
      <w:r>
        <w:rPr>
          <w:szCs w:val="24"/>
        </w:rPr>
        <w:t>u</w:t>
      </w:r>
      <w:r w:rsidRPr="00742848">
        <w:rPr>
          <w:szCs w:val="24"/>
        </w:rPr>
        <w:t xml:space="preserve"> veikt tādā veidā, lai netiktu nodarīts kaitējums vai zaudējumi nevienai personai.</w:t>
      </w:r>
    </w:p>
    <w:p w:rsidR="007E1C1E" w:rsidRDefault="007E1C1E" w:rsidP="007E1C1E">
      <w:pPr>
        <w:pStyle w:val="ListParagraph"/>
        <w:numPr>
          <w:ilvl w:val="0"/>
          <w:numId w:val="36"/>
        </w:numPr>
        <w:spacing w:before="360"/>
        <w:jc w:val="center"/>
        <w:rPr>
          <w:b/>
          <w:szCs w:val="24"/>
        </w:rPr>
      </w:pPr>
      <w:r w:rsidRPr="00EB75A2">
        <w:rPr>
          <w:b/>
          <w:szCs w:val="24"/>
        </w:rPr>
        <w:lastRenderedPageBreak/>
        <w:t>Pušu atbildība</w:t>
      </w:r>
    </w:p>
    <w:p w:rsidR="00C70B2B" w:rsidRDefault="00C70B2B" w:rsidP="00C70B2B">
      <w:pPr>
        <w:pStyle w:val="ListParagraph"/>
        <w:numPr>
          <w:ilvl w:val="1"/>
          <w:numId w:val="43"/>
        </w:numPr>
        <w:spacing w:after="240"/>
        <w:jc w:val="both"/>
        <w:rPr>
          <w:szCs w:val="24"/>
        </w:rPr>
      </w:pPr>
      <w:r>
        <w:rPr>
          <w:szCs w:val="24"/>
        </w:rPr>
        <w:t>Par nekvalitatīvi veiktu Darbu Pasūtītājs ietur līgumsodu 5% apmērā no Līguma 2.1.apakšpunktā minētās līgumcenas un nosaka termiņu trūkumu novēršanai, kas nav ilgāks kā trīs darba dienas. Ja šajā termiņā Izpildītājs nenovērš trūkumus, Pasūtītājs no nākamās dienas aprēķina līgumsodu par nesavlaicīgu Darbu izpildi Līguma 6.2.apakšpuntkā noteiktajā apmērā.</w:t>
      </w:r>
    </w:p>
    <w:p w:rsidR="00C70B2B" w:rsidRDefault="00C70B2B" w:rsidP="00C70B2B">
      <w:pPr>
        <w:pStyle w:val="ListParagraph"/>
        <w:numPr>
          <w:ilvl w:val="1"/>
          <w:numId w:val="43"/>
        </w:numPr>
        <w:jc w:val="both"/>
        <w:rPr>
          <w:szCs w:val="24"/>
        </w:rPr>
      </w:pPr>
      <w:r>
        <w:rPr>
          <w:szCs w:val="24"/>
        </w:rPr>
        <w:t xml:space="preserve">Par nesavlaicīgu Darba izpildi Pasūtītājs ietur līgumsodu 0,5% no līgumcenas par katru nokavēto Darba izpildes dienu, bet ne vairāk kā </w:t>
      </w:r>
      <w:r>
        <w:rPr>
          <w:szCs w:val="24"/>
          <w:lang w:eastAsia="zh-CN"/>
        </w:rPr>
        <w:t>10% (desmit procentus) no Līguma 2.1.apakšpunktā minētās līgumcenas</w:t>
      </w:r>
      <w:r>
        <w:rPr>
          <w:szCs w:val="24"/>
        </w:rPr>
        <w:t>.</w:t>
      </w:r>
    </w:p>
    <w:p w:rsidR="00C70B2B" w:rsidRDefault="00C70B2B" w:rsidP="00C70B2B">
      <w:pPr>
        <w:pStyle w:val="ListParagraph"/>
        <w:numPr>
          <w:ilvl w:val="1"/>
          <w:numId w:val="43"/>
        </w:numPr>
        <w:tabs>
          <w:tab w:val="clear" w:pos="450"/>
          <w:tab w:val="left" w:pos="426"/>
        </w:tabs>
        <w:spacing w:before="120"/>
        <w:jc w:val="both"/>
        <w:rPr>
          <w:szCs w:val="24"/>
        </w:rPr>
      </w:pPr>
      <w:r>
        <w:rPr>
          <w:szCs w:val="24"/>
        </w:rPr>
        <w:t xml:space="preserve">Pasūtītājs maksā Izpildītājam līgumsodu 0,5% no nesamaksātās summas par katru nokavēto samaksas termiņa dienu, bet ne vairāk kā </w:t>
      </w:r>
      <w:r>
        <w:rPr>
          <w:szCs w:val="24"/>
          <w:lang w:eastAsia="zh-CN"/>
        </w:rPr>
        <w:t>10% (desmit procentus) no Līguma 2.1.apakšpunktā minētās līgumcenas</w:t>
      </w:r>
      <w:r>
        <w:rPr>
          <w:szCs w:val="24"/>
        </w:rPr>
        <w:t>.</w:t>
      </w:r>
    </w:p>
    <w:p w:rsidR="007E1C1E" w:rsidRDefault="007E1C1E" w:rsidP="00FD4EC4">
      <w:pPr>
        <w:pStyle w:val="NoSpacing"/>
        <w:numPr>
          <w:ilvl w:val="0"/>
          <w:numId w:val="36"/>
        </w:numPr>
        <w:jc w:val="center"/>
        <w:rPr>
          <w:rFonts w:ascii="Times New Roman" w:hAnsi="Times New Roman"/>
          <w:b/>
          <w:sz w:val="24"/>
          <w:szCs w:val="24"/>
        </w:rPr>
      </w:pPr>
      <w:r w:rsidRPr="00EB75A2">
        <w:rPr>
          <w:rFonts w:ascii="Times New Roman" w:hAnsi="Times New Roman"/>
          <w:b/>
          <w:sz w:val="24"/>
          <w:szCs w:val="24"/>
        </w:rPr>
        <w:t>Nepārvaramā vara</w:t>
      </w:r>
    </w:p>
    <w:p w:rsidR="007E1C1E" w:rsidRPr="00EB75A2" w:rsidRDefault="007E1C1E" w:rsidP="007E1C1E">
      <w:pPr>
        <w:pStyle w:val="NoSpacing"/>
        <w:numPr>
          <w:ilvl w:val="1"/>
          <w:numId w:val="36"/>
        </w:numPr>
        <w:jc w:val="both"/>
        <w:rPr>
          <w:rFonts w:ascii="Times New Roman" w:hAnsi="Times New Roman"/>
          <w:sz w:val="24"/>
          <w:szCs w:val="24"/>
        </w:rPr>
      </w:pPr>
      <w:r w:rsidRPr="00EB75A2">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EB75A2" w:rsidRDefault="007E1C1E" w:rsidP="007E1C1E">
      <w:pPr>
        <w:pStyle w:val="BodyText2"/>
        <w:spacing w:after="0" w:line="240" w:lineRule="auto"/>
        <w:jc w:val="center"/>
        <w:rPr>
          <w:b/>
          <w:szCs w:val="24"/>
        </w:rPr>
      </w:pPr>
    </w:p>
    <w:p w:rsidR="007E1C1E" w:rsidRDefault="007E1C1E" w:rsidP="007E1C1E">
      <w:pPr>
        <w:pStyle w:val="BodyText2"/>
        <w:numPr>
          <w:ilvl w:val="0"/>
          <w:numId w:val="36"/>
        </w:numPr>
        <w:spacing w:after="0" w:line="240" w:lineRule="auto"/>
        <w:jc w:val="center"/>
        <w:rPr>
          <w:rFonts w:ascii="Times New Roman" w:hAnsi="Times New Roman"/>
          <w:b/>
          <w:sz w:val="24"/>
          <w:szCs w:val="24"/>
        </w:rPr>
      </w:pPr>
      <w:r w:rsidRPr="00256ECF">
        <w:rPr>
          <w:rFonts w:ascii="Times New Roman" w:hAnsi="Times New Roman"/>
          <w:b/>
          <w:sz w:val="24"/>
          <w:szCs w:val="24"/>
        </w:rPr>
        <w:t>Citi nosacījumi</w:t>
      </w:r>
    </w:p>
    <w:p w:rsidR="007E1C1E" w:rsidRPr="00EB75A2" w:rsidRDefault="007E1C1E" w:rsidP="007E1C1E">
      <w:pPr>
        <w:pStyle w:val="BodyText"/>
        <w:numPr>
          <w:ilvl w:val="1"/>
          <w:numId w:val="36"/>
        </w:numPr>
        <w:spacing w:after="0"/>
        <w:jc w:val="both"/>
        <w:rPr>
          <w:szCs w:val="24"/>
        </w:rPr>
      </w:pPr>
      <w:r w:rsidRPr="00EB75A2">
        <w:rPr>
          <w:szCs w:val="24"/>
        </w:rPr>
        <w:t>Ar pušu rakstisku vienošanos Līgumu var grozīt, papildināt vai izbeigt pirms termiņa.</w:t>
      </w:r>
    </w:p>
    <w:p w:rsidR="007E1C1E" w:rsidRPr="00EB75A2" w:rsidRDefault="007E1C1E" w:rsidP="007E1C1E">
      <w:pPr>
        <w:pStyle w:val="BodyText"/>
        <w:numPr>
          <w:ilvl w:val="1"/>
          <w:numId w:val="36"/>
        </w:numPr>
        <w:spacing w:after="0"/>
        <w:jc w:val="both"/>
        <w:rPr>
          <w:szCs w:val="24"/>
        </w:rPr>
      </w:pPr>
      <w:r w:rsidRPr="00EB75A2">
        <w:rPr>
          <w:szCs w:val="24"/>
        </w:rPr>
        <w:t>Puses savstarpēji vienojoties ir tiesīgas veikt grozījumus līgumā šādos gadījumos:</w:t>
      </w:r>
    </w:p>
    <w:p w:rsidR="007E1C1E" w:rsidRPr="00EB75A2" w:rsidRDefault="007E1C1E" w:rsidP="007E1C1E">
      <w:pPr>
        <w:pStyle w:val="BodyText"/>
        <w:numPr>
          <w:ilvl w:val="2"/>
          <w:numId w:val="36"/>
        </w:numPr>
        <w:spacing w:after="0"/>
        <w:jc w:val="both"/>
        <w:rPr>
          <w:szCs w:val="24"/>
        </w:rPr>
      </w:pPr>
      <w:r w:rsidRPr="00EB75A2">
        <w:rPr>
          <w:szCs w:val="24"/>
        </w:rPr>
        <w:t>tiek veikti tehniski līguma grozījumi, ar kuriem tiek precizēti līguma nosacījumi, ja to interpretācija ir radījusi vai var radīt neviennozīmīgu līguma nosacījumu iztulkošanu;</w:t>
      </w:r>
    </w:p>
    <w:p w:rsidR="00CB3F95" w:rsidRDefault="007E1C1E" w:rsidP="007E1C1E">
      <w:pPr>
        <w:pStyle w:val="BodyText"/>
        <w:numPr>
          <w:ilvl w:val="2"/>
          <w:numId w:val="36"/>
        </w:numPr>
        <w:spacing w:after="0"/>
        <w:jc w:val="both"/>
        <w:rPr>
          <w:szCs w:val="24"/>
        </w:rPr>
      </w:pPr>
      <w:r w:rsidRPr="00EB75A2">
        <w:rPr>
          <w:szCs w:val="24"/>
        </w:rPr>
        <w:t>ja mainās sakārtojamā nekustamā īpašuma Darba apjoms, bet ne vairāk kā par 10 (desmit) % no sākotnēji noteiktā Darba apjoma</w:t>
      </w:r>
      <w:r w:rsidR="00CB3F95">
        <w:rPr>
          <w:szCs w:val="24"/>
        </w:rPr>
        <w:t>;</w:t>
      </w:r>
    </w:p>
    <w:p w:rsidR="007E1C1E" w:rsidRPr="00EB75A2" w:rsidRDefault="00CB3F95" w:rsidP="00CB3F95">
      <w:pPr>
        <w:pStyle w:val="BodyText"/>
        <w:numPr>
          <w:ilvl w:val="2"/>
          <w:numId w:val="36"/>
        </w:numPr>
        <w:spacing w:after="0"/>
        <w:jc w:val="both"/>
        <w:rPr>
          <w:szCs w:val="24"/>
        </w:rPr>
      </w:pPr>
      <w:r>
        <w:rPr>
          <w:szCs w:val="24"/>
        </w:rPr>
        <w:t xml:space="preserve">ja </w:t>
      </w:r>
      <w:r w:rsidRPr="00CB3F95">
        <w:rPr>
          <w:szCs w:val="24"/>
        </w:rPr>
        <w:t>gadījumā līguma izpildes termiņ</w:t>
      </w:r>
      <w:r>
        <w:rPr>
          <w:szCs w:val="24"/>
        </w:rPr>
        <w:t>u</w:t>
      </w:r>
      <w:r w:rsidRPr="00CB3F95">
        <w:rPr>
          <w:szCs w:val="24"/>
        </w:rPr>
        <w:t xml:space="preserve"> </w:t>
      </w:r>
      <w:r>
        <w:rPr>
          <w:szCs w:val="24"/>
        </w:rPr>
        <w:t xml:space="preserve">nepieciešams </w:t>
      </w:r>
      <w:r w:rsidRPr="00CB3F95">
        <w:rPr>
          <w:szCs w:val="24"/>
        </w:rPr>
        <w:t>pagarināt</w:t>
      </w:r>
      <w:r>
        <w:rPr>
          <w:szCs w:val="24"/>
        </w:rPr>
        <w:t xml:space="preserve"> Līguma 3.2.apakšpunktā minētajā gadījumā</w:t>
      </w:r>
      <w:r w:rsidR="007E1C1E" w:rsidRPr="00EB75A2">
        <w:rPr>
          <w:szCs w:val="24"/>
        </w:rPr>
        <w:t>.</w:t>
      </w:r>
    </w:p>
    <w:p w:rsidR="007E1C1E" w:rsidRPr="00EB75A2" w:rsidRDefault="007E1C1E" w:rsidP="007E1C1E">
      <w:pPr>
        <w:pStyle w:val="BodyText"/>
        <w:numPr>
          <w:ilvl w:val="1"/>
          <w:numId w:val="36"/>
        </w:numPr>
        <w:spacing w:after="0"/>
        <w:jc w:val="both"/>
        <w:rPr>
          <w:szCs w:val="24"/>
        </w:rPr>
      </w:pPr>
      <w:r w:rsidRPr="00EB75A2">
        <w:t>Pasūtītājs var vienpusēji izbeigt Līgumu</w:t>
      </w:r>
      <w:r w:rsidRPr="00EB75A2">
        <w:rPr>
          <w:szCs w:val="24"/>
          <w:lang w:eastAsia="zh-CN"/>
        </w:rPr>
        <w:t xml:space="preserve">, ja Izpildītājs </w:t>
      </w:r>
      <w:r w:rsidR="00032ED2">
        <w:rPr>
          <w:szCs w:val="24"/>
          <w:lang w:eastAsia="zh-CN"/>
        </w:rPr>
        <w:t>nav veicis</w:t>
      </w:r>
      <w:r w:rsidRPr="00EB75A2">
        <w:t xml:space="preserve"> Līgumā paredzēto Darbu</w:t>
      </w:r>
      <w:r w:rsidR="00032ED2">
        <w:t xml:space="preserve"> 3.2.apakšpunktā noteiktajā termiņā</w:t>
      </w:r>
      <w:r w:rsidRPr="00EB75A2">
        <w:t>, par to iepriekš rakstveidā paziņojot Izpildītājam. Šādā gadījumā Pasūtītājs atlīdzina Izpildītājam izdevu</w:t>
      </w:r>
      <w:r w:rsidR="00B10F6E">
        <w:t>mus par faktiski paveikto Darbu, ja iesniegti izdevumus pamatojoši dokumenti.</w:t>
      </w:r>
    </w:p>
    <w:p w:rsidR="007E1C1E" w:rsidRPr="00EB75A2" w:rsidRDefault="007E1C1E" w:rsidP="007E1C1E">
      <w:pPr>
        <w:pStyle w:val="ListBullet"/>
        <w:numPr>
          <w:ilvl w:val="1"/>
          <w:numId w:val="36"/>
        </w:numPr>
        <w:rPr>
          <w:szCs w:val="24"/>
        </w:rPr>
      </w:pPr>
      <w:r w:rsidRPr="00EB75A2">
        <w:rPr>
          <w:szCs w:val="24"/>
        </w:rPr>
        <w:t>Citos gadījumos, kas nav paredzēti Līgumā, puses vadās no spēkā esošajiem normatīvajiem aktiem.</w:t>
      </w:r>
    </w:p>
    <w:p w:rsidR="007E1C1E" w:rsidRDefault="007E1C1E" w:rsidP="007E1C1E">
      <w:pPr>
        <w:pStyle w:val="ListBullet"/>
        <w:numPr>
          <w:ilvl w:val="1"/>
          <w:numId w:val="36"/>
        </w:numPr>
        <w:rPr>
          <w:szCs w:val="24"/>
        </w:rPr>
      </w:pPr>
      <w:r w:rsidRPr="00EB75A2">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Default="001C02BC" w:rsidP="007E1C1E">
      <w:pPr>
        <w:pStyle w:val="ListBullet"/>
        <w:numPr>
          <w:ilvl w:val="1"/>
          <w:numId w:val="36"/>
        </w:numPr>
        <w:rPr>
          <w:szCs w:val="24"/>
        </w:rPr>
      </w:pPr>
      <w:r>
        <w:rPr>
          <w:szCs w:val="24"/>
        </w:rPr>
        <w:t xml:space="preserve">Pasūtītāja kontaktpersona – </w:t>
      </w:r>
      <w:r w:rsidR="00334CEF">
        <w:rPr>
          <w:szCs w:val="24"/>
        </w:rPr>
        <w:t>Andris Timma</w:t>
      </w:r>
      <w:r>
        <w:rPr>
          <w:szCs w:val="24"/>
        </w:rPr>
        <w:t>, tālr.:</w:t>
      </w:r>
      <w:r w:rsidR="00334CEF">
        <w:rPr>
          <w:szCs w:val="24"/>
        </w:rPr>
        <w:t>______________</w:t>
      </w:r>
      <w:r>
        <w:rPr>
          <w:szCs w:val="24"/>
        </w:rPr>
        <w:t>.</w:t>
      </w:r>
    </w:p>
    <w:p w:rsidR="001C02BC" w:rsidRPr="00EB75A2" w:rsidRDefault="001C02BC" w:rsidP="007E1C1E">
      <w:pPr>
        <w:pStyle w:val="ListBullet"/>
        <w:numPr>
          <w:ilvl w:val="1"/>
          <w:numId w:val="36"/>
        </w:numPr>
        <w:rPr>
          <w:szCs w:val="24"/>
        </w:rPr>
      </w:pPr>
      <w:r>
        <w:rPr>
          <w:szCs w:val="24"/>
        </w:rPr>
        <w:t>Izpildītāja kontaktpersona - _________________________</w:t>
      </w:r>
    </w:p>
    <w:p w:rsidR="007E1C1E" w:rsidRPr="00EB75A2" w:rsidRDefault="007E1C1E" w:rsidP="007E1C1E">
      <w:pPr>
        <w:pStyle w:val="ListBullet"/>
        <w:numPr>
          <w:ilvl w:val="1"/>
          <w:numId w:val="36"/>
        </w:numPr>
        <w:rPr>
          <w:szCs w:val="24"/>
        </w:rPr>
      </w:pPr>
      <w:r w:rsidRPr="00EB75A2">
        <w:rPr>
          <w:szCs w:val="24"/>
        </w:rPr>
        <w:t>Līgums sa</w:t>
      </w:r>
      <w:r>
        <w:rPr>
          <w:szCs w:val="24"/>
        </w:rPr>
        <w:t xml:space="preserve">gatavots </w:t>
      </w:r>
      <w:r w:rsidRPr="00EB75A2">
        <w:rPr>
          <w:szCs w:val="24"/>
        </w:rPr>
        <w:t>un parakstīts 2 (divos) eksemplāros – katrai pusei pa vienam, abiem eksemplāriem ir vienāds juridisks spēks.</w:t>
      </w:r>
    </w:p>
    <w:p w:rsidR="007E1C1E" w:rsidRPr="00EB75A2" w:rsidRDefault="007E1C1E" w:rsidP="007E1C1E">
      <w:pPr>
        <w:pStyle w:val="naisf"/>
        <w:numPr>
          <w:ilvl w:val="1"/>
          <w:numId w:val="36"/>
        </w:numPr>
        <w:spacing w:before="0" w:after="0"/>
        <w:rPr>
          <w:szCs w:val="24"/>
          <w:lang w:val="lv-LV"/>
        </w:rPr>
      </w:pPr>
      <w:r w:rsidRPr="00EB75A2">
        <w:rPr>
          <w:szCs w:val="24"/>
          <w:lang w:val="lv-LV"/>
        </w:rPr>
        <w:t xml:space="preserve">Līgums stājās spēkā ar tā parakstīšanas </w:t>
      </w:r>
      <w:r w:rsidR="0052412D">
        <w:rPr>
          <w:szCs w:val="24"/>
          <w:lang w:val="lv-LV"/>
        </w:rPr>
        <w:t>dienu</w:t>
      </w:r>
      <w:r w:rsidRPr="00EB75A2">
        <w:rPr>
          <w:szCs w:val="24"/>
          <w:lang w:val="lv-LV"/>
        </w:rPr>
        <w:t xml:space="preserve"> un ir spēkā līdz saistību pilnīgai izpildei.</w:t>
      </w:r>
    </w:p>
    <w:p w:rsidR="007B4079" w:rsidRDefault="007B4079" w:rsidP="007E1C1E">
      <w:pPr>
        <w:jc w:val="both"/>
        <w:rPr>
          <w:szCs w:val="24"/>
        </w:rPr>
      </w:pPr>
    </w:p>
    <w:p w:rsidR="00790F73" w:rsidRDefault="00790F73" w:rsidP="007E1C1E">
      <w:pPr>
        <w:jc w:val="center"/>
        <w:rPr>
          <w:b/>
          <w:szCs w:val="24"/>
        </w:rPr>
      </w:pPr>
    </w:p>
    <w:p w:rsidR="007E1C1E" w:rsidRPr="00EB75A2" w:rsidRDefault="007E1C1E" w:rsidP="007E1C1E">
      <w:pPr>
        <w:jc w:val="center"/>
        <w:rPr>
          <w:b/>
          <w:szCs w:val="24"/>
        </w:rPr>
      </w:pPr>
      <w:r w:rsidRPr="00EB75A2">
        <w:rPr>
          <w:b/>
          <w:szCs w:val="24"/>
        </w:rPr>
        <w:lastRenderedPageBreak/>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7E1C1E" w:rsidRPr="00EB75A2" w:rsidTr="00286BC4">
        <w:trPr>
          <w:trHeight w:val="323"/>
        </w:trPr>
        <w:tc>
          <w:tcPr>
            <w:tcW w:w="4962" w:type="dxa"/>
            <w:vAlign w:val="center"/>
          </w:tcPr>
          <w:p w:rsidR="007E1C1E" w:rsidRPr="00EB75A2" w:rsidRDefault="007E1C1E" w:rsidP="00286BC4">
            <w:pPr>
              <w:pStyle w:val="NoSpacing"/>
              <w:jc w:val="both"/>
              <w:rPr>
                <w:rFonts w:ascii="Times New Roman" w:hAnsi="Times New Roman"/>
                <w:b/>
                <w:sz w:val="24"/>
                <w:szCs w:val="24"/>
              </w:rPr>
            </w:pPr>
            <w:r w:rsidRPr="00EB75A2">
              <w:rPr>
                <w:rFonts w:ascii="Times New Roman" w:hAnsi="Times New Roman"/>
                <w:b/>
                <w:sz w:val="24"/>
                <w:szCs w:val="24"/>
              </w:rPr>
              <w:t>Pasūtītājs</w:t>
            </w:r>
          </w:p>
        </w:tc>
        <w:tc>
          <w:tcPr>
            <w:tcW w:w="4819" w:type="dxa"/>
            <w:vAlign w:val="center"/>
          </w:tcPr>
          <w:p w:rsidR="007E1C1E" w:rsidRPr="00EB75A2" w:rsidRDefault="007E1C1E" w:rsidP="00286BC4">
            <w:pPr>
              <w:pStyle w:val="NoSpacing"/>
              <w:jc w:val="both"/>
              <w:rPr>
                <w:rFonts w:ascii="Times New Roman" w:hAnsi="Times New Roman"/>
                <w:b/>
                <w:sz w:val="24"/>
                <w:szCs w:val="24"/>
              </w:rPr>
            </w:pPr>
            <w:r w:rsidRPr="00EB75A2">
              <w:rPr>
                <w:rFonts w:ascii="Times New Roman" w:hAnsi="Times New Roman"/>
                <w:b/>
                <w:sz w:val="24"/>
                <w:szCs w:val="24"/>
              </w:rPr>
              <w:t>Izpildītājs</w:t>
            </w:r>
          </w:p>
        </w:tc>
      </w:tr>
      <w:tr w:rsidR="007E1C1E" w:rsidRPr="00EB75A2" w:rsidTr="00286BC4">
        <w:tc>
          <w:tcPr>
            <w:tcW w:w="4962" w:type="dxa"/>
          </w:tcPr>
          <w:p w:rsidR="007E1C1E" w:rsidRPr="00EB75A2" w:rsidRDefault="007E1C1E" w:rsidP="00286BC4">
            <w:pPr>
              <w:pStyle w:val="NoSpacing"/>
              <w:jc w:val="both"/>
              <w:rPr>
                <w:rFonts w:ascii="Times New Roman" w:hAnsi="Times New Roman"/>
                <w:sz w:val="24"/>
                <w:szCs w:val="24"/>
              </w:rPr>
            </w:pPr>
            <w:r w:rsidRPr="00EB75A2">
              <w:rPr>
                <w:rFonts w:ascii="Times New Roman" w:hAnsi="Times New Roman"/>
                <w:sz w:val="24"/>
                <w:szCs w:val="24"/>
              </w:rPr>
              <w:t xml:space="preserve">Valsts akciju sabiedrība "Privatizācijas aģentūra” K.Valdemāra iela 31, Rīga, LV-1887 </w:t>
            </w:r>
          </w:p>
          <w:p w:rsidR="007E1C1E" w:rsidRPr="00EB75A2" w:rsidRDefault="007E1C1E" w:rsidP="00286BC4">
            <w:pPr>
              <w:pStyle w:val="NoSpacing"/>
              <w:jc w:val="both"/>
              <w:rPr>
                <w:rFonts w:ascii="Times New Roman" w:hAnsi="Times New Roman"/>
                <w:sz w:val="24"/>
                <w:szCs w:val="24"/>
              </w:rPr>
            </w:pPr>
            <w:r w:rsidRPr="00EB75A2">
              <w:rPr>
                <w:rFonts w:ascii="Times New Roman" w:hAnsi="Times New Roman"/>
                <w:sz w:val="24"/>
                <w:szCs w:val="24"/>
              </w:rPr>
              <w:t xml:space="preserve">vienotais reģ.Nr.40003192154 </w:t>
            </w:r>
          </w:p>
          <w:p w:rsidR="007E1C1E" w:rsidRPr="00EB75A2" w:rsidRDefault="007E1C1E" w:rsidP="00286BC4">
            <w:pPr>
              <w:pStyle w:val="NoSpacing"/>
              <w:jc w:val="both"/>
              <w:rPr>
                <w:rStyle w:val="tabulasteksts1"/>
                <w:rFonts w:ascii="Times New Roman" w:hAnsi="Times New Roman"/>
                <w:sz w:val="24"/>
                <w:szCs w:val="24"/>
              </w:rPr>
            </w:pPr>
            <w:r w:rsidRPr="00EB75A2">
              <w:rPr>
                <w:rFonts w:ascii="Times New Roman" w:hAnsi="Times New Roman"/>
                <w:sz w:val="24"/>
                <w:szCs w:val="24"/>
              </w:rPr>
              <w:t>Norēķinu konts Nr.</w:t>
            </w:r>
            <w:r w:rsidRPr="00EB75A2">
              <w:rPr>
                <w:rStyle w:val="tabulasteksts1"/>
                <w:rFonts w:ascii="Times New Roman" w:hAnsi="Times New Roman"/>
                <w:sz w:val="24"/>
                <w:szCs w:val="24"/>
              </w:rPr>
              <w:t>LV17HABA0551032309150</w:t>
            </w:r>
          </w:p>
          <w:p w:rsidR="007E1C1E" w:rsidRPr="00EB75A2" w:rsidRDefault="007E1C1E" w:rsidP="00286BC4">
            <w:pPr>
              <w:pStyle w:val="NoSpacing"/>
              <w:jc w:val="both"/>
              <w:rPr>
                <w:rFonts w:ascii="Times New Roman" w:hAnsi="Times New Roman"/>
                <w:sz w:val="24"/>
                <w:szCs w:val="24"/>
              </w:rPr>
            </w:pPr>
            <w:r w:rsidRPr="00EB75A2">
              <w:rPr>
                <w:rStyle w:val="tabulasteksts1"/>
                <w:rFonts w:ascii="Times New Roman" w:hAnsi="Times New Roman"/>
                <w:sz w:val="24"/>
                <w:szCs w:val="24"/>
              </w:rPr>
              <w:t xml:space="preserve">Banka: </w:t>
            </w:r>
            <w:r w:rsidRPr="00EB75A2">
              <w:rPr>
                <w:rFonts w:ascii="Times New Roman" w:hAnsi="Times New Roman"/>
                <w:sz w:val="24"/>
                <w:szCs w:val="24"/>
              </w:rPr>
              <w:t>AS „</w:t>
            </w:r>
            <w:proofErr w:type="spellStart"/>
            <w:r w:rsidRPr="00EB75A2">
              <w:rPr>
                <w:rFonts w:ascii="Times New Roman" w:hAnsi="Times New Roman"/>
                <w:sz w:val="24"/>
                <w:szCs w:val="24"/>
              </w:rPr>
              <w:t>Swedbank</w:t>
            </w:r>
            <w:proofErr w:type="spellEnd"/>
            <w:r w:rsidRPr="00EB75A2">
              <w:rPr>
                <w:rFonts w:ascii="Times New Roman" w:hAnsi="Times New Roman"/>
                <w:sz w:val="24"/>
                <w:szCs w:val="24"/>
              </w:rPr>
              <w:t>”</w:t>
            </w:r>
          </w:p>
          <w:p w:rsidR="007E1C1E" w:rsidRPr="00EB75A2" w:rsidRDefault="007E1C1E" w:rsidP="00C70B2B">
            <w:pPr>
              <w:pStyle w:val="NoSpacing"/>
              <w:jc w:val="both"/>
              <w:rPr>
                <w:rFonts w:ascii="Times New Roman" w:hAnsi="Times New Roman"/>
                <w:sz w:val="24"/>
                <w:szCs w:val="24"/>
              </w:rPr>
            </w:pPr>
            <w:r w:rsidRPr="00EB75A2">
              <w:rPr>
                <w:rFonts w:ascii="Times New Roman" w:hAnsi="Times New Roman"/>
                <w:sz w:val="24"/>
                <w:szCs w:val="24"/>
              </w:rPr>
              <w:t xml:space="preserve">Kods: HABALV22 </w:t>
            </w:r>
          </w:p>
        </w:tc>
        <w:tc>
          <w:tcPr>
            <w:tcW w:w="4819" w:type="dxa"/>
          </w:tcPr>
          <w:p w:rsidR="007E1C1E" w:rsidRPr="00EB75A2" w:rsidRDefault="007E1C1E" w:rsidP="00286BC4">
            <w:pPr>
              <w:pStyle w:val="NoSpacing"/>
              <w:ind w:left="-108"/>
              <w:jc w:val="both"/>
              <w:rPr>
                <w:rFonts w:ascii="Times New Roman" w:hAnsi="Times New Roman"/>
                <w:sz w:val="24"/>
                <w:szCs w:val="24"/>
              </w:rPr>
            </w:pPr>
          </w:p>
        </w:tc>
      </w:tr>
    </w:tbl>
    <w:p w:rsidR="007E1C1E" w:rsidRPr="00742848" w:rsidRDefault="007E1C1E" w:rsidP="007E1C1E">
      <w:pPr>
        <w:pStyle w:val="NoSpacing"/>
        <w:jc w:val="both"/>
        <w:rPr>
          <w:rFonts w:ascii="Times New Roman" w:hAnsi="Times New Roman"/>
          <w:sz w:val="24"/>
          <w:szCs w:val="24"/>
        </w:rPr>
      </w:pPr>
      <w:r w:rsidRPr="00EB75A2">
        <w:rPr>
          <w:rFonts w:ascii="Times New Roman" w:hAnsi="Times New Roman"/>
          <w:sz w:val="24"/>
          <w:szCs w:val="24"/>
        </w:rPr>
        <w:tab/>
      </w:r>
    </w:p>
    <w:p w:rsidR="007E1C1E" w:rsidRPr="00742848" w:rsidRDefault="007E1C1E" w:rsidP="007E1C1E">
      <w:pPr>
        <w:pStyle w:val="NoSpacing"/>
        <w:jc w:val="both"/>
        <w:rPr>
          <w:rFonts w:ascii="Times New Roman" w:hAnsi="Times New Roman"/>
          <w:sz w:val="24"/>
          <w:szCs w:val="24"/>
        </w:rPr>
      </w:pPr>
      <w:r w:rsidRPr="00742848">
        <w:rPr>
          <w:rFonts w:ascii="Times New Roman" w:hAnsi="Times New Roman"/>
          <w:sz w:val="24"/>
          <w:szCs w:val="24"/>
        </w:rPr>
        <w:t xml:space="preserve">___________________ </w:t>
      </w:r>
      <w:r>
        <w:rPr>
          <w:rFonts w:ascii="Times New Roman" w:hAnsi="Times New Roman"/>
          <w:sz w:val="24"/>
          <w:szCs w:val="24"/>
        </w:rPr>
        <w:t>V.Loginovs</w:t>
      </w:r>
      <w:r w:rsidRPr="007428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___________________</w:t>
      </w:r>
    </w:p>
    <w:p w:rsidR="007E1C1E" w:rsidRPr="00742848" w:rsidRDefault="007E1C1E" w:rsidP="007E1C1E">
      <w:pPr>
        <w:pStyle w:val="NoSpacing"/>
        <w:jc w:val="both"/>
        <w:rPr>
          <w:rFonts w:ascii="Times New Roman" w:hAnsi="Times New Roman"/>
          <w:sz w:val="24"/>
          <w:szCs w:val="24"/>
        </w:rPr>
      </w:pPr>
      <w:r w:rsidRPr="00742848">
        <w:rPr>
          <w:rFonts w:ascii="Times New Roman" w:hAnsi="Times New Roman"/>
          <w:sz w:val="24"/>
          <w:szCs w:val="24"/>
        </w:rPr>
        <w:t xml:space="preserve">Valdes </w:t>
      </w:r>
      <w:r>
        <w:rPr>
          <w:rFonts w:ascii="Times New Roman" w:hAnsi="Times New Roman"/>
          <w:sz w:val="24"/>
          <w:szCs w:val="24"/>
        </w:rPr>
        <w:t>priekšsēdētājs</w:t>
      </w:r>
      <w:r w:rsidRPr="00742848">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r>
        <w:rPr>
          <w:rFonts w:ascii="Times New Roman" w:hAnsi="Times New Roman"/>
          <w:sz w:val="24"/>
          <w:szCs w:val="24"/>
        </w:rPr>
        <w:tab/>
        <w:t xml:space="preserve"> </w:t>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790F73" w:rsidRDefault="00790F73">
      <w:pPr>
        <w:rPr>
          <w:rFonts w:eastAsia="Calibri"/>
          <w:b/>
          <w:szCs w:val="24"/>
          <w:lang w:eastAsia="en-US"/>
        </w:rPr>
      </w:pPr>
      <w:r>
        <w:rPr>
          <w:b/>
          <w:szCs w:val="24"/>
        </w:rPr>
        <w:br w:type="page"/>
      </w:r>
    </w:p>
    <w:p w:rsidR="006F1D61" w:rsidRPr="00383E33" w:rsidRDefault="006F1D61" w:rsidP="00383E33">
      <w:pPr>
        <w:pStyle w:val="NoSpacing"/>
        <w:jc w:val="right"/>
        <w:rPr>
          <w:rFonts w:ascii="Times New Roman" w:hAnsi="Times New Roman"/>
          <w:b/>
          <w:sz w:val="24"/>
          <w:szCs w:val="24"/>
        </w:rPr>
      </w:pPr>
      <w:r w:rsidRPr="00383E33">
        <w:rPr>
          <w:rFonts w:ascii="Times New Roman" w:hAnsi="Times New Roman"/>
          <w:b/>
          <w:sz w:val="24"/>
          <w:szCs w:val="24"/>
        </w:rPr>
        <w:lastRenderedPageBreak/>
        <w:t>Pielikums Nr.</w:t>
      </w:r>
      <w:r w:rsidR="006244F1">
        <w:rPr>
          <w:rFonts w:ascii="Times New Roman" w:hAnsi="Times New Roman"/>
          <w:b/>
          <w:sz w:val="24"/>
          <w:szCs w:val="24"/>
        </w:rPr>
        <w:t>4</w:t>
      </w:r>
    </w:p>
    <w:p w:rsidR="006F1D61" w:rsidRPr="00383E33" w:rsidRDefault="006F1D61" w:rsidP="006F1D61">
      <w:pPr>
        <w:jc w:val="right"/>
        <w:rPr>
          <w:b/>
          <w:szCs w:val="24"/>
        </w:rPr>
      </w:pPr>
      <w:r w:rsidRPr="00383E33">
        <w:rPr>
          <w:b/>
          <w:szCs w:val="24"/>
        </w:rPr>
        <w:t>Pie līguma Nr. PA/</w:t>
      </w:r>
      <w:r w:rsidR="00EF27CD">
        <w:rPr>
          <w:b/>
          <w:szCs w:val="24"/>
        </w:rPr>
        <w:t>201</w:t>
      </w:r>
      <w:r w:rsidR="006F709D">
        <w:rPr>
          <w:b/>
          <w:szCs w:val="24"/>
        </w:rPr>
        <w:t>6</w:t>
      </w:r>
      <w:r w:rsidR="00EF27CD">
        <w:rPr>
          <w:b/>
          <w:szCs w:val="24"/>
        </w:rPr>
        <w:t>/</w:t>
      </w:r>
      <w:r w:rsidR="00790F73">
        <w:rPr>
          <w:b/>
          <w:szCs w:val="24"/>
        </w:rPr>
        <w:t>28</w:t>
      </w:r>
    </w:p>
    <w:p w:rsidR="006F1D61" w:rsidRPr="005113CA" w:rsidRDefault="006F1D61" w:rsidP="006F1D61">
      <w:pPr>
        <w:jc w:val="right"/>
        <w:rPr>
          <w:szCs w:val="24"/>
        </w:rPr>
      </w:pPr>
    </w:p>
    <w:p w:rsidR="006F1D61" w:rsidRPr="005113CA" w:rsidRDefault="006F1D61" w:rsidP="006F1D61">
      <w:pPr>
        <w:ind w:left="-142"/>
        <w:jc w:val="center"/>
        <w:outlineLvl w:val="6"/>
        <w:rPr>
          <w:szCs w:val="24"/>
        </w:rPr>
      </w:pPr>
    </w:p>
    <w:p w:rsidR="006F1D61" w:rsidRPr="005113CA" w:rsidRDefault="006F1D61" w:rsidP="006F1D61">
      <w:pPr>
        <w:ind w:left="-142"/>
        <w:jc w:val="center"/>
        <w:outlineLvl w:val="6"/>
        <w:rPr>
          <w:kern w:val="36"/>
          <w:szCs w:val="24"/>
        </w:rPr>
      </w:pPr>
      <w:r w:rsidRPr="005113CA">
        <w:rPr>
          <w:szCs w:val="24"/>
        </w:rPr>
        <w:t>DARBA NODOŠANAS - PIEŅEMŠANAS AKTS</w:t>
      </w:r>
    </w:p>
    <w:p w:rsidR="006F1D61" w:rsidRPr="005113CA" w:rsidRDefault="006F1D61" w:rsidP="006F1D61">
      <w:pPr>
        <w:rPr>
          <w:b/>
          <w:kern w:val="36"/>
          <w:szCs w:val="24"/>
        </w:rPr>
      </w:pPr>
      <w:r>
        <w:rPr>
          <w:szCs w:val="24"/>
        </w:rPr>
        <w:t>201</w:t>
      </w:r>
      <w:r w:rsidR="006F709D">
        <w:rPr>
          <w:szCs w:val="24"/>
        </w:rPr>
        <w:t>6</w:t>
      </w:r>
      <w:r w:rsidRPr="005113CA">
        <w:rPr>
          <w:szCs w:val="24"/>
        </w:rPr>
        <w:t>.gada ________________</w:t>
      </w:r>
    </w:p>
    <w:p w:rsidR="006F1D61" w:rsidRDefault="006F1D61" w:rsidP="006F1D61">
      <w:pPr>
        <w:jc w:val="both"/>
        <w:rPr>
          <w:szCs w:val="24"/>
        </w:rPr>
      </w:pPr>
    </w:p>
    <w:p w:rsidR="006F1D61" w:rsidRPr="005113CA" w:rsidRDefault="006F1D61" w:rsidP="006F1D61">
      <w:pPr>
        <w:jc w:val="both"/>
        <w:rPr>
          <w:szCs w:val="24"/>
        </w:rPr>
      </w:pPr>
      <w:r w:rsidRPr="005113CA">
        <w:rPr>
          <w:szCs w:val="24"/>
        </w:rPr>
        <w:t>Šo aktu sastādījuši</w:t>
      </w:r>
    </w:p>
    <w:p w:rsidR="006F1D61" w:rsidRPr="005113CA" w:rsidRDefault="006F1D61" w:rsidP="006F1D61">
      <w:pPr>
        <w:ind w:left="2268" w:hanging="2268"/>
        <w:jc w:val="both"/>
        <w:rPr>
          <w:szCs w:val="24"/>
        </w:rPr>
      </w:pPr>
      <w:r w:rsidRPr="005113CA">
        <w:rPr>
          <w:szCs w:val="24"/>
        </w:rPr>
        <w:t xml:space="preserve">Izpildītājs </w:t>
      </w:r>
      <w:r w:rsidRPr="005113CA">
        <w:rPr>
          <w:szCs w:val="24"/>
        </w:rPr>
        <w:tab/>
      </w:r>
      <w:r w:rsidRPr="00431EA9">
        <w:rPr>
          <w:i/>
          <w:sz w:val="22"/>
          <w:szCs w:val="22"/>
        </w:rPr>
        <w:t>______________, reģistrācijas Nr.____________, kuru pārstāv _______ ___________,</w:t>
      </w:r>
      <w:r w:rsidRPr="005113CA">
        <w:rPr>
          <w:i/>
          <w:szCs w:val="24"/>
        </w:rPr>
        <w:t xml:space="preserve"> </w:t>
      </w:r>
    </w:p>
    <w:p w:rsidR="006F1D61" w:rsidRPr="005113CA" w:rsidRDefault="006F1D61" w:rsidP="006F1D61">
      <w:pPr>
        <w:jc w:val="both"/>
        <w:rPr>
          <w:szCs w:val="24"/>
        </w:rPr>
      </w:pPr>
      <w:r w:rsidRPr="005113CA">
        <w:rPr>
          <w:szCs w:val="24"/>
        </w:rPr>
        <w:t>no vienas puses, un</w:t>
      </w:r>
    </w:p>
    <w:p w:rsidR="006F1D61" w:rsidRPr="00431EA9" w:rsidRDefault="006F1D61" w:rsidP="006F1D61">
      <w:pPr>
        <w:ind w:left="2268" w:hanging="2268"/>
        <w:jc w:val="both"/>
        <w:rPr>
          <w:sz w:val="22"/>
          <w:szCs w:val="22"/>
        </w:rPr>
      </w:pPr>
      <w:r w:rsidRPr="005113CA">
        <w:rPr>
          <w:szCs w:val="24"/>
        </w:rPr>
        <w:t>Pasūtītājs</w:t>
      </w:r>
      <w:r w:rsidRPr="005113CA">
        <w:rPr>
          <w:szCs w:val="24"/>
        </w:rPr>
        <w:tab/>
      </w:r>
      <w:r w:rsidRPr="00431EA9">
        <w:rPr>
          <w:i/>
          <w:sz w:val="22"/>
          <w:szCs w:val="22"/>
        </w:rPr>
        <w:t>VAS “Privatizācijas aģentūra”, reģistrācijas Nr.40003192154, tās pār</w:t>
      </w:r>
      <w:r w:rsidR="00177415">
        <w:rPr>
          <w:i/>
          <w:sz w:val="22"/>
          <w:szCs w:val="22"/>
        </w:rPr>
        <w:t>stāvju: Administratīvā dienesta vadītājs Ģirts Freibergs un Administratīvā dienesta I</w:t>
      </w:r>
      <w:r w:rsidR="00FC22BC">
        <w:rPr>
          <w:i/>
          <w:sz w:val="22"/>
          <w:szCs w:val="22"/>
        </w:rPr>
        <w:t>epirkumu un tehniskā nodrošinājuma sektora vadītāja</w:t>
      </w:r>
      <w:r w:rsidRPr="00431EA9">
        <w:rPr>
          <w:i/>
          <w:sz w:val="22"/>
          <w:szCs w:val="22"/>
        </w:rPr>
        <w:t xml:space="preserve"> Ingrīda Purmale,</w:t>
      </w:r>
    </w:p>
    <w:p w:rsidR="006F1D61" w:rsidRPr="005113CA" w:rsidRDefault="006F1D61" w:rsidP="006F1D61">
      <w:pPr>
        <w:jc w:val="both"/>
        <w:rPr>
          <w:szCs w:val="24"/>
        </w:rPr>
      </w:pPr>
      <w:r>
        <w:rPr>
          <w:szCs w:val="24"/>
        </w:rPr>
        <w:t>kuri pilnvaroti</w:t>
      </w:r>
      <w:r w:rsidRPr="005113CA">
        <w:rPr>
          <w:szCs w:val="24"/>
        </w:rPr>
        <w:t xml:space="preserve"> rīkoties saskaņā ar Priv</w:t>
      </w:r>
      <w:r>
        <w:rPr>
          <w:szCs w:val="24"/>
        </w:rPr>
        <w:t>atizācijas aģentūras valdes 2015</w:t>
      </w:r>
      <w:r w:rsidRPr="005113CA">
        <w:rPr>
          <w:szCs w:val="24"/>
        </w:rPr>
        <w:t xml:space="preserve">.gada </w:t>
      </w:r>
      <w:r>
        <w:rPr>
          <w:szCs w:val="24"/>
        </w:rPr>
        <w:t>5.</w:t>
      </w:r>
      <w:r w:rsidR="00177415">
        <w:rPr>
          <w:szCs w:val="24"/>
        </w:rPr>
        <w:t>jūnija</w:t>
      </w:r>
      <w:r w:rsidRPr="005113CA">
        <w:rPr>
          <w:szCs w:val="24"/>
        </w:rPr>
        <w:t xml:space="preserve"> lēmumu Nr.</w:t>
      </w:r>
      <w:r w:rsidR="002956D3" w:rsidRPr="002956D3">
        <w:rPr>
          <w:szCs w:val="24"/>
        </w:rPr>
        <w:t>82/479</w:t>
      </w:r>
      <w:r w:rsidRPr="002956D3">
        <w:rPr>
          <w:szCs w:val="24"/>
        </w:rPr>
        <w:t xml:space="preserve"> </w:t>
      </w:r>
      <w:r w:rsidRPr="005113CA">
        <w:rPr>
          <w:szCs w:val="24"/>
        </w:rPr>
        <w:t>„Par nodošanas un pieņemšanas aktu parakstīšanas un vizēšanas kārtību”, par to, ka Izpildītājs nodod un Pasūtītājs pieņem Izpildītāja darbu.</w:t>
      </w:r>
    </w:p>
    <w:p w:rsidR="006F1D61" w:rsidRPr="005113CA" w:rsidRDefault="006F1D61" w:rsidP="006F1D61">
      <w:pPr>
        <w:jc w:val="both"/>
        <w:rPr>
          <w:szCs w:val="24"/>
        </w:rPr>
      </w:pPr>
      <w:r w:rsidRPr="005113CA">
        <w:rPr>
          <w:szCs w:val="24"/>
        </w:rPr>
        <w:t>Puses konstatē, ka:</w:t>
      </w:r>
    </w:p>
    <w:p w:rsidR="006F1D61" w:rsidRPr="005113CA" w:rsidRDefault="006F1D61" w:rsidP="006F1D61">
      <w:pPr>
        <w:pStyle w:val="ListParagraph"/>
        <w:numPr>
          <w:ilvl w:val="0"/>
          <w:numId w:val="32"/>
        </w:numPr>
        <w:contextualSpacing/>
        <w:jc w:val="both"/>
        <w:rPr>
          <w:szCs w:val="24"/>
        </w:rPr>
      </w:pPr>
      <w:r>
        <w:rPr>
          <w:szCs w:val="24"/>
        </w:rPr>
        <w:t>Izpildītājs saskaņā ar 201</w:t>
      </w:r>
      <w:r w:rsidR="006F709D">
        <w:rPr>
          <w:szCs w:val="24"/>
        </w:rPr>
        <w:t>6</w:t>
      </w:r>
      <w:r w:rsidRPr="005113CA">
        <w:rPr>
          <w:szCs w:val="24"/>
        </w:rPr>
        <w:t xml:space="preserve">.gada __________ noslēgto Iepirkuma līgumu </w:t>
      </w:r>
      <w:proofErr w:type="spellStart"/>
      <w:r w:rsidRPr="005113CA">
        <w:rPr>
          <w:szCs w:val="24"/>
        </w:rPr>
        <w:t>Nr.PA</w:t>
      </w:r>
      <w:proofErr w:type="spellEnd"/>
      <w:r w:rsidRPr="005113CA">
        <w:rPr>
          <w:szCs w:val="24"/>
        </w:rPr>
        <w:t>/</w:t>
      </w:r>
      <w:r>
        <w:rPr>
          <w:szCs w:val="24"/>
        </w:rPr>
        <w:t>201</w:t>
      </w:r>
      <w:r w:rsidR="006F709D">
        <w:rPr>
          <w:szCs w:val="24"/>
        </w:rPr>
        <w:t>6</w:t>
      </w:r>
      <w:r>
        <w:rPr>
          <w:szCs w:val="24"/>
        </w:rPr>
        <w:t>/</w:t>
      </w:r>
      <w:r w:rsidR="00790F73">
        <w:rPr>
          <w:szCs w:val="24"/>
        </w:rPr>
        <w:t>28</w:t>
      </w:r>
      <w:r w:rsidRPr="005113CA">
        <w:rPr>
          <w:szCs w:val="24"/>
        </w:rPr>
        <w:t>, (turpmāk – Iepirkuma līgums) ir veicis visus Iepirkuma līgumā noteiktos darbus, t.sk.:</w:t>
      </w:r>
    </w:p>
    <w:p w:rsidR="006F1D61" w:rsidRPr="005113CA" w:rsidRDefault="006F1D61" w:rsidP="006F1D61">
      <w:pPr>
        <w:pStyle w:val="ListParagraph"/>
        <w:jc w:val="both"/>
        <w:rPr>
          <w:szCs w:val="24"/>
        </w:rPr>
      </w:pPr>
      <w:r w:rsidRPr="005113CA">
        <w:rPr>
          <w:szCs w:val="24"/>
        </w:rPr>
        <w:t>1.1.__________________________________________________________;</w:t>
      </w:r>
    </w:p>
    <w:p w:rsidR="006F1D61" w:rsidRPr="005113CA" w:rsidRDefault="006F1D61" w:rsidP="006F1D61">
      <w:pPr>
        <w:pStyle w:val="ListParagraph"/>
        <w:jc w:val="both"/>
        <w:rPr>
          <w:szCs w:val="24"/>
        </w:rPr>
      </w:pPr>
      <w:r w:rsidRPr="005113CA">
        <w:rPr>
          <w:szCs w:val="24"/>
        </w:rPr>
        <w:t>1.2.__________________________________________________________;</w:t>
      </w:r>
    </w:p>
    <w:p w:rsidR="006F1D61" w:rsidRPr="005113CA" w:rsidRDefault="006F1D61" w:rsidP="006F1D61">
      <w:pPr>
        <w:pStyle w:val="ListParagraph"/>
        <w:jc w:val="both"/>
        <w:rPr>
          <w:szCs w:val="24"/>
        </w:rPr>
      </w:pPr>
      <w:r w:rsidRPr="005113CA">
        <w:rPr>
          <w:szCs w:val="24"/>
        </w:rPr>
        <w:t>1.3._________________________________________________________;</w:t>
      </w:r>
    </w:p>
    <w:p w:rsidR="006F1D61" w:rsidRPr="005113CA" w:rsidRDefault="006F1D61" w:rsidP="006F1D61">
      <w:pPr>
        <w:pStyle w:val="ListParagraph"/>
        <w:jc w:val="both"/>
        <w:rPr>
          <w:szCs w:val="24"/>
        </w:rPr>
      </w:pPr>
      <w:r w:rsidRPr="005113CA">
        <w:rPr>
          <w:szCs w:val="24"/>
        </w:rPr>
        <w:t>1.4._________________________________________________________.</w:t>
      </w:r>
    </w:p>
    <w:p w:rsidR="006F1D61" w:rsidRPr="005113CA" w:rsidRDefault="006F1D61" w:rsidP="006F1D61">
      <w:pPr>
        <w:ind w:left="709" w:hanging="289"/>
        <w:jc w:val="both"/>
        <w:rPr>
          <w:szCs w:val="24"/>
        </w:rPr>
      </w:pPr>
      <w:r>
        <w:rPr>
          <w:szCs w:val="24"/>
        </w:rPr>
        <w:t>2. Darbs pabeigts 2015</w:t>
      </w:r>
      <w:r w:rsidRPr="005113CA">
        <w:rPr>
          <w:szCs w:val="24"/>
        </w:rPr>
        <w:t>.gada __.___________. Darbs pilnā apjomā izpildīts Iepirkuma līgumā noteiktajā termiņā (vai: ar termiņa___ dienu nokavējumu).</w:t>
      </w:r>
    </w:p>
    <w:p w:rsidR="006F1D61" w:rsidRPr="005113CA" w:rsidRDefault="006F1D61" w:rsidP="006F1D61">
      <w:pPr>
        <w:ind w:left="709" w:hanging="284"/>
        <w:jc w:val="both"/>
        <w:rPr>
          <w:szCs w:val="24"/>
        </w:rPr>
      </w:pPr>
      <w:r w:rsidRPr="005113CA">
        <w:rPr>
          <w:szCs w:val="24"/>
        </w:rPr>
        <w:t>4. Pasūtītājam nav iebildumu par izpildītā darba un iesniegto dokumentu kvalitāti.</w:t>
      </w:r>
    </w:p>
    <w:p w:rsidR="006F1D61" w:rsidRPr="005113CA" w:rsidRDefault="006F1D61" w:rsidP="006F1D61">
      <w:pPr>
        <w:ind w:left="709" w:hanging="284"/>
        <w:jc w:val="both"/>
        <w:rPr>
          <w:szCs w:val="24"/>
        </w:rPr>
      </w:pPr>
      <w:r w:rsidRPr="005113CA">
        <w:rPr>
          <w:szCs w:val="24"/>
        </w:rPr>
        <w:t>5. Līgumcena par darbu ir EUR_____. Saskaņā ar Iepirkuma līguma __.apakšpunktu aprēķināts līgumsods EUR______, kuru veido ___ nokavējuma dienas un līgumsods par k</w:t>
      </w:r>
      <w:r w:rsidR="00012E77">
        <w:rPr>
          <w:szCs w:val="24"/>
        </w:rPr>
        <w:t>atru nokavēto dienu EUR ____</w:t>
      </w:r>
      <w:r w:rsidRPr="005113CA">
        <w:rPr>
          <w:szCs w:val="24"/>
        </w:rPr>
        <w:t xml:space="preserve">. </w:t>
      </w:r>
      <w:r w:rsidRPr="005113CA">
        <w:rPr>
          <w:b/>
          <w:szCs w:val="24"/>
        </w:rPr>
        <w:t xml:space="preserve">Kopā apmaksai EUR ________ </w:t>
      </w:r>
      <w:r w:rsidRPr="005113CA">
        <w:rPr>
          <w:szCs w:val="24"/>
        </w:rPr>
        <w:t>(summa vārdiem), kas jāsamaksā 15 (desmit) darba dienu laikā pēc rēķina saņemšanas.</w:t>
      </w:r>
    </w:p>
    <w:p w:rsidR="006F1D61" w:rsidRPr="005113CA" w:rsidRDefault="006F1D61" w:rsidP="006F1D61">
      <w:pPr>
        <w:jc w:val="both"/>
        <w:rPr>
          <w:szCs w:val="24"/>
        </w:rPr>
      </w:pPr>
    </w:p>
    <w:p w:rsidR="006F1D61" w:rsidRPr="005113CA" w:rsidRDefault="006F1D61" w:rsidP="006F1D61">
      <w:pPr>
        <w:jc w:val="both"/>
        <w:rPr>
          <w:szCs w:val="24"/>
        </w:rPr>
      </w:pPr>
      <w:r w:rsidRPr="005113CA">
        <w:rPr>
          <w:szCs w:val="24"/>
        </w:rPr>
        <w:t>Akts sastādīts divos eksemplāros, no kuriem viens tiek nodots Pasūtītajam, otrs Izpildītājam.</w:t>
      </w:r>
    </w:p>
    <w:p w:rsidR="006F1D61" w:rsidRDefault="006F1D61" w:rsidP="006F1D61">
      <w:pPr>
        <w:spacing w:line="276" w:lineRule="auto"/>
        <w:rPr>
          <w:i/>
          <w:szCs w:val="24"/>
        </w:rPr>
      </w:pPr>
    </w:p>
    <w:p w:rsidR="006F1D61" w:rsidRPr="006F1D61" w:rsidRDefault="006F1D61" w:rsidP="006F1D61">
      <w:pPr>
        <w:spacing w:line="276" w:lineRule="auto"/>
        <w:jc w:val="right"/>
        <w:rPr>
          <w:i/>
          <w:szCs w:val="24"/>
        </w:rPr>
      </w:pPr>
      <w:r w:rsidRPr="005113CA">
        <w:rPr>
          <w:i/>
          <w:szCs w:val="24"/>
        </w:rPr>
        <w:t>Nodeva:</w:t>
      </w:r>
      <w:r>
        <w:rPr>
          <w:i/>
          <w:szCs w:val="24"/>
        </w:rPr>
        <w:tab/>
      </w:r>
      <w:r>
        <w:rPr>
          <w:i/>
          <w:szCs w:val="24"/>
        </w:rPr>
        <w:tab/>
      </w:r>
      <w:r>
        <w:rPr>
          <w:i/>
          <w:szCs w:val="24"/>
        </w:rPr>
        <w:tab/>
      </w:r>
      <w:r>
        <w:rPr>
          <w:i/>
          <w:szCs w:val="24"/>
        </w:rPr>
        <w:tab/>
      </w:r>
      <w:r>
        <w:rPr>
          <w:i/>
          <w:szCs w:val="24"/>
        </w:rPr>
        <w:tab/>
        <w:t>Pieņēma:</w:t>
      </w:r>
      <w:r w:rsidRPr="006F1D61">
        <w:rPr>
          <w:sz w:val="20"/>
        </w:rPr>
        <w:t xml:space="preserve"> </w:t>
      </w:r>
      <w:r w:rsidRPr="006F1D61">
        <w:rPr>
          <w:szCs w:val="24"/>
        </w:rPr>
        <w:t>VAS “Privatizācijas aģentūra”</w:t>
      </w:r>
    </w:p>
    <w:p w:rsidR="0050274F" w:rsidRDefault="006F1D61" w:rsidP="006F1D61">
      <w:pPr>
        <w:spacing w:line="276" w:lineRule="auto"/>
        <w:jc w:val="right"/>
        <w:rPr>
          <w:szCs w:val="24"/>
        </w:rPr>
      </w:pPr>
      <w:r w:rsidRPr="006F1D61">
        <w:rPr>
          <w:i/>
          <w:szCs w:val="24"/>
        </w:rPr>
        <w:tab/>
      </w:r>
      <w:r w:rsidRPr="006F1D61">
        <w:rPr>
          <w:i/>
          <w:szCs w:val="24"/>
        </w:rPr>
        <w:tab/>
      </w:r>
      <w:r w:rsidRPr="006F1D61">
        <w:rPr>
          <w:szCs w:val="24"/>
        </w:rPr>
        <w:t xml:space="preserve"> Administratīvā dienesta</w:t>
      </w:r>
      <w:r w:rsidR="00177415">
        <w:rPr>
          <w:szCs w:val="24"/>
        </w:rPr>
        <w:t xml:space="preserve"> vadītājs</w:t>
      </w:r>
    </w:p>
    <w:p w:rsidR="00177415" w:rsidRDefault="00177415" w:rsidP="006F1D61">
      <w:pPr>
        <w:spacing w:line="276" w:lineRule="auto"/>
        <w:jc w:val="right"/>
        <w:rPr>
          <w:szCs w:val="24"/>
        </w:rPr>
      </w:pPr>
      <w:r>
        <w:rPr>
          <w:szCs w:val="24"/>
        </w:rPr>
        <w:t>___________________ Ģ.Freibergs</w:t>
      </w:r>
    </w:p>
    <w:p w:rsidR="00177415" w:rsidRDefault="00177415" w:rsidP="006F1D61">
      <w:pPr>
        <w:spacing w:line="276" w:lineRule="auto"/>
        <w:jc w:val="right"/>
        <w:rPr>
          <w:szCs w:val="24"/>
        </w:rPr>
      </w:pPr>
      <w:r w:rsidRPr="006F1D61">
        <w:rPr>
          <w:szCs w:val="24"/>
        </w:rPr>
        <w:t>Administratīvā dienesta</w:t>
      </w:r>
      <w:r>
        <w:rPr>
          <w:szCs w:val="24"/>
        </w:rPr>
        <w:t xml:space="preserve"> </w:t>
      </w:r>
    </w:p>
    <w:p w:rsidR="006F1D61" w:rsidRPr="006F1D61" w:rsidRDefault="0050274F" w:rsidP="006F1D61">
      <w:pPr>
        <w:spacing w:line="276" w:lineRule="auto"/>
        <w:jc w:val="right"/>
        <w:rPr>
          <w:szCs w:val="24"/>
        </w:rPr>
      </w:pPr>
      <w:r>
        <w:rPr>
          <w:szCs w:val="24"/>
        </w:rPr>
        <w:t>Iepirkumu un tehniskā nodrošinājuma sektora vadītāja</w:t>
      </w:r>
      <w:r w:rsidR="006F1D61" w:rsidRPr="006F1D61">
        <w:rPr>
          <w:szCs w:val="24"/>
        </w:rPr>
        <w:t xml:space="preserve"> </w:t>
      </w:r>
    </w:p>
    <w:p w:rsidR="006F1D61" w:rsidRPr="006F1D61" w:rsidRDefault="006F1D61" w:rsidP="006F1D61">
      <w:pPr>
        <w:spacing w:line="276" w:lineRule="auto"/>
        <w:jc w:val="right"/>
        <w:rPr>
          <w:szCs w:val="24"/>
        </w:rPr>
      </w:pPr>
      <w:r w:rsidRPr="006F1D61">
        <w:rPr>
          <w:szCs w:val="24"/>
        </w:rPr>
        <w:t>____________________I.Purmale</w:t>
      </w:r>
    </w:p>
    <w:p w:rsidR="006F1D61" w:rsidRPr="00431EA9" w:rsidRDefault="006F1D61" w:rsidP="006F1D61">
      <w:pPr>
        <w:pStyle w:val="NoSpacing"/>
        <w:rPr>
          <w:rFonts w:ascii="Times New Roman" w:hAnsi="Times New Roman"/>
        </w:rPr>
      </w:pPr>
    </w:p>
    <w:p w:rsidR="001817A6" w:rsidRPr="00221CA0" w:rsidRDefault="001817A6" w:rsidP="006F1D61">
      <w:pPr>
        <w:tabs>
          <w:tab w:val="left" w:pos="4820"/>
        </w:tabs>
      </w:pPr>
    </w:p>
    <w:sectPr w:rsidR="001817A6" w:rsidRPr="00221CA0" w:rsidSect="00790F73">
      <w:headerReference w:type="even" r:id="rId11"/>
      <w:headerReference w:type="default" r:id="rId12"/>
      <w:footerReference w:type="even" r:id="rId13"/>
      <w:footerReference w:type="default" r:id="rId14"/>
      <w:pgSz w:w="12240" w:h="15840"/>
      <w:pgMar w:top="1099" w:right="1892"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6A" w:rsidRDefault="00CF3D6A">
      <w:r>
        <w:separator/>
      </w:r>
    </w:p>
  </w:endnote>
  <w:endnote w:type="continuationSeparator" w:id="0">
    <w:p w:rsidR="00CF3D6A" w:rsidRDefault="00CF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7E" w:rsidRDefault="00E87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707E" w:rsidRDefault="00E87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7E" w:rsidRDefault="00E8707E">
    <w:pPr>
      <w:pStyle w:val="Footer"/>
      <w:jc w:val="right"/>
    </w:pPr>
    <w:r>
      <w:fldChar w:fldCharType="begin"/>
    </w:r>
    <w:r>
      <w:instrText xml:space="preserve"> PAGE   \* MERGEFORMAT </w:instrText>
    </w:r>
    <w:r>
      <w:fldChar w:fldCharType="separate"/>
    </w:r>
    <w:r w:rsidR="00790F73">
      <w:rPr>
        <w:noProof/>
      </w:rPr>
      <w:t>17</w:t>
    </w:r>
    <w:r>
      <w:rPr>
        <w:noProof/>
      </w:rPr>
      <w:fldChar w:fldCharType="end"/>
    </w:r>
  </w:p>
  <w:p w:rsidR="00E8707E" w:rsidRDefault="00E87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6A" w:rsidRDefault="00CF3D6A">
      <w:r>
        <w:separator/>
      </w:r>
    </w:p>
  </w:footnote>
  <w:footnote w:type="continuationSeparator" w:id="0">
    <w:p w:rsidR="00CF3D6A" w:rsidRDefault="00CF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7E" w:rsidRDefault="00E870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7E" w:rsidRDefault="00E87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7E" w:rsidRDefault="00E8707E">
    <w:pPr>
      <w:pStyle w:val="Header"/>
      <w:framePr w:wrap="around" w:vAnchor="text" w:hAnchor="margin" w:xAlign="center" w:y="1"/>
      <w:rPr>
        <w:rStyle w:val="PageNumber"/>
      </w:rPr>
    </w:pPr>
  </w:p>
  <w:p w:rsidR="00E8707E" w:rsidRDefault="00E8707E"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75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3E921CB7"/>
    <w:multiLevelType w:val="hybridMultilevel"/>
    <w:tmpl w:val="E65E3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6">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38"/>
  </w:num>
  <w:num w:numId="4">
    <w:abstractNumId w:val="15"/>
  </w:num>
  <w:num w:numId="5">
    <w:abstractNumId w:val="26"/>
  </w:num>
  <w:num w:numId="6">
    <w:abstractNumId w:val="19"/>
  </w:num>
  <w:num w:numId="7">
    <w:abstractNumId w:val="8"/>
  </w:num>
  <w:num w:numId="8">
    <w:abstractNumId w:val="9"/>
  </w:num>
  <w:num w:numId="9">
    <w:abstractNumId w:val="7"/>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28"/>
  </w:num>
  <w:num w:numId="26">
    <w:abstractNumId w:val="18"/>
  </w:num>
  <w:num w:numId="27">
    <w:abstractNumId w:val="36"/>
  </w:num>
  <w:num w:numId="28">
    <w:abstractNumId w:val="37"/>
  </w:num>
  <w:num w:numId="29">
    <w:abstractNumId w:val="33"/>
  </w:num>
  <w:num w:numId="30">
    <w:abstractNumId w:val="2"/>
  </w:num>
  <w:num w:numId="31">
    <w:abstractNumId w:val="11"/>
  </w:num>
  <w:num w:numId="32">
    <w:abstractNumId w:val="34"/>
  </w:num>
  <w:num w:numId="33">
    <w:abstractNumId w:val="24"/>
  </w:num>
  <w:num w:numId="34">
    <w:abstractNumId w:val="3"/>
  </w:num>
  <w:num w:numId="35">
    <w:abstractNumId w:val="29"/>
  </w:num>
  <w:num w:numId="36">
    <w:abstractNumId w:val="14"/>
  </w:num>
  <w:num w:numId="37">
    <w:abstractNumId w:val="0"/>
  </w:num>
  <w:num w:numId="38">
    <w:abstractNumId w:val="17"/>
  </w:num>
  <w:num w:numId="39">
    <w:abstractNumId w:val="31"/>
  </w:num>
  <w:num w:numId="40">
    <w:abstractNumId w:val="12"/>
  </w:num>
  <w:num w:numId="41">
    <w:abstractNumId w:val="27"/>
  </w:num>
  <w:num w:numId="42">
    <w:abstractNumId w:val="2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32ED2"/>
    <w:rsid w:val="000348D1"/>
    <w:rsid w:val="00042271"/>
    <w:rsid w:val="000568B7"/>
    <w:rsid w:val="00070DCD"/>
    <w:rsid w:val="00072337"/>
    <w:rsid w:val="00077838"/>
    <w:rsid w:val="00080B8B"/>
    <w:rsid w:val="00082C93"/>
    <w:rsid w:val="00085958"/>
    <w:rsid w:val="000A2526"/>
    <w:rsid w:val="000B2DBA"/>
    <w:rsid w:val="000B5CCF"/>
    <w:rsid w:val="000D1366"/>
    <w:rsid w:val="000E3913"/>
    <w:rsid w:val="000E70A9"/>
    <w:rsid w:val="000F14B2"/>
    <w:rsid w:val="000F7A0B"/>
    <w:rsid w:val="00104E04"/>
    <w:rsid w:val="001173C1"/>
    <w:rsid w:val="00126FC2"/>
    <w:rsid w:val="00131E53"/>
    <w:rsid w:val="0013237E"/>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5029"/>
    <w:rsid w:val="00186EB3"/>
    <w:rsid w:val="00187BA2"/>
    <w:rsid w:val="001A3BDE"/>
    <w:rsid w:val="001A78BC"/>
    <w:rsid w:val="001B650A"/>
    <w:rsid w:val="001B7D91"/>
    <w:rsid w:val="001C02BC"/>
    <w:rsid w:val="001C18F1"/>
    <w:rsid w:val="001F2AA5"/>
    <w:rsid w:val="00210DAE"/>
    <w:rsid w:val="002124BE"/>
    <w:rsid w:val="00221CA0"/>
    <w:rsid w:val="00222FF9"/>
    <w:rsid w:val="00227F3B"/>
    <w:rsid w:val="00230C73"/>
    <w:rsid w:val="00230EF8"/>
    <w:rsid w:val="00236217"/>
    <w:rsid w:val="00243503"/>
    <w:rsid w:val="00251DDF"/>
    <w:rsid w:val="0025377E"/>
    <w:rsid w:val="00256ECF"/>
    <w:rsid w:val="00267866"/>
    <w:rsid w:val="00271184"/>
    <w:rsid w:val="00277349"/>
    <w:rsid w:val="0028312E"/>
    <w:rsid w:val="00284EA8"/>
    <w:rsid w:val="00285E52"/>
    <w:rsid w:val="00286BC4"/>
    <w:rsid w:val="00291226"/>
    <w:rsid w:val="002956D3"/>
    <w:rsid w:val="002A0E38"/>
    <w:rsid w:val="002B4434"/>
    <w:rsid w:val="002B6EEA"/>
    <w:rsid w:val="002C601A"/>
    <w:rsid w:val="002F09B2"/>
    <w:rsid w:val="002F7A2E"/>
    <w:rsid w:val="0030144D"/>
    <w:rsid w:val="00313ECE"/>
    <w:rsid w:val="00325E10"/>
    <w:rsid w:val="0032754C"/>
    <w:rsid w:val="0033075A"/>
    <w:rsid w:val="003340CF"/>
    <w:rsid w:val="00334CEF"/>
    <w:rsid w:val="00341292"/>
    <w:rsid w:val="0034402E"/>
    <w:rsid w:val="00351E6C"/>
    <w:rsid w:val="0035259F"/>
    <w:rsid w:val="00370E5E"/>
    <w:rsid w:val="00371F51"/>
    <w:rsid w:val="003819E6"/>
    <w:rsid w:val="00383E33"/>
    <w:rsid w:val="00393EFE"/>
    <w:rsid w:val="003B1749"/>
    <w:rsid w:val="003C433C"/>
    <w:rsid w:val="003E4C79"/>
    <w:rsid w:val="003F0191"/>
    <w:rsid w:val="003F06A3"/>
    <w:rsid w:val="003F71A0"/>
    <w:rsid w:val="004074A3"/>
    <w:rsid w:val="004074C1"/>
    <w:rsid w:val="00411766"/>
    <w:rsid w:val="0041198D"/>
    <w:rsid w:val="00423D8C"/>
    <w:rsid w:val="00424BEA"/>
    <w:rsid w:val="004318E7"/>
    <w:rsid w:val="004334F0"/>
    <w:rsid w:val="00450155"/>
    <w:rsid w:val="0045024C"/>
    <w:rsid w:val="00460DBF"/>
    <w:rsid w:val="00482ECC"/>
    <w:rsid w:val="0049053F"/>
    <w:rsid w:val="004933D0"/>
    <w:rsid w:val="00493F90"/>
    <w:rsid w:val="00496D2F"/>
    <w:rsid w:val="00496D8C"/>
    <w:rsid w:val="004A5696"/>
    <w:rsid w:val="004B1F89"/>
    <w:rsid w:val="004B5456"/>
    <w:rsid w:val="004C58DC"/>
    <w:rsid w:val="004E5500"/>
    <w:rsid w:val="004F06B7"/>
    <w:rsid w:val="004F4B80"/>
    <w:rsid w:val="0050274F"/>
    <w:rsid w:val="00503831"/>
    <w:rsid w:val="00506074"/>
    <w:rsid w:val="00515F18"/>
    <w:rsid w:val="0051745F"/>
    <w:rsid w:val="0052412D"/>
    <w:rsid w:val="00531088"/>
    <w:rsid w:val="00531217"/>
    <w:rsid w:val="0053259A"/>
    <w:rsid w:val="0053778F"/>
    <w:rsid w:val="00543CA6"/>
    <w:rsid w:val="00552CDD"/>
    <w:rsid w:val="00556126"/>
    <w:rsid w:val="00577AA0"/>
    <w:rsid w:val="00585A19"/>
    <w:rsid w:val="00585C26"/>
    <w:rsid w:val="005868D3"/>
    <w:rsid w:val="00590621"/>
    <w:rsid w:val="005932F0"/>
    <w:rsid w:val="00593477"/>
    <w:rsid w:val="005A20A3"/>
    <w:rsid w:val="005A7E54"/>
    <w:rsid w:val="005B6F45"/>
    <w:rsid w:val="005C58DB"/>
    <w:rsid w:val="005C724C"/>
    <w:rsid w:val="005F0278"/>
    <w:rsid w:val="005F169A"/>
    <w:rsid w:val="005F38E5"/>
    <w:rsid w:val="0060112E"/>
    <w:rsid w:val="0062104A"/>
    <w:rsid w:val="006244F1"/>
    <w:rsid w:val="006301AB"/>
    <w:rsid w:val="00634E47"/>
    <w:rsid w:val="00637F30"/>
    <w:rsid w:val="00643CE6"/>
    <w:rsid w:val="0065182B"/>
    <w:rsid w:val="00667D2E"/>
    <w:rsid w:val="006723F1"/>
    <w:rsid w:val="00680816"/>
    <w:rsid w:val="00680818"/>
    <w:rsid w:val="00695E30"/>
    <w:rsid w:val="00695F8F"/>
    <w:rsid w:val="006B1472"/>
    <w:rsid w:val="006B396C"/>
    <w:rsid w:val="006E2363"/>
    <w:rsid w:val="006E270A"/>
    <w:rsid w:val="006E677E"/>
    <w:rsid w:val="006F1D61"/>
    <w:rsid w:val="006F5B38"/>
    <w:rsid w:val="006F709D"/>
    <w:rsid w:val="007042C7"/>
    <w:rsid w:val="00707C87"/>
    <w:rsid w:val="00712302"/>
    <w:rsid w:val="007320A1"/>
    <w:rsid w:val="007453E8"/>
    <w:rsid w:val="007472D7"/>
    <w:rsid w:val="00751DD2"/>
    <w:rsid w:val="00764149"/>
    <w:rsid w:val="0076660E"/>
    <w:rsid w:val="007676D2"/>
    <w:rsid w:val="00770309"/>
    <w:rsid w:val="007811E5"/>
    <w:rsid w:val="00790F73"/>
    <w:rsid w:val="007978D4"/>
    <w:rsid w:val="007A7F22"/>
    <w:rsid w:val="007B2913"/>
    <w:rsid w:val="007B4079"/>
    <w:rsid w:val="007B6749"/>
    <w:rsid w:val="007B72E3"/>
    <w:rsid w:val="007B7A58"/>
    <w:rsid w:val="007C44F1"/>
    <w:rsid w:val="007C661B"/>
    <w:rsid w:val="007C6814"/>
    <w:rsid w:val="007D004F"/>
    <w:rsid w:val="007D1790"/>
    <w:rsid w:val="007D3EF5"/>
    <w:rsid w:val="007D676A"/>
    <w:rsid w:val="007E1C1E"/>
    <w:rsid w:val="007F4535"/>
    <w:rsid w:val="008048D1"/>
    <w:rsid w:val="0080609F"/>
    <w:rsid w:val="00817208"/>
    <w:rsid w:val="00820F93"/>
    <w:rsid w:val="00822189"/>
    <w:rsid w:val="0082695B"/>
    <w:rsid w:val="00851A62"/>
    <w:rsid w:val="00854B8D"/>
    <w:rsid w:val="0086321F"/>
    <w:rsid w:val="00867FD9"/>
    <w:rsid w:val="008742E1"/>
    <w:rsid w:val="008800C4"/>
    <w:rsid w:val="00887D42"/>
    <w:rsid w:val="008918BA"/>
    <w:rsid w:val="00893E23"/>
    <w:rsid w:val="0089438E"/>
    <w:rsid w:val="008947CA"/>
    <w:rsid w:val="008A45B6"/>
    <w:rsid w:val="008A67C2"/>
    <w:rsid w:val="008A6F3F"/>
    <w:rsid w:val="008A724D"/>
    <w:rsid w:val="008C201C"/>
    <w:rsid w:val="008D6DF8"/>
    <w:rsid w:val="008E2A68"/>
    <w:rsid w:val="008E68C9"/>
    <w:rsid w:val="008F13A8"/>
    <w:rsid w:val="008F29B1"/>
    <w:rsid w:val="00904F60"/>
    <w:rsid w:val="00913482"/>
    <w:rsid w:val="00924499"/>
    <w:rsid w:val="00925335"/>
    <w:rsid w:val="00930919"/>
    <w:rsid w:val="00935F06"/>
    <w:rsid w:val="00943CE7"/>
    <w:rsid w:val="00946A5B"/>
    <w:rsid w:val="0095041F"/>
    <w:rsid w:val="009519A6"/>
    <w:rsid w:val="00952AAB"/>
    <w:rsid w:val="00965AD4"/>
    <w:rsid w:val="00966953"/>
    <w:rsid w:val="009B147A"/>
    <w:rsid w:val="009B4155"/>
    <w:rsid w:val="009C4BEC"/>
    <w:rsid w:val="009C60D9"/>
    <w:rsid w:val="009D5B23"/>
    <w:rsid w:val="009E04B0"/>
    <w:rsid w:val="009E2D0D"/>
    <w:rsid w:val="009E5EFD"/>
    <w:rsid w:val="009F2FB7"/>
    <w:rsid w:val="009F4707"/>
    <w:rsid w:val="00A005A4"/>
    <w:rsid w:val="00A06C28"/>
    <w:rsid w:val="00A1282C"/>
    <w:rsid w:val="00A21FCD"/>
    <w:rsid w:val="00A26443"/>
    <w:rsid w:val="00A413E5"/>
    <w:rsid w:val="00A42ED7"/>
    <w:rsid w:val="00A47F8E"/>
    <w:rsid w:val="00A55334"/>
    <w:rsid w:val="00A56F6B"/>
    <w:rsid w:val="00A7751C"/>
    <w:rsid w:val="00A84EE4"/>
    <w:rsid w:val="00A85610"/>
    <w:rsid w:val="00A8565C"/>
    <w:rsid w:val="00A9090C"/>
    <w:rsid w:val="00A91F38"/>
    <w:rsid w:val="00A91F50"/>
    <w:rsid w:val="00A9296A"/>
    <w:rsid w:val="00A92FC5"/>
    <w:rsid w:val="00A95B0D"/>
    <w:rsid w:val="00AA1DA0"/>
    <w:rsid w:val="00AA1EC1"/>
    <w:rsid w:val="00AA3B99"/>
    <w:rsid w:val="00AA5F64"/>
    <w:rsid w:val="00AB49DE"/>
    <w:rsid w:val="00AB78B8"/>
    <w:rsid w:val="00AC5873"/>
    <w:rsid w:val="00AF18E4"/>
    <w:rsid w:val="00AF1CD4"/>
    <w:rsid w:val="00AF552F"/>
    <w:rsid w:val="00AF78C3"/>
    <w:rsid w:val="00B10F6E"/>
    <w:rsid w:val="00B12D3C"/>
    <w:rsid w:val="00B15F85"/>
    <w:rsid w:val="00B22FCC"/>
    <w:rsid w:val="00B27327"/>
    <w:rsid w:val="00B2744D"/>
    <w:rsid w:val="00B27D4E"/>
    <w:rsid w:val="00B30F4B"/>
    <w:rsid w:val="00B353AA"/>
    <w:rsid w:val="00B40FD8"/>
    <w:rsid w:val="00B46AA5"/>
    <w:rsid w:val="00B52B49"/>
    <w:rsid w:val="00B54A3B"/>
    <w:rsid w:val="00B623A4"/>
    <w:rsid w:val="00B7255B"/>
    <w:rsid w:val="00B76AFD"/>
    <w:rsid w:val="00B822CD"/>
    <w:rsid w:val="00B87DF9"/>
    <w:rsid w:val="00B90A6A"/>
    <w:rsid w:val="00B96E1C"/>
    <w:rsid w:val="00BA02A7"/>
    <w:rsid w:val="00BA0786"/>
    <w:rsid w:val="00BA14BD"/>
    <w:rsid w:val="00BA2C5A"/>
    <w:rsid w:val="00BB0376"/>
    <w:rsid w:val="00BB1921"/>
    <w:rsid w:val="00BB56C0"/>
    <w:rsid w:val="00BE4FDB"/>
    <w:rsid w:val="00BF7213"/>
    <w:rsid w:val="00BF7A0E"/>
    <w:rsid w:val="00C022EE"/>
    <w:rsid w:val="00C061F3"/>
    <w:rsid w:val="00C149DB"/>
    <w:rsid w:val="00C339AC"/>
    <w:rsid w:val="00C43370"/>
    <w:rsid w:val="00C435F6"/>
    <w:rsid w:val="00C44FE8"/>
    <w:rsid w:val="00C47188"/>
    <w:rsid w:val="00C523BE"/>
    <w:rsid w:val="00C62308"/>
    <w:rsid w:val="00C70B2B"/>
    <w:rsid w:val="00C9062D"/>
    <w:rsid w:val="00C90D6B"/>
    <w:rsid w:val="00CA1989"/>
    <w:rsid w:val="00CB2915"/>
    <w:rsid w:val="00CB3F95"/>
    <w:rsid w:val="00CC6FDA"/>
    <w:rsid w:val="00CE3087"/>
    <w:rsid w:val="00CE4E35"/>
    <w:rsid w:val="00CE5CC4"/>
    <w:rsid w:val="00CF3D6A"/>
    <w:rsid w:val="00D1135F"/>
    <w:rsid w:val="00D11EC7"/>
    <w:rsid w:val="00D16126"/>
    <w:rsid w:val="00D179E0"/>
    <w:rsid w:val="00D26308"/>
    <w:rsid w:val="00D27425"/>
    <w:rsid w:val="00D3270B"/>
    <w:rsid w:val="00D450F7"/>
    <w:rsid w:val="00D67D45"/>
    <w:rsid w:val="00D7649C"/>
    <w:rsid w:val="00D8262C"/>
    <w:rsid w:val="00DA111C"/>
    <w:rsid w:val="00DC1E71"/>
    <w:rsid w:val="00DD1326"/>
    <w:rsid w:val="00DD3FBF"/>
    <w:rsid w:val="00DD7EC1"/>
    <w:rsid w:val="00DE2E17"/>
    <w:rsid w:val="00DE4D6A"/>
    <w:rsid w:val="00DF6B33"/>
    <w:rsid w:val="00E14E35"/>
    <w:rsid w:val="00E24AB8"/>
    <w:rsid w:val="00E310FF"/>
    <w:rsid w:val="00E4544C"/>
    <w:rsid w:val="00E46A2B"/>
    <w:rsid w:val="00E521F5"/>
    <w:rsid w:val="00E5493E"/>
    <w:rsid w:val="00E55E8B"/>
    <w:rsid w:val="00E63587"/>
    <w:rsid w:val="00E64EC5"/>
    <w:rsid w:val="00E71889"/>
    <w:rsid w:val="00E719D2"/>
    <w:rsid w:val="00E75335"/>
    <w:rsid w:val="00E8707E"/>
    <w:rsid w:val="00E8755C"/>
    <w:rsid w:val="00EA299F"/>
    <w:rsid w:val="00EB197C"/>
    <w:rsid w:val="00EC3C10"/>
    <w:rsid w:val="00ED49C9"/>
    <w:rsid w:val="00ED7210"/>
    <w:rsid w:val="00ED79E8"/>
    <w:rsid w:val="00EE221F"/>
    <w:rsid w:val="00EF1AB7"/>
    <w:rsid w:val="00EF27CD"/>
    <w:rsid w:val="00EF3AB5"/>
    <w:rsid w:val="00F11EE8"/>
    <w:rsid w:val="00F27BA2"/>
    <w:rsid w:val="00F31F6C"/>
    <w:rsid w:val="00F36C31"/>
    <w:rsid w:val="00F37061"/>
    <w:rsid w:val="00F407DC"/>
    <w:rsid w:val="00F55AF6"/>
    <w:rsid w:val="00F63D5E"/>
    <w:rsid w:val="00F72FD1"/>
    <w:rsid w:val="00F831D0"/>
    <w:rsid w:val="00F90159"/>
    <w:rsid w:val="00F94BAA"/>
    <w:rsid w:val="00F97363"/>
    <w:rsid w:val="00FA240E"/>
    <w:rsid w:val="00FA5E01"/>
    <w:rsid w:val="00FB1DA5"/>
    <w:rsid w:val="00FC22BC"/>
    <w:rsid w:val="00FC57D8"/>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352715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864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rts.Freibergs@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A313-9909-4989-9BFA-81A6600F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18342</Words>
  <Characters>10455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user</cp:lastModifiedBy>
  <cp:revision>3</cp:revision>
  <cp:lastPrinted>2015-05-11T11:24:00Z</cp:lastPrinted>
  <dcterms:created xsi:type="dcterms:W3CDTF">2016-04-06T05:48:00Z</dcterms:created>
  <dcterms:modified xsi:type="dcterms:W3CDTF">2016-04-06T05:56:00Z</dcterms:modified>
</cp:coreProperties>
</file>