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E" w:rsidRPr="00F146F0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1</w:t>
      </w:r>
      <w:r w:rsidR="004D5A0E" w:rsidRPr="00F146F0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Pr="00F146F0" w:rsidRDefault="004D5A0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PA protokolam Nr.</w:t>
      </w:r>
      <w:r w:rsidR="006B061E">
        <w:rPr>
          <w:rFonts w:ascii="Times New Roman" w:hAnsi="Times New Roman"/>
          <w:sz w:val="24"/>
          <w:szCs w:val="24"/>
        </w:rPr>
        <w:t>26</w:t>
      </w:r>
    </w:p>
    <w:p w:rsidR="004D5A0E" w:rsidRPr="00F146F0" w:rsidRDefault="006B061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23.04.2019</w:t>
      </w:r>
      <w:r w:rsidR="00F146F0" w:rsidRPr="00F146F0">
        <w:rPr>
          <w:rFonts w:ascii="Times New Roman" w:hAnsi="Times New Roman"/>
          <w:sz w:val="24"/>
          <w:szCs w:val="24"/>
        </w:rPr>
        <w:t>.</w:t>
      </w:r>
    </w:p>
    <w:p w:rsidR="00A80B42" w:rsidRPr="00F146F0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VAS "Privatizācijas aģentūra"</w:t>
      </w:r>
    </w:p>
    <w:p w:rsidR="00411688" w:rsidRPr="00F146F0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Iepirkuma komisijas</w:t>
      </w:r>
    </w:p>
    <w:p w:rsidR="00AA7CC9" w:rsidRPr="00F146F0" w:rsidRDefault="00F146F0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F146F0">
        <w:rPr>
          <w:rFonts w:ascii="Times New Roman" w:hAnsi="Times New Roman"/>
          <w:sz w:val="24"/>
          <w:szCs w:val="24"/>
        </w:rPr>
        <w:t>201</w:t>
      </w:r>
      <w:r w:rsidR="006B061E">
        <w:rPr>
          <w:rFonts w:ascii="Times New Roman" w:hAnsi="Times New Roman"/>
          <w:sz w:val="24"/>
          <w:szCs w:val="24"/>
        </w:rPr>
        <w:t>9</w:t>
      </w:r>
      <w:r w:rsidR="00982FCC" w:rsidRPr="00F146F0">
        <w:rPr>
          <w:rFonts w:ascii="Times New Roman" w:hAnsi="Times New Roman"/>
          <w:sz w:val="24"/>
          <w:szCs w:val="24"/>
        </w:rPr>
        <w:t xml:space="preserve">.gada </w:t>
      </w:r>
      <w:r w:rsidR="006B061E">
        <w:rPr>
          <w:rFonts w:ascii="Times New Roman" w:hAnsi="Times New Roman"/>
          <w:sz w:val="24"/>
          <w:szCs w:val="24"/>
        </w:rPr>
        <w:t>23.aprīļa</w:t>
      </w:r>
      <w:r w:rsidR="00AA7CC9" w:rsidRPr="00F146F0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F146F0">
        <w:rPr>
          <w:rFonts w:ascii="Times New Roman" w:hAnsi="Times New Roman"/>
          <w:sz w:val="24"/>
          <w:szCs w:val="24"/>
        </w:rPr>
        <w:t>s</w:t>
      </w:r>
      <w:r w:rsidR="00E44D34" w:rsidRPr="00F146F0">
        <w:rPr>
          <w:rFonts w:ascii="Times New Roman" w:hAnsi="Times New Roman"/>
          <w:sz w:val="24"/>
          <w:szCs w:val="24"/>
        </w:rPr>
        <w:t xml:space="preserve"> atbilde</w:t>
      </w:r>
      <w:r w:rsidR="00584E51" w:rsidRPr="00F146F0">
        <w:rPr>
          <w:rFonts w:ascii="Times New Roman" w:hAnsi="Times New Roman"/>
          <w:sz w:val="24"/>
          <w:szCs w:val="24"/>
        </w:rPr>
        <w:t>s</w:t>
      </w:r>
    </w:p>
    <w:p w:rsidR="00AA7CC9" w:rsidRPr="00F146F0" w:rsidRDefault="00E717D6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uz </w:t>
      </w:r>
      <w:r w:rsidR="004E4444" w:rsidRPr="00F146F0">
        <w:rPr>
          <w:sz w:val="24"/>
          <w:szCs w:val="24"/>
        </w:rPr>
        <w:t>uzdot</w:t>
      </w:r>
      <w:r w:rsidR="00584E51" w:rsidRPr="00F146F0">
        <w:rPr>
          <w:sz w:val="24"/>
          <w:szCs w:val="24"/>
        </w:rPr>
        <w:t>ajiem</w:t>
      </w:r>
      <w:r w:rsidR="00A83559" w:rsidRPr="00F146F0">
        <w:rPr>
          <w:sz w:val="24"/>
          <w:szCs w:val="24"/>
        </w:rPr>
        <w:t xml:space="preserve"> ja</w:t>
      </w:r>
      <w:r w:rsidR="00584E51" w:rsidRPr="00F146F0">
        <w:rPr>
          <w:sz w:val="24"/>
          <w:szCs w:val="24"/>
        </w:rPr>
        <w:t>utājumiem</w:t>
      </w:r>
    </w:p>
    <w:p w:rsidR="00AA7CC9" w:rsidRPr="00F146F0" w:rsidRDefault="00AA7CC9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par </w:t>
      </w:r>
      <w:r w:rsidR="00F146F0" w:rsidRPr="00F146F0">
        <w:rPr>
          <w:sz w:val="24"/>
          <w:szCs w:val="24"/>
        </w:rPr>
        <w:t>Mazo iepirkumu</w:t>
      </w:r>
    </w:p>
    <w:p w:rsidR="00F146F0" w:rsidRPr="00D30550" w:rsidRDefault="00D30550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0550">
        <w:rPr>
          <w:sz w:val="24"/>
          <w:szCs w:val="24"/>
        </w:rPr>
        <w:t>“</w:t>
      </w:r>
      <w:r w:rsidR="006B061E" w:rsidRPr="006B061E">
        <w:rPr>
          <w:b/>
          <w:sz w:val="24"/>
          <w:szCs w:val="24"/>
        </w:rPr>
        <w:t>Nekustamā īpašuma Birzes ielā 2, Rīgā uzraudzība un uzturēšana</w:t>
      </w:r>
      <w:r w:rsidR="00F146F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</w:p>
    <w:p w:rsidR="00E717D6" w:rsidRPr="00F146F0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</w:rPr>
      </w:pPr>
      <w:r w:rsidRPr="00F146F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</w:t>
      </w:r>
      <w:r w:rsid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201</w:t>
      </w:r>
      <w:r w:rsidR="006B061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/</w:t>
      </w:r>
      <w:r w:rsidR="006B061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18</w:t>
      </w:r>
      <w:r w:rsidR="00411688" w:rsidRPr="00F146F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</w:p>
    <w:p w:rsidR="00AA7CC9" w:rsidRPr="00F146F0" w:rsidRDefault="00E717D6" w:rsidP="00A83559">
      <w:pPr>
        <w:jc w:val="center"/>
        <w:rPr>
          <w:sz w:val="24"/>
          <w:szCs w:val="24"/>
        </w:rPr>
      </w:pPr>
      <w:r w:rsidRPr="00F146F0">
        <w:rPr>
          <w:sz w:val="24"/>
          <w:szCs w:val="24"/>
        </w:rPr>
        <w:t xml:space="preserve"> </w:t>
      </w:r>
    </w:p>
    <w:p w:rsidR="00C50F48" w:rsidRPr="00F146F0" w:rsidRDefault="00C50F48" w:rsidP="00C50F48">
      <w:pPr>
        <w:rPr>
          <w:sz w:val="24"/>
          <w:szCs w:val="24"/>
        </w:rPr>
      </w:pPr>
    </w:p>
    <w:p w:rsidR="00F357BF" w:rsidRPr="00D30550" w:rsidRDefault="00AA7CC9" w:rsidP="006155E0">
      <w:pPr>
        <w:pStyle w:val="Heading6"/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</w:rPr>
        <w:tab/>
      </w:r>
      <w:r w:rsidRPr="00D30550">
        <w:rPr>
          <w:b/>
          <w:sz w:val="24"/>
          <w:szCs w:val="24"/>
        </w:rPr>
        <w:t xml:space="preserve">Par </w:t>
      </w:r>
      <w:r w:rsidR="004C32C4">
        <w:rPr>
          <w:b/>
          <w:sz w:val="24"/>
          <w:szCs w:val="24"/>
        </w:rPr>
        <w:t>VAS “</w:t>
      </w:r>
      <w:r w:rsidR="00411688" w:rsidRPr="00D30550">
        <w:rPr>
          <w:b/>
          <w:sz w:val="24"/>
          <w:szCs w:val="24"/>
        </w:rPr>
        <w:t xml:space="preserve">Privatizācijas </w:t>
      </w:r>
      <w:r w:rsidR="004C32C4">
        <w:rPr>
          <w:b/>
          <w:sz w:val="24"/>
          <w:szCs w:val="24"/>
        </w:rPr>
        <w:t xml:space="preserve">aģentūra” </w:t>
      </w:r>
      <w:r w:rsidR="00F146F0" w:rsidRPr="00D30550">
        <w:rPr>
          <w:b/>
          <w:sz w:val="24"/>
          <w:szCs w:val="24"/>
        </w:rPr>
        <w:t>201</w:t>
      </w:r>
      <w:r w:rsidR="006B061E">
        <w:rPr>
          <w:b/>
          <w:sz w:val="24"/>
          <w:szCs w:val="24"/>
        </w:rPr>
        <w:t>9</w:t>
      </w:r>
      <w:r w:rsidR="00650458" w:rsidRPr="00D30550">
        <w:rPr>
          <w:b/>
          <w:sz w:val="24"/>
          <w:szCs w:val="24"/>
        </w:rPr>
        <w:t xml:space="preserve">.gada </w:t>
      </w:r>
      <w:r w:rsidR="006B061E">
        <w:rPr>
          <w:b/>
          <w:sz w:val="24"/>
          <w:szCs w:val="24"/>
        </w:rPr>
        <w:t>9.aprīlī</w:t>
      </w:r>
      <w:r w:rsidR="006155E0" w:rsidRPr="00D30550">
        <w:rPr>
          <w:b/>
          <w:sz w:val="24"/>
          <w:szCs w:val="24"/>
        </w:rPr>
        <w:t xml:space="preserve"> izsludināto </w:t>
      </w:r>
      <w:r w:rsidR="00F146F0" w:rsidRPr="00D30550">
        <w:rPr>
          <w:b/>
          <w:sz w:val="24"/>
          <w:szCs w:val="24"/>
        </w:rPr>
        <w:t>Mazo iepirkumu</w:t>
      </w:r>
      <w:r w:rsidR="006155E0" w:rsidRPr="00D30550">
        <w:rPr>
          <w:b/>
          <w:sz w:val="24"/>
          <w:szCs w:val="24"/>
        </w:rPr>
        <w:t xml:space="preserve"> </w:t>
      </w:r>
      <w:bookmarkStart w:id="0" w:name="_Hlk6905694"/>
      <w:r w:rsidR="004C32C4" w:rsidRPr="004C32C4">
        <w:rPr>
          <w:b/>
          <w:sz w:val="24"/>
          <w:szCs w:val="24"/>
        </w:rPr>
        <w:t>“</w:t>
      </w:r>
      <w:r w:rsidR="006B061E" w:rsidRPr="006B061E">
        <w:rPr>
          <w:b/>
          <w:sz w:val="24"/>
          <w:szCs w:val="24"/>
        </w:rPr>
        <w:t>Nekustamā īpašuma Birzes ielā 2, Rīgā uzraudzība un uzturēšana</w:t>
      </w:r>
      <w:r w:rsidR="00D30550" w:rsidRPr="00D30550">
        <w:rPr>
          <w:b/>
          <w:sz w:val="24"/>
          <w:szCs w:val="24"/>
        </w:rPr>
        <w:t xml:space="preserve">” </w:t>
      </w:r>
      <w:r w:rsidR="00F146F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</w:t>
      </w:r>
      <w:r w:rsidR="00D3055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201</w:t>
      </w:r>
      <w:r w:rsidR="006B061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9</w:t>
      </w:r>
      <w:r w:rsidR="00D30550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/</w:t>
      </w:r>
      <w:r w:rsidR="006B061E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18</w:t>
      </w:r>
      <w:r w:rsidR="00584E51" w:rsidRPr="00D3055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D30550">
        <w:rPr>
          <w:b/>
          <w:sz w:val="24"/>
          <w:szCs w:val="24"/>
        </w:rPr>
        <w:t xml:space="preserve"> </w:t>
      </w:r>
      <w:bookmarkEnd w:id="0"/>
      <w:r w:rsidR="00A83559" w:rsidRPr="00D30550">
        <w:rPr>
          <w:b/>
          <w:sz w:val="24"/>
          <w:szCs w:val="24"/>
        </w:rPr>
        <w:t>i</w:t>
      </w:r>
      <w:r w:rsidR="00650458" w:rsidRPr="00D30550">
        <w:rPr>
          <w:b/>
          <w:sz w:val="24"/>
          <w:szCs w:val="24"/>
        </w:rPr>
        <w:t>r iesni</w:t>
      </w:r>
      <w:r w:rsidR="003D2945" w:rsidRPr="00D30550">
        <w:rPr>
          <w:b/>
          <w:sz w:val="24"/>
          <w:szCs w:val="24"/>
        </w:rPr>
        <w:t>egt</w:t>
      </w:r>
      <w:r w:rsidR="00D30550" w:rsidRPr="00D30550">
        <w:rPr>
          <w:b/>
          <w:sz w:val="24"/>
          <w:szCs w:val="24"/>
        </w:rPr>
        <w:t xml:space="preserve">s </w:t>
      </w:r>
      <w:r w:rsidR="004E4444" w:rsidRPr="00D30550">
        <w:rPr>
          <w:b/>
          <w:sz w:val="24"/>
          <w:szCs w:val="24"/>
        </w:rPr>
        <w:t>šād</w:t>
      </w:r>
      <w:r w:rsidR="00D30550" w:rsidRPr="00D30550">
        <w:rPr>
          <w:b/>
          <w:sz w:val="24"/>
          <w:szCs w:val="24"/>
        </w:rPr>
        <w:t>s</w:t>
      </w:r>
      <w:r w:rsidR="004E4444" w:rsidRPr="00D30550">
        <w:rPr>
          <w:b/>
          <w:sz w:val="24"/>
          <w:szCs w:val="24"/>
        </w:rPr>
        <w:t xml:space="preserve"> jautājum</w:t>
      </w:r>
      <w:r w:rsidR="00D30550" w:rsidRPr="00D30550">
        <w:rPr>
          <w:b/>
          <w:sz w:val="24"/>
          <w:szCs w:val="24"/>
        </w:rPr>
        <w:t>s</w:t>
      </w:r>
      <w:r w:rsidR="00F357BF" w:rsidRPr="00D30550">
        <w:rPr>
          <w:b/>
          <w:sz w:val="24"/>
          <w:szCs w:val="24"/>
        </w:rPr>
        <w:t>:</w:t>
      </w:r>
    </w:p>
    <w:p w:rsidR="00F357BF" w:rsidRPr="00F146F0" w:rsidRDefault="00F357BF" w:rsidP="00F357BF">
      <w:pPr>
        <w:pStyle w:val="Heading6"/>
        <w:jc w:val="both"/>
        <w:rPr>
          <w:b/>
          <w:sz w:val="24"/>
          <w:szCs w:val="24"/>
        </w:rPr>
      </w:pPr>
    </w:p>
    <w:p w:rsidR="00AA7CC9" w:rsidRPr="00F146F0" w:rsidRDefault="006B061E" w:rsidP="00F357BF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18.04</w:t>
      </w:r>
      <w:r w:rsidR="00410BF8" w:rsidRPr="00F146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2019.</w:t>
      </w:r>
    </w:p>
    <w:p w:rsidR="00D30550" w:rsidRDefault="00AA7CC9" w:rsidP="00E00E0C">
      <w:pPr>
        <w:jc w:val="both"/>
        <w:rPr>
          <w:b/>
          <w:sz w:val="24"/>
          <w:szCs w:val="24"/>
        </w:rPr>
      </w:pPr>
      <w:r w:rsidRPr="00F146F0">
        <w:rPr>
          <w:b/>
          <w:sz w:val="24"/>
          <w:szCs w:val="24"/>
          <w:u w:val="single"/>
        </w:rPr>
        <w:t>Jautājums</w:t>
      </w:r>
      <w:r w:rsidR="00DE1A58" w:rsidRPr="00F146F0">
        <w:rPr>
          <w:b/>
          <w:sz w:val="24"/>
          <w:szCs w:val="24"/>
          <w:u w:val="single"/>
        </w:rPr>
        <w:t>:</w:t>
      </w:r>
      <w:r w:rsidR="00180B4B" w:rsidRPr="00F146F0">
        <w:rPr>
          <w:b/>
          <w:sz w:val="24"/>
          <w:szCs w:val="24"/>
        </w:rPr>
        <w:t xml:space="preserve"> </w:t>
      </w:r>
    </w:p>
    <w:p w:rsidR="00BD085A" w:rsidRPr="006B061E" w:rsidRDefault="00180B4B" w:rsidP="00E00E0C">
      <w:pPr>
        <w:jc w:val="both"/>
        <w:rPr>
          <w:sz w:val="24"/>
          <w:szCs w:val="24"/>
          <w:lang w:eastAsia="lv-LV"/>
        </w:rPr>
      </w:pPr>
      <w:r w:rsidRPr="006B061E">
        <w:rPr>
          <w:b/>
          <w:sz w:val="24"/>
          <w:szCs w:val="24"/>
        </w:rPr>
        <w:t xml:space="preserve">1) </w:t>
      </w:r>
      <w:r w:rsidR="006B061E" w:rsidRPr="006B061E">
        <w:rPr>
          <w:sz w:val="24"/>
          <w:szCs w:val="24"/>
        </w:rPr>
        <w:t xml:space="preserve">Lūgums sniegt detalizētu skaidrojumu par Nolikuma 7.3.punltā minēto aprakstu par </w:t>
      </w:r>
      <w:r w:rsidR="006B061E" w:rsidRPr="006B061E">
        <w:rPr>
          <w:rFonts w:eastAsia="SimSun"/>
          <w:bCs/>
          <w:sz w:val="24"/>
          <w:szCs w:val="24"/>
        </w:rPr>
        <w:t>valsts nozīmes arhitektūras pieminekļa “Daugavgrīvas cietoksnis” (n</w:t>
      </w:r>
      <w:r w:rsidR="006B061E" w:rsidRPr="006B061E">
        <w:rPr>
          <w:sz w:val="24"/>
          <w:szCs w:val="24"/>
        </w:rPr>
        <w:t>ekustamais īpašums Birzes ielā 2, Rīgā) saglabāšanu un iespējamo attīstību, nodrošinot nekustamā īpašuma uzraudzību un uzturēšanu</w:t>
      </w:r>
      <w:r w:rsidR="006B061E">
        <w:rPr>
          <w:sz w:val="24"/>
          <w:szCs w:val="24"/>
        </w:rPr>
        <w:t>, kuru nepieciešams pievienot pretendenta tehniskajam piedāvājumam.</w:t>
      </w:r>
    </w:p>
    <w:p w:rsidR="0026458D" w:rsidRPr="006B061E" w:rsidRDefault="0026458D" w:rsidP="006C1435">
      <w:pPr>
        <w:pStyle w:val="Heading6"/>
        <w:jc w:val="both"/>
        <w:rPr>
          <w:b/>
          <w:sz w:val="24"/>
          <w:szCs w:val="24"/>
        </w:rPr>
      </w:pPr>
    </w:p>
    <w:p w:rsidR="00372AA5" w:rsidRDefault="00F146F0" w:rsidP="00C9536F">
      <w:pPr>
        <w:jc w:val="both"/>
        <w:rPr>
          <w:sz w:val="24"/>
          <w:szCs w:val="24"/>
        </w:rPr>
      </w:pPr>
      <w:r w:rsidRPr="00D30550">
        <w:rPr>
          <w:b/>
          <w:sz w:val="24"/>
          <w:szCs w:val="24"/>
        </w:rPr>
        <w:t>Atbilde:</w:t>
      </w:r>
      <w:r w:rsidRPr="00D30550">
        <w:rPr>
          <w:sz w:val="24"/>
          <w:szCs w:val="24"/>
        </w:rPr>
        <w:t xml:space="preserve"> </w:t>
      </w:r>
    </w:p>
    <w:p w:rsidR="006C1435" w:rsidRPr="00F146F0" w:rsidRDefault="00B66B2C" w:rsidP="00B66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Aprakstā par </w:t>
      </w:r>
      <w:r w:rsidR="002C1B41" w:rsidRPr="006B061E">
        <w:rPr>
          <w:rFonts w:eastAsia="SimSun"/>
          <w:bCs/>
          <w:sz w:val="24"/>
          <w:szCs w:val="24"/>
        </w:rPr>
        <w:t xml:space="preserve">valsts nozīmes arhitektūras pieminekļa “Daugavgrīvas cietoksnis” </w:t>
      </w:r>
      <w:r>
        <w:rPr>
          <w:sz w:val="24"/>
          <w:szCs w:val="24"/>
        </w:rPr>
        <w:t>saglabāšanu</w:t>
      </w:r>
      <w:r w:rsidR="002C1B41">
        <w:rPr>
          <w:sz w:val="24"/>
          <w:szCs w:val="24"/>
        </w:rPr>
        <w:t xml:space="preserve"> un iespējamo attīstību, nodrošinot </w:t>
      </w:r>
      <w:r w:rsidR="002C1B41" w:rsidRPr="006B061E">
        <w:rPr>
          <w:sz w:val="24"/>
          <w:szCs w:val="24"/>
        </w:rPr>
        <w:t>nekustamā īpašuma uzraudzību un uzturēšanu</w:t>
      </w:r>
      <w:r w:rsidR="002C1B41">
        <w:rPr>
          <w:sz w:val="24"/>
          <w:szCs w:val="24"/>
        </w:rPr>
        <w:t xml:space="preserve"> Pasūtītājs vēlas redzēt Pretendenta kā nekustamo īpašumu apsaimniekošanas nozares speciālista ieteikumus un rekomendācijas nekustamā īpašuma saglabāšanai (piemēram, norādot veicamos darbus) un attīstībai (piemēram, norādot apmeklētāju piesaistes iespējas kultūrvēsturiskam objektam).</w:t>
      </w:r>
      <w:bookmarkStart w:id="1" w:name="_GoBack"/>
      <w:bookmarkEnd w:id="1"/>
    </w:p>
    <w:p w:rsidR="006C1435" w:rsidRPr="00F146F0" w:rsidRDefault="006C1435" w:rsidP="006C1435">
      <w:pPr>
        <w:jc w:val="both"/>
        <w:rPr>
          <w:sz w:val="24"/>
          <w:szCs w:val="24"/>
        </w:rPr>
      </w:pPr>
    </w:p>
    <w:sectPr w:rsidR="006C1435" w:rsidRPr="00F146F0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2C" w:rsidRDefault="0049012C">
      <w:r>
        <w:separator/>
      </w:r>
    </w:p>
  </w:endnote>
  <w:endnote w:type="continuationSeparator" w:id="0">
    <w:p w:rsidR="0049012C" w:rsidRDefault="004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D30550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2C" w:rsidRDefault="0049012C">
      <w:r>
        <w:separator/>
      </w:r>
    </w:p>
  </w:footnote>
  <w:footnote w:type="continuationSeparator" w:id="0">
    <w:p w:rsidR="0049012C" w:rsidRDefault="0049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BEE"/>
    <w:multiLevelType w:val="hybridMultilevel"/>
    <w:tmpl w:val="403C8884"/>
    <w:lvl w:ilvl="0" w:tplc="CD1C2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6DA3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7E5A"/>
    <w:rsid w:val="00205859"/>
    <w:rsid w:val="00214688"/>
    <w:rsid w:val="00215C59"/>
    <w:rsid w:val="002162B1"/>
    <w:rsid w:val="00216DFF"/>
    <w:rsid w:val="00224738"/>
    <w:rsid w:val="00224BB1"/>
    <w:rsid w:val="00237004"/>
    <w:rsid w:val="00251F1B"/>
    <w:rsid w:val="0026458D"/>
    <w:rsid w:val="00274A6D"/>
    <w:rsid w:val="00283F8E"/>
    <w:rsid w:val="002941F8"/>
    <w:rsid w:val="002A2C14"/>
    <w:rsid w:val="002B5204"/>
    <w:rsid w:val="002B7260"/>
    <w:rsid w:val="002C1B41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209BA"/>
    <w:rsid w:val="00344F21"/>
    <w:rsid w:val="00353952"/>
    <w:rsid w:val="00361832"/>
    <w:rsid w:val="00372AA5"/>
    <w:rsid w:val="00374879"/>
    <w:rsid w:val="00386795"/>
    <w:rsid w:val="003919F0"/>
    <w:rsid w:val="003B5439"/>
    <w:rsid w:val="003B5900"/>
    <w:rsid w:val="003C28C4"/>
    <w:rsid w:val="003D2945"/>
    <w:rsid w:val="003E0627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012C"/>
    <w:rsid w:val="00495242"/>
    <w:rsid w:val="004A602F"/>
    <w:rsid w:val="004B19B4"/>
    <w:rsid w:val="004C32C4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27A22"/>
    <w:rsid w:val="00532DA5"/>
    <w:rsid w:val="00584E51"/>
    <w:rsid w:val="005A6E29"/>
    <w:rsid w:val="005C1C3A"/>
    <w:rsid w:val="005C2859"/>
    <w:rsid w:val="005C2A37"/>
    <w:rsid w:val="005C6B17"/>
    <w:rsid w:val="005E077E"/>
    <w:rsid w:val="005E1F3A"/>
    <w:rsid w:val="00601BCB"/>
    <w:rsid w:val="00604ED6"/>
    <w:rsid w:val="006068E6"/>
    <w:rsid w:val="006155E0"/>
    <w:rsid w:val="00624A0F"/>
    <w:rsid w:val="00641683"/>
    <w:rsid w:val="006424D4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061E"/>
    <w:rsid w:val="006B5A8F"/>
    <w:rsid w:val="006C1435"/>
    <w:rsid w:val="006C205B"/>
    <w:rsid w:val="006C3BBA"/>
    <w:rsid w:val="006D2547"/>
    <w:rsid w:val="006D4C53"/>
    <w:rsid w:val="006D69AC"/>
    <w:rsid w:val="006E1520"/>
    <w:rsid w:val="006E70B8"/>
    <w:rsid w:val="007054BF"/>
    <w:rsid w:val="0071326C"/>
    <w:rsid w:val="00717C94"/>
    <w:rsid w:val="00731461"/>
    <w:rsid w:val="00750078"/>
    <w:rsid w:val="00762109"/>
    <w:rsid w:val="007676BC"/>
    <w:rsid w:val="0077068F"/>
    <w:rsid w:val="00786768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E0432"/>
    <w:rsid w:val="008E728E"/>
    <w:rsid w:val="008F3023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62182"/>
    <w:rsid w:val="00A80B42"/>
    <w:rsid w:val="00A83559"/>
    <w:rsid w:val="00A966EA"/>
    <w:rsid w:val="00AA7CC9"/>
    <w:rsid w:val="00AB2311"/>
    <w:rsid w:val="00AD6F9F"/>
    <w:rsid w:val="00AE6021"/>
    <w:rsid w:val="00AE639E"/>
    <w:rsid w:val="00AF53EB"/>
    <w:rsid w:val="00B00B93"/>
    <w:rsid w:val="00B07E94"/>
    <w:rsid w:val="00B1445C"/>
    <w:rsid w:val="00B2112B"/>
    <w:rsid w:val="00B2434D"/>
    <w:rsid w:val="00B27E98"/>
    <w:rsid w:val="00B27F6C"/>
    <w:rsid w:val="00B31A9B"/>
    <w:rsid w:val="00B323A3"/>
    <w:rsid w:val="00B34B51"/>
    <w:rsid w:val="00B473B5"/>
    <w:rsid w:val="00B60883"/>
    <w:rsid w:val="00B66B2C"/>
    <w:rsid w:val="00B73332"/>
    <w:rsid w:val="00B9223D"/>
    <w:rsid w:val="00B96162"/>
    <w:rsid w:val="00BA4F15"/>
    <w:rsid w:val="00BB45AD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E0670"/>
    <w:rsid w:val="00CE3A11"/>
    <w:rsid w:val="00D229F9"/>
    <w:rsid w:val="00D30550"/>
    <w:rsid w:val="00D318A5"/>
    <w:rsid w:val="00D3425B"/>
    <w:rsid w:val="00D35BAE"/>
    <w:rsid w:val="00D47B78"/>
    <w:rsid w:val="00D70C5F"/>
    <w:rsid w:val="00D71D75"/>
    <w:rsid w:val="00DC05D5"/>
    <w:rsid w:val="00DD6CB8"/>
    <w:rsid w:val="00DE1A58"/>
    <w:rsid w:val="00DF024C"/>
    <w:rsid w:val="00DF2BAA"/>
    <w:rsid w:val="00E00E0C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41BF"/>
    <w:rsid w:val="00EB665F"/>
    <w:rsid w:val="00ED4947"/>
    <w:rsid w:val="00ED676B"/>
    <w:rsid w:val="00EE1A80"/>
    <w:rsid w:val="00EE5276"/>
    <w:rsid w:val="00EE7083"/>
    <w:rsid w:val="00F0298A"/>
    <w:rsid w:val="00F0699D"/>
    <w:rsid w:val="00F146F0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92ED9"/>
  <w15:docId w15:val="{1721C61E-6D20-4373-B4A5-5CE934E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D75"/>
    <w:rPr>
      <w:lang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2DA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4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DFC1-22C1-411D-BBA7-82EC3C6F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Ingrīda Purmale</cp:lastModifiedBy>
  <cp:revision>2</cp:revision>
  <cp:lastPrinted>2016-11-28T14:14:00Z</cp:lastPrinted>
  <dcterms:created xsi:type="dcterms:W3CDTF">2019-04-23T07:23:00Z</dcterms:created>
  <dcterms:modified xsi:type="dcterms:W3CDTF">2019-04-23T07:23:00Z</dcterms:modified>
</cp:coreProperties>
</file>