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5D" w:rsidRPr="00D3190C" w:rsidRDefault="0056469F" w:rsidP="0015485D">
      <w:pPr>
        <w:spacing w:after="200" w:line="276" w:lineRule="auto"/>
        <w:ind w:left="-180" w:right="-874"/>
        <w:jc w:val="center"/>
        <w:rPr>
          <w:b/>
          <w:color w:val="000000"/>
          <w:szCs w:val="24"/>
          <w:lang w:eastAsia="zh-CN"/>
        </w:rPr>
      </w:pPr>
      <w:bookmarkStart w:id="0" w:name="_GoBack"/>
      <w:bookmarkEnd w:id="0"/>
      <w:r w:rsidRPr="00D3190C">
        <w:rPr>
          <w:b/>
          <w:color w:val="000000"/>
          <w:szCs w:val="24"/>
          <w:lang w:eastAsia="zh-CN"/>
        </w:rPr>
        <w:t>I</w:t>
      </w:r>
      <w:r w:rsidR="0015485D" w:rsidRPr="00D3190C">
        <w:rPr>
          <w:b/>
          <w:color w:val="000000"/>
          <w:szCs w:val="24"/>
          <w:lang w:eastAsia="zh-CN"/>
        </w:rPr>
        <w:t>nformatīvais paziņojums par Mazo iepirkumu</w:t>
      </w:r>
    </w:p>
    <w:tbl>
      <w:tblPr>
        <w:tblW w:w="0" w:type="auto"/>
        <w:tblLayout w:type="fixed"/>
        <w:tblLook w:val="04A0" w:firstRow="1" w:lastRow="0" w:firstColumn="1" w:lastColumn="0" w:noHBand="0" w:noVBand="1"/>
      </w:tblPr>
      <w:tblGrid>
        <w:gridCol w:w="1526"/>
        <w:gridCol w:w="567"/>
      </w:tblGrid>
      <w:tr w:rsidR="0015485D" w:rsidRPr="00D3190C" w:rsidTr="000D00BD">
        <w:tc>
          <w:tcPr>
            <w:tcW w:w="1526" w:type="dxa"/>
            <w:tcBorders>
              <w:top w:val="nil"/>
              <w:left w:val="nil"/>
              <w:bottom w:val="nil"/>
              <w:right w:val="single" w:sz="4" w:space="0" w:color="auto"/>
            </w:tcBorders>
            <w:hideMark/>
          </w:tcPr>
          <w:p w:rsidR="0015485D" w:rsidRPr="00D3190C" w:rsidRDefault="0015485D" w:rsidP="0015485D">
            <w:pPr>
              <w:spacing w:after="200" w:line="276" w:lineRule="auto"/>
              <w:ind w:right="-694"/>
              <w:rPr>
                <w:szCs w:val="24"/>
                <w:lang w:eastAsia="zh-CN"/>
              </w:rPr>
            </w:pPr>
            <w:r w:rsidRPr="00D3190C">
              <w:rPr>
                <w:szCs w:val="24"/>
                <w:lang w:eastAsia="zh-CN"/>
              </w:rPr>
              <w:t>Būvdarbi</w:t>
            </w:r>
          </w:p>
        </w:tc>
        <w:tc>
          <w:tcPr>
            <w:tcW w:w="567" w:type="dxa"/>
            <w:tcBorders>
              <w:top w:val="single" w:sz="4" w:space="0" w:color="auto"/>
              <w:left w:val="single" w:sz="4" w:space="0" w:color="auto"/>
              <w:bottom w:val="single" w:sz="4" w:space="0" w:color="auto"/>
              <w:right w:val="single" w:sz="4" w:space="0" w:color="auto"/>
            </w:tcBorders>
          </w:tcPr>
          <w:p w:rsidR="0015485D" w:rsidRPr="00D3190C" w:rsidRDefault="0015485D" w:rsidP="0015485D">
            <w:pPr>
              <w:spacing w:after="200" w:line="276" w:lineRule="auto"/>
              <w:ind w:right="-694"/>
              <w:rPr>
                <w:szCs w:val="24"/>
                <w:lang w:eastAsia="zh-CN"/>
              </w:rPr>
            </w:pPr>
          </w:p>
        </w:tc>
      </w:tr>
      <w:tr w:rsidR="0015485D" w:rsidRPr="00D3190C" w:rsidTr="000D00BD">
        <w:tc>
          <w:tcPr>
            <w:tcW w:w="1526" w:type="dxa"/>
            <w:tcBorders>
              <w:top w:val="nil"/>
              <w:left w:val="nil"/>
              <w:bottom w:val="nil"/>
              <w:right w:val="single" w:sz="4" w:space="0" w:color="auto"/>
            </w:tcBorders>
            <w:hideMark/>
          </w:tcPr>
          <w:p w:rsidR="0015485D" w:rsidRPr="00D3190C" w:rsidRDefault="0015485D" w:rsidP="0015485D">
            <w:pPr>
              <w:spacing w:after="200" w:line="276" w:lineRule="auto"/>
              <w:ind w:right="-694"/>
              <w:rPr>
                <w:szCs w:val="24"/>
                <w:lang w:eastAsia="zh-CN"/>
              </w:rPr>
            </w:pPr>
            <w:r w:rsidRPr="00D3190C">
              <w:rPr>
                <w:szCs w:val="24"/>
                <w:lang w:eastAsia="zh-CN"/>
              </w:rPr>
              <w:t>Piegāde</w:t>
            </w:r>
          </w:p>
        </w:tc>
        <w:tc>
          <w:tcPr>
            <w:tcW w:w="567" w:type="dxa"/>
            <w:tcBorders>
              <w:top w:val="single" w:sz="4" w:space="0" w:color="auto"/>
              <w:left w:val="single" w:sz="4" w:space="0" w:color="auto"/>
              <w:bottom w:val="single" w:sz="4" w:space="0" w:color="auto"/>
              <w:right w:val="single" w:sz="4" w:space="0" w:color="auto"/>
            </w:tcBorders>
          </w:tcPr>
          <w:p w:rsidR="0015485D" w:rsidRPr="00D3190C" w:rsidRDefault="0015485D" w:rsidP="0015485D">
            <w:pPr>
              <w:spacing w:after="200" w:line="276" w:lineRule="auto"/>
              <w:ind w:right="-694"/>
              <w:rPr>
                <w:szCs w:val="24"/>
                <w:lang w:eastAsia="zh-CN"/>
              </w:rPr>
            </w:pPr>
          </w:p>
        </w:tc>
      </w:tr>
      <w:tr w:rsidR="0015485D" w:rsidRPr="00D3190C" w:rsidTr="000D00BD">
        <w:trPr>
          <w:trHeight w:val="397"/>
        </w:trPr>
        <w:tc>
          <w:tcPr>
            <w:tcW w:w="1526" w:type="dxa"/>
            <w:tcBorders>
              <w:top w:val="nil"/>
              <w:left w:val="nil"/>
              <w:bottom w:val="nil"/>
              <w:right w:val="single" w:sz="4" w:space="0" w:color="auto"/>
            </w:tcBorders>
            <w:hideMark/>
          </w:tcPr>
          <w:p w:rsidR="0015485D" w:rsidRPr="00D3190C" w:rsidRDefault="0015485D" w:rsidP="0015485D">
            <w:pPr>
              <w:spacing w:after="200" w:line="276" w:lineRule="auto"/>
              <w:ind w:right="-694"/>
              <w:rPr>
                <w:szCs w:val="24"/>
                <w:lang w:eastAsia="zh-CN"/>
              </w:rPr>
            </w:pPr>
            <w:r w:rsidRPr="00D3190C">
              <w:rPr>
                <w:szCs w:val="24"/>
                <w:lang w:eastAsia="zh-CN"/>
              </w:rPr>
              <w:t>Pakalpojumi</w:t>
            </w:r>
          </w:p>
        </w:tc>
        <w:tc>
          <w:tcPr>
            <w:tcW w:w="567" w:type="dxa"/>
            <w:tcBorders>
              <w:top w:val="single" w:sz="4" w:space="0" w:color="auto"/>
              <w:left w:val="single" w:sz="4" w:space="0" w:color="auto"/>
              <w:bottom w:val="single" w:sz="4" w:space="0" w:color="auto"/>
              <w:right w:val="single" w:sz="4" w:space="0" w:color="auto"/>
            </w:tcBorders>
            <w:hideMark/>
          </w:tcPr>
          <w:p w:rsidR="0015485D" w:rsidRPr="00D3190C" w:rsidRDefault="0015485D" w:rsidP="000D00BD">
            <w:pPr>
              <w:spacing w:after="200" w:line="276" w:lineRule="auto"/>
              <w:ind w:right="-469"/>
              <w:rPr>
                <w:szCs w:val="24"/>
                <w:lang w:eastAsia="zh-CN"/>
              </w:rPr>
            </w:pPr>
            <w:r w:rsidRPr="00D3190C">
              <w:rPr>
                <w:szCs w:val="24"/>
                <w:lang w:eastAsia="zh-CN"/>
              </w:rPr>
              <w:t>X</w:t>
            </w:r>
          </w:p>
        </w:tc>
      </w:tr>
    </w:tbl>
    <w:p w:rsidR="0015485D" w:rsidRPr="00D3190C" w:rsidRDefault="0015485D" w:rsidP="0015485D">
      <w:pPr>
        <w:spacing w:after="200" w:line="276" w:lineRule="auto"/>
        <w:ind w:right="-694"/>
        <w:rPr>
          <w:b/>
          <w:szCs w:val="24"/>
          <w:lang w:eastAsia="zh-CN"/>
        </w:rPr>
      </w:pPr>
    </w:p>
    <w:tbl>
      <w:tblPr>
        <w:tblW w:w="9288" w:type="dxa"/>
        <w:tblLayout w:type="fixed"/>
        <w:tblLook w:val="04A0" w:firstRow="1" w:lastRow="0" w:firstColumn="1" w:lastColumn="0" w:noHBand="0" w:noVBand="1"/>
      </w:tblPr>
      <w:tblGrid>
        <w:gridCol w:w="1187"/>
        <w:gridCol w:w="360"/>
        <w:gridCol w:w="2159"/>
        <w:gridCol w:w="1082"/>
        <w:gridCol w:w="178"/>
        <w:gridCol w:w="1080"/>
        <w:gridCol w:w="1042"/>
        <w:gridCol w:w="2200"/>
      </w:tblGrid>
      <w:tr w:rsidR="0015485D" w:rsidRPr="00D3190C" w:rsidTr="00DA18A8">
        <w:trPr>
          <w:cantSplit/>
        </w:trPr>
        <w:tc>
          <w:tcPr>
            <w:tcW w:w="1547" w:type="dxa"/>
            <w:gridSpan w:val="2"/>
            <w:hideMark/>
          </w:tcPr>
          <w:p w:rsidR="0015485D" w:rsidRPr="00D3190C" w:rsidRDefault="0015485D" w:rsidP="0015485D">
            <w:pPr>
              <w:spacing w:after="200" w:line="276" w:lineRule="auto"/>
              <w:ind w:right="-694"/>
              <w:jc w:val="both"/>
              <w:rPr>
                <w:szCs w:val="24"/>
                <w:lang w:eastAsia="zh-CN"/>
              </w:rPr>
            </w:pPr>
            <w:r w:rsidRPr="00D3190C">
              <w:rPr>
                <w:szCs w:val="24"/>
                <w:lang w:eastAsia="zh-CN"/>
              </w:rPr>
              <w:t xml:space="preserve">1. Pasūtītājs - </w:t>
            </w:r>
          </w:p>
        </w:tc>
        <w:tc>
          <w:tcPr>
            <w:tcW w:w="7738" w:type="dxa"/>
            <w:gridSpan w:val="6"/>
            <w:tcBorders>
              <w:top w:val="nil"/>
              <w:left w:val="nil"/>
              <w:bottom w:val="single" w:sz="4" w:space="0" w:color="auto"/>
              <w:right w:val="nil"/>
            </w:tcBorders>
            <w:hideMark/>
          </w:tcPr>
          <w:p w:rsidR="0015485D" w:rsidRPr="00D3190C" w:rsidRDefault="0015485D" w:rsidP="0015485D">
            <w:pPr>
              <w:spacing w:after="200" w:line="276" w:lineRule="auto"/>
              <w:jc w:val="center"/>
              <w:rPr>
                <w:szCs w:val="24"/>
                <w:lang w:eastAsia="zh-CN"/>
              </w:rPr>
            </w:pPr>
            <w:r w:rsidRPr="00D3190C">
              <w:rPr>
                <w:szCs w:val="24"/>
                <w:lang w:eastAsia="zh-CN"/>
              </w:rPr>
              <w:t>Valsts akciju sabiedrība “Privatizācijas aģentūra”</w:t>
            </w:r>
          </w:p>
        </w:tc>
      </w:tr>
      <w:tr w:rsidR="0015485D" w:rsidRPr="00D3190C" w:rsidTr="00DA18A8">
        <w:trPr>
          <w:cantSplit/>
          <w:trHeight w:val="233"/>
        </w:trPr>
        <w:tc>
          <w:tcPr>
            <w:tcW w:w="1187" w:type="dxa"/>
            <w:hideMark/>
          </w:tcPr>
          <w:p w:rsidR="0015485D" w:rsidRPr="00D3190C" w:rsidRDefault="0015485D" w:rsidP="0015485D">
            <w:pPr>
              <w:spacing w:after="200" w:line="276" w:lineRule="auto"/>
              <w:ind w:right="-288"/>
              <w:jc w:val="both"/>
              <w:rPr>
                <w:b/>
                <w:szCs w:val="24"/>
                <w:lang w:eastAsia="zh-CN"/>
              </w:rPr>
            </w:pPr>
            <w:r w:rsidRPr="00D3190C">
              <w:rPr>
                <w:b/>
                <w:szCs w:val="24"/>
                <w:lang w:eastAsia="zh-CN"/>
              </w:rPr>
              <w:t>Tālru</w:t>
            </w:r>
            <w:r w:rsidR="00DA18A8" w:rsidRPr="00D3190C">
              <w:rPr>
                <w:b/>
                <w:szCs w:val="24"/>
                <w:lang w:eastAsia="zh-CN"/>
              </w:rPr>
              <w:t>nis</w:t>
            </w:r>
            <w:r w:rsidRPr="00D3190C">
              <w:rPr>
                <w:b/>
                <w:szCs w:val="24"/>
                <w:lang w:eastAsia="zh-CN"/>
              </w:rPr>
              <w:t xml:space="preserve"> -</w:t>
            </w:r>
          </w:p>
        </w:tc>
        <w:tc>
          <w:tcPr>
            <w:tcW w:w="360" w:type="dxa"/>
            <w:hideMark/>
          </w:tcPr>
          <w:p w:rsidR="0015485D" w:rsidRPr="00D3190C" w:rsidRDefault="0015485D" w:rsidP="0015485D">
            <w:pPr>
              <w:spacing w:after="200" w:line="276" w:lineRule="auto"/>
              <w:ind w:right="-694"/>
              <w:jc w:val="right"/>
              <w:rPr>
                <w:szCs w:val="24"/>
                <w:lang w:eastAsia="zh-CN"/>
              </w:rPr>
            </w:pPr>
            <w:r w:rsidRPr="00D3190C">
              <w:rPr>
                <w:b/>
                <w:szCs w:val="24"/>
                <w:lang w:eastAsia="zh-CN"/>
              </w:rPr>
              <w:t>-</w:t>
            </w:r>
          </w:p>
        </w:tc>
        <w:tc>
          <w:tcPr>
            <w:tcW w:w="2159" w:type="dxa"/>
            <w:tcBorders>
              <w:top w:val="nil"/>
              <w:left w:val="nil"/>
              <w:bottom w:val="single" w:sz="4" w:space="0" w:color="auto"/>
              <w:right w:val="nil"/>
            </w:tcBorders>
            <w:hideMark/>
          </w:tcPr>
          <w:p w:rsidR="0015485D" w:rsidRPr="00D3190C" w:rsidRDefault="0015485D" w:rsidP="0015485D">
            <w:pPr>
              <w:spacing w:after="200" w:line="276" w:lineRule="auto"/>
              <w:ind w:right="-694"/>
              <w:rPr>
                <w:szCs w:val="24"/>
                <w:lang w:eastAsia="zh-CN"/>
              </w:rPr>
            </w:pPr>
            <w:r w:rsidRPr="00D3190C">
              <w:rPr>
                <w:szCs w:val="24"/>
                <w:lang w:eastAsia="zh-CN"/>
              </w:rPr>
              <w:t>67021358</w:t>
            </w:r>
          </w:p>
        </w:tc>
        <w:tc>
          <w:tcPr>
            <w:tcW w:w="1260" w:type="dxa"/>
            <w:gridSpan w:val="2"/>
            <w:hideMark/>
          </w:tcPr>
          <w:p w:rsidR="0015485D" w:rsidRPr="00D3190C" w:rsidRDefault="0015485D" w:rsidP="0015485D">
            <w:pPr>
              <w:spacing w:after="200" w:line="276" w:lineRule="auto"/>
              <w:ind w:right="-108"/>
              <w:jc w:val="center"/>
              <w:rPr>
                <w:szCs w:val="24"/>
                <w:lang w:eastAsia="zh-CN"/>
              </w:rPr>
            </w:pPr>
            <w:r w:rsidRPr="00D3190C">
              <w:rPr>
                <w:b/>
                <w:szCs w:val="24"/>
                <w:lang w:eastAsia="zh-CN"/>
              </w:rPr>
              <w:t>Fakss -</w:t>
            </w:r>
          </w:p>
        </w:tc>
        <w:tc>
          <w:tcPr>
            <w:tcW w:w="1080" w:type="dxa"/>
            <w:tcBorders>
              <w:top w:val="nil"/>
              <w:left w:val="nil"/>
              <w:bottom w:val="single" w:sz="4" w:space="0" w:color="auto"/>
              <w:right w:val="nil"/>
            </w:tcBorders>
            <w:hideMark/>
          </w:tcPr>
          <w:p w:rsidR="0015485D" w:rsidRPr="00D3190C" w:rsidRDefault="0015485D" w:rsidP="0015485D">
            <w:pPr>
              <w:spacing w:after="200" w:line="276" w:lineRule="auto"/>
              <w:ind w:right="-694"/>
              <w:rPr>
                <w:szCs w:val="24"/>
                <w:lang w:eastAsia="zh-CN"/>
              </w:rPr>
            </w:pPr>
            <w:r w:rsidRPr="00D3190C">
              <w:rPr>
                <w:szCs w:val="24"/>
                <w:lang w:eastAsia="zh-CN"/>
              </w:rPr>
              <w:t>67830363</w:t>
            </w:r>
          </w:p>
        </w:tc>
        <w:tc>
          <w:tcPr>
            <w:tcW w:w="1042" w:type="dxa"/>
            <w:hideMark/>
          </w:tcPr>
          <w:p w:rsidR="0015485D" w:rsidRPr="00D3190C" w:rsidRDefault="00FE6880" w:rsidP="0015485D">
            <w:pPr>
              <w:spacing w:after="200" w:line="276" w:lineRule="auto"/>
              <w:ind w:left="-57" w:right="-694"/>
              <w:rPr>
                <w:szCs w:val="24"/>
                <w:lang w:eastAsia="zh-CN"/>
              </w:rPr>
            </w:pPr>
            <w:r w:rsidRPr="00D3190C">
              <w:rPr>
                <w:b/>
                <w:szCs w:val="24"/>
                <w:lang w:eastAsia="zh-CN"/>
              </w:rPr>
              <w:t>E-pasts</w:t>
            </w:r>
            <w:r w:rsidR="00DA18A8" w:rsidRPr="00D3190C">
              <w:rPr>
                <w:b/>
                <w:szCs w:val="24"/>
                <w:lang w:eastAsia="zh-CN"/>
              </w:rPr>
              <w:t xml:space="preserve"> - </w:t>
            </w:r>
          </w:p>
        </w:tc>
        <w:tc>
          <w:tcPr>
            <w:tcW w:w="2197" w:type="dxa"/>
            <w:tcBorders>
              <w:top w:val="nil"/>
              <w:left w:val="nil"/>
              <w:bottom w:val="single" w:sz="4" w:space="0" w:color="auto"/>
              <w:right w:val="nil"/>
            </w:tcBorders>
            <w:hideMark/>
          </w:tcPr>
          <w:p w:rsidR="0015485D" w:rsidRPr="00D3190C" w:rsidRDefault="0015485D" w:rsidP="00FE6880">
            <w:pPr>
              <w:spacing w:after="200" w:line="276" w:lineRule="auto"/>
              <w:ind w:right="-108"/>
              <w:rPr>
                <w:szCs w:val="24"/>
                <w:lang w:eastAsia="zh-CN"/>
              </w:rPr>
            </w:pPr>
            <w:r w:rsidRPr="00D3190C">
              <w:rPr>
                <w:szCs w:val="24"/>
                <w:lang w:eastAsia="zh-CN"/>
              </w:rPr>
              <w:t>info@pa.gov.lv</w:t>
            </w:r>
          </w:p>
        </w:tc>
      </w:tr>
      <w:tr w:rsidR="0015485D" w:rsidRPr="00D3190C" w:rsidTr="00DA18A8">
        <w:trPr>
          <w:cantSplit/>
        </w:trPr>
        <w:tc>
          <w:tcPr>
            <w:tcW w:w="4788" w:type="dxa"/>
            <w:gridSpan w:val="4"/>
            <w:vMerge w:val="restart"/>
            <w:hideMark/>
          </w:tcPr>
          <w:p w:rsidR="0015485D" w:rsidRPr="00D3190C" w:rsidRDefault="0015485D" w:rsidP="0015485D">
            <w:pPr>
              <w:spacing w:after="200" w:line="276" w:lineRule="auto"/>
              <w:ind w:right="-694"/>
              <w:rPr>
                <w:szCs w:val="24"/>
                <w:lang w:eastAsia="zh-CN"/>
              </w:rPr>
            </w:pPr>
            <w:r w:rsidRPr="00D3190C">
              <w:rPr>
                <w:szCs w:val="24"/>
                <w:lang w:eastAsia="zh-CN"/>
              </w:rPr>
              <w:t xml:space="preserve">2. Paredzamā iepirkuma priekšmets - </w:t>
            </w:r>
          </w:p>
        </w:tc>
        <w:tc>
          <w:tcPr>
            <w:tcW w:w="4500" w:type="dxa"/>
            <w:gridSpan w:val="4"/>
            <w:tcBorders>
              <w:top w:val="nil"/>
              <w:left w:val="nil"/>
              <w:bottom w:val="single" w:sz="4" w:space="0" w:color="auto"/>
              <w:right w:val="nil"/>
            </w:tcBorders>
            <w:hideMark/>
          </w:tcPr>
          <w:p w:rsidR="0015485D" w:rsidRPr="00D3190C" w:rsidRDefault="0015485D" w:rsidP="00BF0DF6">
            <w:pPr>
              <w:spacing w:before="120" w:after="200" w:line="276" w:lineRule="auto"/>
              <w:ind w:right="141"/>
              <w:jc w:val="center"/>
              <w:rPr>
                <w:b/>
                <w:szCs w:val="24"/>
                <w:lang w:eastAsia="zh-CN"/>
              </w:rPr>
            </w:pPr>
            <w:bookmarkStart w:id="1" w:name="OLE_LINK1"/>
            <w:bookmarkStart w:id="2" w:name="OLE_LINK2"/>
            <w:r w:rsidRPr="00D3190C">
              <w:rPr>
                <w:b/>
                <w:szCs w:val="24"/>
                <w:lang w:eastAsia="zh-CN"/>
              </w:rPr>
              <w:t>Nekustam</w:t>
            </w:r>
            <w:r w:rsidR="008B3491" w:rsidRPr="00D3190C">
              <w:rPr>
                <w:b/>
                <w:szCs w:val="24"/>
                <w:lang w:eastAsia="zh-CN"/>
              </w:rPr>
              <w:t>ā</w:t>
            </w:r>
            <w:r w:rsidRPr="00D3190C">
              <w:rPr>
                <w:b/>
                <w:szCs w:val="24"/>
                <w:lang w:eastAsia="zh-CN"/>
              </w:rPr>
              <w:t xml:space="preserve"> īpašum</w:t>
            </w:r>
            <w:r w:rsidR="008B3491" w:rsidRPr="00D3190C">
              <w:rPr>
                <w:b/>
                <w:szCs w:val="24"/>
                <w:lang w:eastAsia="zh-CN"/>
              </w:rPr>
              <w:t xml:space="preserve">a </w:t>
            </w:r>
            <w:r w:rsidR="00727A79" w:rsidRPr="00D3190C">
              <w:rPr>
                <w:b/>
                <w:szCs w:val="24"/>
                <w:lang w:eastAsia="zh-CN"/>
              </w:rPr>
              <w:t>Birzes</w:t>
            </w:r>
            <w:r w:rsidR="008B3491" w:rsidRPr="00D3190C">
              <w:rPr>
                <w:b/>
                <w:szCs w:val="24"/>
                <w:lang w:eastAsia="zh-CN"/>
              </w:rPr>
              <w:t xml:space="preserve"> ielā </w:t>
            </w:r>
            <w:r w:rsidR="00727A79" w:rsidRPr="00D3190C">
              <w:rPr>
                <w:b/>
                <w:szCs w:val="24"/>
                <w:lang w:eastAsia="zh-CN"/>
              </w:rPr>
              <w:t>2</w:t>
            </w:r>
            <w:r w:rsidR="008B3491" w:rsidRPr="00D3190C">
              <w:rPr>
                <w:b/>
                <w:szCs w:val="24"/>
                <w:lang w:eastAsia="zh-CN"/>
              </w:rPr>
              <w:t>, Rīgā</w:t>
            </w:r>
            <w:r w:rsidRPr="00D3190C">
              <w:rPr>
                <w:b/>
                <w:szCs w:val="24"/>
                <w:lang w:eastAsia="zh-CN"/>
              </w:rPr>
              <w:t xml:space="preserve"> uzraudzība un uzturēšana</w:t>
            </w:r>
            <w:bookmarkEnd w:id="1"/>
            <w:bookmarkEnd w:id="2"/>
          </w:p>
        </w:tc>
      </w:tr>
      <w:tr w:rsidR="0015485D" w:rsidRPr="00D3190C" w:rsidTr="00DA18A8">
        <w:trPr>
          <w:cantSplit/>
        </w:trPr>
        <w:tc>
          <w:tcPr>
            <w:tcW w:w="4788" w:type="dxa"/>
            <w:gridSpan w:val="4"/>
            <w:vMerge/>
            <w:vAlign w:val="center"/>
            <w:hideMark/>
          </w:tcPr>
          <w:p w:rsidR="0015485D" w:rsidRPr="00D3190C" w:rsidRDefault="0015485D" w:rsidP="0015485D">
            <w:pPr>
              <w:rPr>
                <w:szCs w:val="24"/>
                <w:lang w:eastAsia="zh-CN"/>
              </w:rPr>
            </w:pPr>
          </w:p>
        </w:tc>
        <w:tc>
          <w:tcPr>
            <w:tcW w:w="4500" w:type="dxa"/>
            <w:gridSpan w:val="4"/>
            <w:tcBorders>
              <w:top w:val="single" w:sz="4" w:space="0" w:color="auto"/>
              <w:left w:val="nil"/>
              <w:bottom w:val="nil"/>
              <w:right w:val="nil"/>
            </w:tcBorders>
            <w:hideMark/>
          </w:tcPr>
          <w:p w:rsidR="0015485D" w:rsidRPr="00D3190C" w:rsidRDefault="0015485D" w:rsidP="0015485D">
            <w:pPr>
              <w:spacing w:after="200" w:line="276" w:lineRule="auto"/>
              <w:ind w:right="-694"/>
              <w:jc w:val="center"/>
              <w:rPr>
                <w:b/>
                <w:szCs w:val="24"/>
                <w:lang w:eastAsia="zh-CN"/>
              </w:rPr>
            </w:pPr>
            <w:r w:rsidRPr="00D3190C">
              <w:rPr>
                <w:b/>
                <w:szCs w:val="24"/>
                <w:lang w:eastAsia="zh-CN"/>
              </w:rPr>
              <w:t>(nosaukums)</w:t>
            </w:r>
          </w:p>
        </w:tc>
      </w:tr>
    </w:tbl>
    <w:p w:rsidR="0015485D" w:rsidRPr="00D3190C" w:rsidRDefault="0015485D" w:rsidP="00DA18A8">
      <w:pPr>
        <w:tabs>
          <w:tab w:val="left" w:pos="1980"/>
        </w:tabs>
        <w:spacing w:after="200" w:line="276" w:lineRule="auto"/>
        <w:ind w:right="-694"/>
        <w:jc w:val="both"/>
        <w:rPr>
          <w:b/>
          <w:szCs w:val="24"/>
          <w:lang w:eastAsia="zh-CN"/>
        </w:rPr>
      </w:pPr>
      <w:r w:rsidRPr="00D3190C">
        <w:rPr>
          <w:szCs w:val="24"/>
          <w:lang w:eastAsia="zh-CN"/>
        </w:rPr>
        <w:t>3. Identifikācijas numurs</w:t>
      </w:r>
      <w:r w:rsidRPr="00D3190C">
        <w:rPr>
          <w:b/>
          <w:szCs w:val="24"/>
          <w:lang w:eastAsia="zh-CN"/>
        </w:rPr>
        <w:t xml:space="preserve"> – PA/</w:t>
      </w:r>
      <w:r w:rsidR="00BF0DF6" w:rsidRPr="00D3190C">
        <w:rPr>
          <w:b/>
          <w:szCs w:val="24"/>
          <w:lang w:eastAsia="zh-CN"/>
        </w:rPr>
        <w:t>201</w:t>
      </w:r>
      <w:r w:rsidR="00DA18A8" w:rsidRPr="00D3190C">
        <w:rPr>
          <w:b/>
          <w:szCs w:val="24"/>
          <w:lang w:eastAsia="zh-CN"/>
        </w:rPr>
        <w:t>9/</w:t>
      </w:r>
      <w:r w:rsidR="007B0D30">
        <w:rPr>
          <w:b/>
          <w:szCs w:val="24"/>
          <w:lang w:eastAsia="zh-CN"/>
        </w:rPr>
        <w:t>18</w:t>
      </w:r>
    </w:p>
    <w:p w:rsidR="00FE6880" w:rsidRPr="00D3190C" w:rsidRDefault="00FE6880" w:rsidP="003C114E">
      <w:pPr>
        <w:tabs>
          <w:tab w:val="left" w:pos="1980"/>
        </w:tabs>
        <w:spacing w:after="200" w:line="276" w:lineRule="auto"/>
        <w:ind w:right="-284"/>
        <w:jc w:val="both"/>
        <w:rPr>
          <w:szCs w:val="24"/>
          <w:lang w:eastAsia="zh-CN"/>
        </w:rPr>
      </w:pPr>
      <w:r w:rsidRPr="00D3190C">
        <w:rPr>
          <w:szCs w:val="24"/>
          <w:lang w:eastAsia="zh-CN"/>
        </w:rPr>
        <w:t xml:space="preserve">4. </w:t>
      </w:r>
      <w:r w:rsidRPr="00D3190C">
        <w:rPr>
          <w:rFonts w:eastAsia="SimSun"/>
          <w:b/>
          <w:bCs/>
          <w:szCs w:val="24"/>
        </w:rPr>
        <w:t>CPV</w:t>
      </w:r>
      <w:r w:rsidR="00DA18A8" w:rsidRPr="00D3190C">
        <w:rPr>
          <w:rFonts w:eastAsia="SimSun"/>
          <w:b/>
          <w:bCs/>
          <w:szCs w:val="24"/>
        </w:rPr>
        <w:t xml:space="preserve"> kod</w:t>
      </w:r>
      <w:r w:rsidR="003C114E" w:rsidRPr="00D3190C">
        <w:rPr>
          <w:rFonts w:eastAsia="SimSun"/>
          <w:b/>
          <w:bCs/>
          <w:szCs w:val="24"/>
        </w:rPr>
        <w:t>s</w:t>
      </w:r>
      <w:r w:rsidR="00DA18A8" w:rsidRPr="00D3190C">
        <w:rPr>
          <w:rFonts w:eastAsia="SimSun"/>
          <w:bCs/>
          <w:szCs w:val="24"/>
        </w:rPr>
        <w:t xml:space="preserve"> </w:t>
      </w:r>
      <w:r w:rsidRPr="00D3190C">
        <w:rPr>
          <w:rFonts w:eastAsia="SimSun"/>
          <w:bCs/>
          <w:szCs w:val="24"/>
        </w:rPr>
        <w:t>-</w:t>
      </w:r>
      <w:hyperlink r:id="rId9" w:history="1">
        <w:r w:rsidR="003C114E" w:rsidRPr="00D3190C">
          <w:rPr>
            <w:rStyle w:val="Hyperlink"/>
            <w:color w:val="auto"/>
            <w:szCs w:val="24"/>
            <w:u w:val="none"/>
          </w:rPr>
          <w:t>70330000-3</w:t>
        </w:r>
      </w:hyperlink>
      <w:r w:rsidR="003C114E" w:rsidRPr="00D3190C">
        <w:rPr>
          <w:szCs w:val="24"/>
        </w:rPr>
        <w:t xml:space="preserve"> (Nekustamā īpašuma pārvaldīšanas pakalpojumi par noteiktu samaksu vai uz līguma pamata).</w:t>
      </w:r>
    </w:p>
    <w:tbl>
      <w:tblPr>
        <w:tblW w:w="9572" w:type="dxa"/>
        <w:tblLayout w:type="fixed"/>
        <w:tblLook w:val="04A0" w:firstRow="1" w:lastRow="0" w:firstColumn="1" w:lastColumn="0" w:noHBand="0" w:noVBand="1"/>
      </w:tblPr>
      <w:tblGrid>
        <w:gridCol w:w="4111"/>
        <w:gridCol w:w="392"/>
        <w:gridCol w:w="4995"/>
        <w:gridCol w:w="74"/>
      </w:tblGrid>
      <w:tr w:rsidR="0015485D" w:rsidRPr="00D3190C" w:rsidTr="003C114E">
        <w:trPr>
          <w:gridAfter w:val="1"/>
          <w:wAfter w:w="74" w:type="dxa"/>
          <w:cantSplit/>
        </w:trPr>
        <w:tc>
          <w:tcPr>
            <w:tcW w:w="4111" w:type="dxa"/>
            <w:vMerge w:val="restart"/>
            <w:hideMark/>
          </w:tcPr>
          <w:p w:rsidR="0015485D" w:rsidRPr="00D3190C" w:rsidRDefault="00FE6880" w:rsidP="0015485D">
            <w:pPr>
              <w:spacing w:after="200" w:line="276" w:lineRule="auto"/>
              <w:ind w:left="-180" w:right="-57"/>
              <w:rPr>
                <w:szCs w:val="24"/>
                <w:lang w:eastAsia="zh-CN"/>
              </w:rPr>
            </w:pPr>
            <w:r w:rsidRPr="00D3190C">
              <w:rPr>
                <w:szCs w:val="24"/>
                <w:lang w:eastAsia="zh-CN"/>
              </w:rPr>
              <w:t xml:space="preserve">  5</w:t>
            </w:r>
            <w:r w:rsidR="0015485D" w:rsidRPr="00D3190C">
              <w:rPr>
                <w:szCs w:val="24"/>
                <w:lang w:eastAsia="zh-CN"/>
              </w:rPr>
              <w:t>. Paredzamā līgumcena EUR (bez PVN)</w:t>
            </w:r>
          </w:p>
        </w:tc>
        <w:tc>
          <w:tcPr>
            <w:tcW w:w="5387" w:type="dxa"/>
            <w:gridSpan w:val="2"/>
            <w:tcBorders>
              <w:top w:val="nil"/>
              <w:left w:val="nil"/>
              <w:bottom w:val="single" w:sz="4" w:space="0" w:color="auto"/>
              <w:right w:val="nil"/>
            </w:tcBorders>
            <w:hideMark/>
          </w:tcPr>
          <w:p w:rsidR="0015485D" w:rsidRPr="00D3190C" w:rsidRDefault="00DA18A8" w:rsidP="00DA18A8">
            <w:pPr>
              <w:spacing w:after="200" w:line="276" w:lineRule="auto"/>
              <w:jc w:val="center"/>
              <w:rPr>
                <w:b/>
                <w:szCs w:val="24"/>
                <w:lang w:eastAsia="zh-CN"/>
              </w:rPr>
            </w:pPr>
            <w:r w:rsidRPr="00D3190C">
              <w:rPr>
                <w:b/>
                <w:color w:val="000000"/>
                <w:szCs w:val="24"/>
              </w:rPr>
              <w:t>saskaņā ar Publisko iepirkumu likuma 9.pantu</w:t>
            </w:r>
          </w:p>
        </w:tc>
      </w:tr>
      <w:tr w:rsidR="0015485D" w:rsidRPr="00D3190C" w:rsidTr="003C114E">
        <w:trPr>
          <w:gridAfter w:val="1"/>
          <w:wAfter w:w="74" w:type="dxa"/>
          <w:cantSplit/>
        </w:trPr>
        <w:tc>
          <w:tcPr>
            <w:tcW w:w="4111" w:type="dxa"/>
            <w:vMerge/>
            <w:vAlign w:val="center"/>
            <w:hideMark/>
          </w:tcPr>
          <w:p w:rsidR="0015485D" w:rsidRPr="00D3190C" w:rsidRDefault="0015485D" w:rsidP="0015485D">
            <w:pPr>
              <w:rPr>
                <w:szCs w:val="24"/>
                <w:lang w:eastAsia="zh-CN"/>
              </w:rPr>
            </w:pPr>
          </w:p>
        </w:tc>
        <w:tc>
          <w:tcPr>
            <w:tcW w:w="5387" w:type="dxa"/>
            <w:gridSpan w:val="2"/>
            <w:tcBorders>
              <w:top w:val="single" w:sz="4" w:space="0" w:color="auto"/>
              <w:left w:val="nil"/>
              <w:bottom w:val="nil"/>
              <w:right w:val="nil"/>
            </w:tcBorders>
          </w:tcPr>
          <w:p w:rsidR="0015485D" w:rsidRPr="00D3190C" w:rsidRDefault="0015485D" w:rsidP="0015485D">
            <w:pPr>
              <w:spacing w:after="200" w:line="276" w:lineRule="auto"/>
              <w:jc w:val="center"/>
              <w:rPr>
                <w:b/>
                <w:szCs w:val="24"/>
                <w:lang w:eastAsia="zh-CN"/>
              </w:rPr>
            </w:pPr>
          </w:p>
        </w:tc>
      </w:tr>
      <w:tr w:rsidR="0015485D" w:rsidRPr="00D3190C" w:rsidTr="003C114E">
        <w:trPr>
          <w:cantSplit/>
        </w:trPr>
        <w:tc>
          <w:tcPr>
            <w:tcW w:w="4503" w:type="dxa"/>
            <w:gridSpan w:val="2"/>
            <w:vMerge w:val="restart"/>
            <w:hideMark/>
          </w:tcPr>
          <w:p w:rsidR="0015485D" w:rsidRPr="00D3190C" w:rsidRDefault="00FE6880" w:rsidP="0015485D">
            <w:pPr>
              <w:spacing w:after="200" w:line="276" w:lineRule="auto"/>
              <w:ind w:right="-694" w:hanging="180"/>
              <w:jc w:val="both"/>
              <w:rPr>
                <w:szCs w:val="24"/>
                <w:lang w:eastAsia="zh-CN"/>
              </w:rPr>
            </w:pPr>
            <w:r w:rsidRPr="00D3190C">
              <w:rPr>
                <w:szCs w:val="24"/>
                <w:lang w:eastAsia="zh-CN"/>
              </w:rPr>
              <w:t xml:space="preserve">  6</w:t>
            </w:r>
            <w:r w:rsidR="0015485D" w:rsidRPr="00D3190C">
              <w:rPr>
                <w:szCs w:val="24"/>
                <w:lang w:eastAsia="zh-CN"/>
              </w:rPr>
              <w:t xml:space="preserve">. Kontaktpersona informācijas saņemšanai </w:t>
            </w:r>
          </w:p>
          <w:p w:rsidR="0015485D" w:rsidRPr="00D3190C" w:rsidRDefault="00BF0DF6" w:rsidP="00DA18A8">
            <w:pPr>
              <w:spacing w:line="276" w:lineRule="auto"/>
              <w:ind w:left="180" w:right="-694"/>
              <w:jc w:val="both"/>
              <w:rPr>
                <w:szCs w:val="24"/>
                <w:lang w:eastAsia="zh-CN"/>
              </w:rPr>
            </w:pPr>
            <w:r w:rsidRPr="00D3190C">
              <w:rPr>
                <w:szCs w:val="24"/>
                <w:lang w:eastAsia="zh-CN"/>
              </w:rPr>
              <w:t>par iepirkuma procedūru</w:t>
            </w:r>
            <w:r w:rsidR="0015485D" w:rsidRPr="00D3190C">
              <w:rPr>
                <w:b/>
                <w:szCs w:val="24"/>
                <w:lang w:eastAsia="zh-CN"/>
              </w:rPr>
              <w:t xml:space="preserve"> </w:t>
            </w:r>
          </w:p>
        </w:tc>
        <w:tc>
          <w:tcPr>
            <w:tcW w:w="5069" w:type="dxa"/>
            <w:gridSpan w:val="2"/>
            <w:tcBorders>
              <w:top w:val="nil"/>
              <w:left w:val="nil"/>
              <w:bottom w:val="single" w:sz="4" w:space="0" w:color="auto"/>
              <w:right w:val="nil"/>
            </w:tcBorders>
            <w:hideMark/>
          </w:tcPr>
          <w:p w:rsidR="0015485D" w:rsidRPr="00D3190C" w:rsidRDefault="0015485D" w:rsidP="0076549D">
            <w:pPr>
              <w:spacing w:before="120" w:line="276" w:lineRule="auto"/>
              <w:ind w:right="-108"/>
              <w:jc w:val="center"/>
              <w:rPr>
                <w:b/>
                <w:szCs w:val="24"/>
                <w:lang w:eastAsia="zh-CN"/>
              </w:rPr>
            </w:pPr>
            <w:r w:rsidRPr="00D3190C">
              <w:rPr>
                <w:b/>
                <w:szCs w:val="24"/>
                <w:lang w:eastAsia="zh-CN"/>
              </w:rPr>
              <w:t xml:space="preserve">Ingrīda Purmale 67021319, </w:t>
            </w:r>
            <w:hyperlink r:id="rId10" w:history="1">
              <w:r w:rsidR="00606C97" w:rsidRPr="00D3190C">
                <w:rPr>
                  <w:rStyle w:val="Hyperlink"/>
                  <w:b/>
                  <w:color w:val="auto"/>
                  <w:szCs w:val="24"/>
                  <w:u w:val="none"/>
                  <w:lang w:eastAsia="zh-CN"/>
                </w:rPr>
                <w:t>Ingrida.Purmale@pa.gov.lv</w:t>
              </w:r>
            </w:hyperlink>
            <w:r w:rsidR="00BC7C0B" w:rsidRPr="00D3190C">
              <w:rPr>
                <w:b/>
                <w:szCs w:val="24"/>
                <w:u w:val="single"/>
                <w:lang w:eastAsia="zh-CN"/>
              </w:rPr>
              <w:t xml:space="preserve"> </w:t>
            </w:r>
          </w:p>
        </w:tc>
      </w:tr>
      <w:tr w:rsidR="0015485D" w:rsidRPr="00D3190C" w:rsidTr="003C114E">
        <w:trPr>
          <w:cantSplit/>
        </w:trPr>
        <w:tc>
          <w:tcPr>
            <w:tcW w:w="4503" w:type="dxa"/>
            <w:gridSpan w:val="2"/>
            <w:vMerge/>
            <w:vAlign w:val="center"/>
            <w:hideMark/>
          </w:tcPr>
          <w:p w:rsidR="0015485D" w:rsidRPr="00D3190C" w:rsidRDefault="0015485D" w:rsidP="0015485D">
            <w:pPr>
              <w:rPr>
                <w:szCs w:val="24"/>
                <w:lang w:eastAsia="zh-CN"/>
              </w:rPr>
            </w:pPr>
          </w:p>
        </w:tc>
        <w:tc>
          <w:tcPr>
            <w:tcW w:w="5069" w:type="dxa"/>
            <w:gridSpan w:val="2"/>
            <w:tcBorders>
              <w:top w:val="single" w:sz="4" w:space="0" w:color="auto"/>
              <w:left w:val="nil"/>
              <w:bottom w:val="single" w:sz="4" w:space="0" w:color="auto"/>
              <w:right w:val="nil"/>
            </w:tcBorders>
            <w:hideMark/>
          </w:tcPr>
          <w:p w:rsidR="0015485D" w:rsidRPr="00D3190C" w:rsidRDefault="0015485D" w:rsidP="00DA18A8">
            <w:pPr>
              <w:spacing w:after="200" w:line="276" w:lineRule="auto"/>
              <w:jc w:val="center"/>
              <w:rPr>
                <w:b/>
                <w:sz w:val="20"/>
                <w:lang w:eastAsia="zh-CN"/>
              </w:rPr>
            </w:pPr>
            <w:r w:rsidRPr="00D3190C">
              <w:rPr>
                <w:b/>
                <w:sz w:val="20"/>
                <w:lang w:eastAsia="zh-CN"/>
              </w:rPr>
              <w:t>(vārds, uzvārds, tālruņa numurs un e-pasta adrese)</w:t>
            </w:r>
          </w:p>
        </w:tc>
      </w:tr>
      <w:tr w:rsidR="00DA18A8" w:rsidRPr="00D3190C" w:rsidTr="003C114E">
        <w:trPr>
          <w:cantSplit/>
        </w:trPr>
        <w:tc>
          <w:tcPr>
            <w:tcW w:w="4503" w:type="dxa"/>
            <w:gridSpan w:val="2"/>
            <w:vAlign w:val="center"/>
          </w:tcPr>
          <w:p w:rsidR="00DA18A8" w:rsidRPr="00D3190C" w:rsidRDefault="00DA18A8" w:rsidP="00DA18A8">
            <w:pPr>
              <w:spacing w:after="200" w:line="276" w:lineRule="auto"/>
              <w:ind w:right="-694"/>
              <w:jc w:val="both"/>
              <w:rPr>
                <w:szCs w:val="24"/>
                <w:lang w:eastAsia="zh-CN"/>
              </w:rPr>
            </w:pPr>
            <w:r w:rsidRPr="00D3190C">
              <w:rPr>
                <w:szCs w:val="24"/>
                <w:lang w:eastAsia="zh-CN"/>
              </w:rPr>
              <w:t xml:space="preserve">7. Kontaktpersona informācijas saņemšanai </w:t>
            </w:r>
          </w:p>
          <w:p w:rsidR="00DA18A8" w:rsidRPr="00D3190C" w:rsidRDefault="00DA18A8" w:rsidP="00DA18A8">
            <w:pPr>
              <w:rPr>
                <w:szCs w:val="24"/>
                <w:lang w:eastAsia="zh-CN"/>
              </w:rPr>
            </w:pPr>
            <w:r w:rsidRPr="00D3190C">
              <w:rPr>
                <w:szCs w:val="24"/>
                <w:lang w:eastAsia="zh-CN"/>
              </w:rPr>
              <w:t>par iepirkuma priekšmetu</w:t>
            </w:r>
          </w:p>
        </w:tc>
        <w:tc>
          <w:tcPr>
            <w:tcW w:w="5069" w:type="dxa"/>
            <w:gridSpan w:val="2"/>
            <w:tcBorders>
              <w:left w:val="nil"/>
              <w:bottom w:val="single" w:sz="4" w:space="0" w:color="auto"/>
              <w:right w:val="nil"/>
            </w:tcBorders>
          </w:tcPr>
          <w:p w:rsidR="00DA18A8" w:rsidRPr="00D3190C" w:rsidRDefault="00DA18A8" w:rsidP="00DA18A8">
            <w:pPr>
              <w:autoSpaceDE w:val="0"/>
              <w:autoSpaceDN w:val="0"/>
              <w:adjustRightInd w:val="0"/>
              <w:ind w:firstLine="33"/>
              <w:jc w:val="center"/>
              <w:rPr>
                <w:b/>
                <w:szCs w:val="24"/>
              </w:rPr>
            </w:pPr>
            <w:r w:rsidRPr="00D3190C">
              <w:rPr>
                <w:b/>
                <w:szCs w:val="24"/>
              </w:rPr>
              <w:t>Ausma Vilsone 67021403,</w:t>
            </w:r>
          </w:p>
          <w:p w:rsidR="00DA18A8" w:rsidRPr="00D3190C" w:rsidRDefault="00AE0E2C" w:rsidP="00DA18A8">
            <w:pPr>
              <w:ind w:right="-108"/>
              <w:jc w:val="center"/>
              <w:rPr>
                <w:b/>
                <w:szCs w:val="24"/>
              </w:rPr>
            </w:pPr>
            <w:hyperlink r:id="rId11" w:history="1">
              <w:r w:rsidR="00DA18A8" w:rsidRPr="00D3190C">
                <w:rPr>
                  <w:rStyle w:val="Hyperlink"/>
                  <w:b/>
                  <w:color w:val="auto"/>
                  <w:szCs w:val="24"/>
                  <w:u w:val="none"/>
                </w:rPr>
                <w:t>Ausma.Vilsone@pa.gov.lv</w:t>
              </w:r>
            </w:hyperlink>
          </w:p>
        </w:tc>
      </w:tr>
      <w:tr w:rsidR="00DA18A8" w:rsidRPr="00D3190C" w:rsidTr="003C114E">
        <w:trPr>
          <w:cantSplit/>
          <w:trHeight w:val="620"/>
        </w:trPr>
        <w:tc>
          <w:tcPr>
            <w:tcW w:w="4503" w:type="dxa"/>
            <w:gridSpan w:val="2"/>
            <w:vAlign w:val="center"/>
          </w:tcPr>
          <w:p w:rsidR="00DA18A8" w:rsidRPr="00D3190C" w:rsidRDefault="00DA18A8" w:rsidP="00DA18A8">
            <w:pPr>
              <w:spacing w:after="200" w:line="276" w:lineRule="auto"/>
              <w:ind w:right="-694" w:hanging="180"/>
              <w:jc w:val="both"/>
              <w:rPr>
                <w:szCs w:val="24"/>
                <w:lang w:eastAsia="zh-CN"/>
              </w:rPr>
            </w:pPr>
          </w:p>
        </w:tc>
        <w:tc>
          <w:tcPr>
            <w:tcW w:w="5069" w:type="dxa"/>
            <w:gridSpan w:val="2"/>
            <w:tcBorders>
              <w:top w:val="single" w:sz="4" w:space="0" w:color="auto"/>
            </w:tcBorders>
          </w:tcPr>
          <w:p w:rsidR="00DA18A8" w:rsidRPr="00D3190C" w:rsidRDefault="00DA18A8" w:rsidP="00DA18A8">
            <w:pPr>
              <w:autoSpaceDE w:val="0"/>
              <w:autoSpaceDN w:val="0"/>
              <w:adjustRightInd w:val="0"/>
              <w:ind w:firstLine="33"/>
              <w:jc w:val="center"/>
              <w:rPr>
                <w:b/>
                <w:sz w:val="20"/>
              </w:rPr>
            </w:pPr>
            <w:r w:rsidRPr="00D3190C">
              <w:rPr>
                <w:b/>
                <w:sz w:val="20"/>
                <w:lang w:eastAsia="zh-CN"/>
              </w:rPr>
              <w:t>(vārds, uzvārds, tālruņa numurs un e-pasta adrese)</w:t>
            </w:r>
          </w:p>
        </w:tc>
      </w:tr>
    </w:tbl>
    <w:p w:rsidR="0015485D" w:rsidRPr="00D3190C" w:rsidRDefault="00FE6880" w:rsidP="00DA18A8">
      <w:pPr>
        <w:spacing w:after="200" w:line="276" w:lineRule="auto"/>
        <w:ind w:left="142" w:hanging="142"/>
        <w:rPr>
          <w:szCs w:val="24"/>
          <w:lang w:eastAsia="zh-CN"/>
        </w:rPr>
      </w:pPr>
      <w:r w:rsidRPr="00D3190C">
        <w:rPr>
          <w:b/>
          <w:szCs w:val="24"/>
          <w:lang w:eastAsia="zh-CN"/>
        </w:rPr>
        <w:t>8</w:t>
      </w:r>
      <w:r w:rsidR="0015485D" w:rsidRPr="00D3190C">
        <w:rPr>
          <w:b/>
          <w:szCs w:val="24"/>
          <w:lang w:eastAsia="zh-CN"/>
        </w:rPr>
        <w:t xml:space="preserve">. Piedāvājumu iesniegšanas termiņš: </w:t>
      </w:r>
      <w:r w:rsidR="0015485D" w:rsidRPr="00D3190C">
        <w:rPr>
          <w:szCs w:val="24"/>
          <w:lang w:eastAsia="zh-CN"/>
        </w:rPr>
        <w:t xml:space="preserve"> </w:t>
      </w:r>
      <w:r w:rsidR="00BF0DF6" w:rsidRPr="00D3190C">
        <w:rPr>
          <w:b/>
          <w:szCs w:val="24"/>
          <w:lang w:eastAsia="zh-CN"/>
        </w:rPr>
        <w:t>201</w:t>
      </w:r>
      <w:r w:rsidR="00DA18A8" w:rsidRPr="00D3190C">
        <w:rPr>
          <w:b/>
          <w:szCs w:val="24"/>
          <w:lang w:eastAsia="zh-CN"/>
        </w:rPr>
        <w:t>9</w:t>
      </w:r>
      <w:r w:rsidR="00BF0DF6" w:rsidRPr="00D3190C">
        <w:rPr>
          <w:b/>
          <w:szCs w:val="24"/>
          <w:lang w:eastAsia="zh-CN"/>
        </w:rPr>
        <w:t xml:space="preserve">.gada </w:t>
      </w:r>
      <w:r w:rsidR="007B0D30">
        <w:rPr>
          <w:b/>
          <w:szCs w:val="24"/>
          <w:lang w:eastAsia="zh-CN"/>
        </w:rPr>
        <w:t>29.aprīļa</w:t>
      </w:r>
      <w:r w:rsidR="00BF0DF6" w:rsidRPr="00D3190C">
        <w:rPr>
          <w:b/>
          <w:szCs w:val="24"/>
          <w:lang w:eastAsia="zh-CN"/>
        </w:rPr>
        <w:t xml:space="preserve"> </w:t>
      </w:r>
      <w:r w:rsidR="00BF162F" w:rsidRPr="00D3190C">
        <w:rPr>
          <w:b/>
          <w:szCs w:val="24"/>
          <w:lang w:eastAsia="zh-CN"/>
        </w:rPr>
        <w:t>plkst.1</w:t>
      </w:r>
      <w:r w:rsidR="00DA18A8" w:rsidRPr="00D3190C">
        <w:rPr>
          <w:b/>
          <w:szCs w:val="24"/>
          <w:lang w:eastAsia="zh-CN"/>
        </w:rPr>
        <w:t>4</w:t>
      </w:r>
      <w:r w:rsidR="0015485D" w:rsidRPr="00D3190C">
        <w:rPr>
          <w:b/>
          <w:szCs w:val="24"/>
          <w:lang w:eastAsia="zh-CN"/>
        </w:rPr>
        <w:t>.00</w:t>
      </w:r>
      <w:r w:rsidR="0076549D" w:rsidRPr="00D3190C">
        <w:rPr>
          <w:szCs w:val="24"/>
          <w:lang w:eastAsia="zh-CN"/>
        </w:rPr>
        <w:t xml:space="preserve"> </w:t>
      </w:r>
      <w:r w:rsidR="0015485D" w:rsidRPr="00D3190C">
        <w:rPr>
          <w:szCs w:val="24"/>
          <w:lang w:eastAsia="zh-CN"/>
        </w:rPr>
        <w:t>Privatizācijas aģentūrā, K.Valdemāra ielā 31.</w:t>
      </w:r>
    </w:p>
    <w:tbl>
      <w:tblPr>
        <w:tblW w:w="9288" w:type="dxa"/>
        <w:tblLayout w:type="fixed"/>
        <w:tblLook w:val="04A0" w:firstRow="1" w:lastRow="0" w:firstColumn="1" w:lastColumn="0" w:noHBand="0" w:noVBand="1"/>
      </w:tblPr>
      <w:tblGrid>
        <w:gridCol w:w="4788"/>
        <w:gridCol w:w="4500"/>
      </w:tblGrid>
      <w:tr w:rsidR="0076549D" w:rsidRPr="00D3190C" w:rsidTr="00E80EE9">
        <w:trPr>
          <w:cantSplit/>
        </w:trPr>
        <w:tc>
          <w:tcPr>
            <w:tcW w:w="4788" w:type="dxa"/>
            <w:vMerge w:val="restart"/>
            <w:hideMark/>
          </w:tcPr>
          <w:p w:rsidR="0076549D" w:rsidRPr="00D3190C" w:rsidRDefault="00FE6880" w:rsidP="00DA18A8">
            <w:pPr>
              <w:spacing w:line="312" w:lineRule="auto"/>
              <w:ind w:right="-694"/>
              <w:rPr>
                <w:szCs w:val="24"/>
              </w:rPr>
            </w:pPr>
            <w:r w:rsidRPr="00D3190C">
              <w:rPr>
                <w:szCs w:val="24"/>
              </w:rPr>
              <w:t>9</w:t>
            </w:r>
            <w:r w:rsidR="0076549D" w:rsidRPr="00D3190C">
              <w:rPr>
                <w:szCs w:val="24"/>
              </w:rPr>
              <w:t>. Publicēšanas datums</w:t>
            </w:r>
          </w:p>
        </w:tc>
        <w:tc>
          <w:tcPr>
            <w:tcW w:w="4500" w:type="dxa"/>
            <w:tcBorders>
              <w:top w:val="nil"/>
              <w:left w:val="nil"/>
              <w:right w:val="nil"/>
            </w:tcBorders>
            <w:hideMark/>
          </w:tcPr>
          <w:p w:rsidR="0076549D" w:rsidRPr="00D3190C" w:rsidRDefault="0076549D" w:rsidP="0095340A">
            <w:pPr>
              <w:spacing w:line="312" w:lineRule="auto"/>
              <w:ind w:right="-108"/>
              <w:jc w:val="center"/>
              <w:rPr>
                <w:b/>
                <w:szCs w:val="24"/>
              </w:rPr>
            </w:pPr>
          </w:p>
        </w:tc>
      </w:tr>
      <w:tr w:rsidR="0076549D" w:rsidRPr="00D3190C" w:rsidTr="00E80EE9">
        <w:trPr>
          <w:cantSplit/>
        </w:trPr>
        <w:tc>
          <w:tcPr>
            <w:tcW w:w="4788" w:type="dxa"/>
            <w:vMerge/>
            <w:vAlign w:val="center"/>
            <w:hideMark/>
          </w:tcPr>
          <w:p w:rsidR="0076549D" w:rsidRPr="00D3190C" w:rsidRDefault="0076549D" w:rsidP="0095340A">
            <w:pPr>
              <w:spacing w:line="312" w:lineRule="auto"/>
              <w:rPr>
                <w:szCs w:val="24"/>
              </w:rPr>
            </w:pPr>
          </w:p>
        </w:tc>
        <w:tc>
          <w:tcPr>
            <w:tcW w:w="4500" w:type="dxa"/>
            <w:tcBorders>
              <w:left w:val="nil"/>
              <w:bottom w:val="single" w:sz="4" w:space="0" w:color="auto"/>
              <w:right w:val="nil"/>
            </w:tcBorders>
            <w:hideMark/>
          </w:tcPr>
          <w:p w:rsidR="0076549D" w:rsidRPr="00D3190C" w:rsidRDefault="007B0D30" w:rsidP="0095340A">
            <w:pPr>
              <w:spacing w:line="312" w:lineRule="auto"/>
              <w:ind w:right="-694"/>
              <w:jc w:val="center"/>
              <w:rPr>
                <w:b/>
                <w:szCs w:val="24"/>
              </w:rPr>
            </w:pPr>
            <w:r>
              <w:rPr>
                <w:b/>
                <w:szCs w:val="24"/>
              </w:rPr>
              <w:t>09.04.2019.</w:t>
            </w:r>
          </w:p>
        </w:tc>
      </w:tr>
      <w:tr w:rsidR="00DA18A8" w:rsidRPr="00D3190C" w:rsidTr="00E80EE9">
        <w:trPr>
          <w:cantSplit/>
        </w:trPr>
        <w:tc>
          <w:tcPr>
            <w:tcW w:w="4788" w:type="dxa"/>
            <w:vAlign w:val="center"/>
          </w:tcPr>
          <w:p w:rsidR="00DA18A8" w:rsidRPr="00D3190C" w:rsidRDefault="00DA18A8" w:rsidP="0095340A">
            <w:pPr>
              <w:spacing w:line="312" w:lineRule="auto"/>
              <w:rPr>
                <w:szCs w:val="24"/>
              </w:rPr>
            </w:pPr>
          </w:p>
        </w:tc>
        <w:tc>
          <w:tcPr>
            <w:tcW w:w="4500" w:type="dxa"/>
            <w:tcBorders>
              <w:top w:val="single" w:sz="4" w:space="0" w:color="auto"/>
              <w:left w:val="nil"/>
              <w:right w:val="nil"/>
            </w:tcBorders>
          </w:tcPr>
          <w:p w:rsidR="00DA18A8" w:rsidRPr="00D3190C" w:rsidRDefault="00DA18A8" w:rsidP="0095340A">
            <w:pPr>
              <w:spacing w:line="312" w:lineRule="auto"/>
              <w:ind w:right="-694"/>
              <w:jc w:val="center"/>
              <w:rPr>
                <w:b/>
                <w:szCs w:val="24"/>
              </w:rPr>
            </w:pPr>
            <w:r w:rsidRPr="00D3190C">
              <w:rPr>
                <w:b/>
                <w:szCs w:val="24"/>
              </w:rPr>
              <w:t>(diena/mēnesis/gads)</w:t>
            </w:r>
          </w:p>
        </w:tc>
      </w:tr>
    </w:tbl>
    <w:p w:rsidR="007B0D30" w:rsidRDefault="007B0D30" w:rsidP="0015485D">
      <w:pPr>
        <w:spacing w:after="200" w:line="276" w:lineRule="auto"/>
        <w:rPr>
          <w:szCs w:val="24"/>
          <w:lang w:eastAsia="zh-CN"/>
        </w:rPr>
      </w:pPr>
    </w:p>
    <w:p w:rsidR="0015485D" w:rsidRPr="00D3190C" w:rsidRDefault="0015485D" w:rsidP="0015485D">
      <w:pPr>
        <w:spacing w:after="200" w:line="276" w:lineRule="auto"/>
        <w:rPr>
          <w:szCs w:val="24"/>
          <w:lang w:eastAsia="zh-CN"/>
        </w:rPr>
      </w:pPr>
      <w:r w:rsidRPr="00D3190C">
        <w:rPr>
          <w:szCs w:val="24"/>
          <w:lang w:eastAsia="zh-CN"/>
        </w:rPr>
        <w:t>Pielikumā: Iepirkuma materiāli</w:t>
      </w:r>
    </w:p>
    <w:p w:rsidR="007B0D30" w:rsidRDefault="007B0D30" w:rsidP="0076549D">
      <w:pPr>
        <w:jc w:val="right"/>
      </w:pPr>
    </w:p>
    <w:p w:rsidR="007B0D30" w:rsidRDefault="007B0D30" w:rsidP="0076549D">
      <w:pPr>
        <w:jc w:val="right"/>
      </w:pPr>
    </w:p>
    <w:p w:rsidR="007B0D30" w:rsidRDefault="007B0D30" w:rsidP="0076549D">
      <w:pPr>
        <w:jc w:val="right"/>
      </w:pPr>
    </w:p>
    <w:p w:rsidR="00D23436" w:rsidRPr="00D3190C" w:rsidRDefault="0076549D" w:rsidP="0076549D">
      <w:pPr>
        <w:jc w:val="right"/>
        <w:rPr>
          <w:szCs w:val="24"/>
        </w:rPr>
      </w:pPr>
      <w:r w:rsidRPr="00D3190C">
        <w:t>A</w:t>
      </w:r>
      <w:r w:rsidR="00D23436" w:rsidRPr="00D3190C">
        <w:rPr>
          <w:szCs w:val="24"/>
        </w:rPr>
        <w:t xml:space="preserve">pstiprināts: </w:t>
      </w:r>
    </w:p>
    <w:p w:rsidR="00D23436" w:rsidRPr="00D3190C" w:rsidRDefault="005637EA" w:rsidP="00D23436">
      <w:pPr>
        <w:jc w:val="right"/>
        <w:rPr>
          <w:szCs w:val="24"/>
        </w:rPr>
      </w:pPr>
      <w:r w:rsidRPr="00D3190C">
        <w:rPr>
          <w:szCs w:val="24"/>
        </w:rPr>
        <w:t>Ie</w:t>
      </w:r>
      <w:r w:rsidR="00D23436" w:rsidRPr="00D3190C">
        <w:rPr>
          <w:szCs w:val="24"/>
        </w:rPr>
        <w:t>pirkuma komisijas sēdē</w:t>
      </w:r>
    </w:p>
    <w:p w:rsidR="00D23436" w:rsidRPr="00D3190C" w:rsidRDefault="00D23436" w:rsidP="00D23436">
      <w:pPr>
        <w:jc w:val="right"/>
        <w:rPr>
          <w:szCs w:val="24"/>
        </w:rPr>
      </w:pPr>
      <w:r w:rsidRPr="00D3190C">
        <w:rPr>
          <w:szCs w:val="24"/>
        </w:rPr>
        <w:t>201</w:t>
      </w:r>
      <w:r w:rsidR="00DA18A8" w:rsidRPr="00D3190C">
        <w:rPr>
          <w:szCs w:val="24"/>
        </w:rPr>
        <w:t>9</w:t>
      </w:r>
      <w:r w:rsidRPr="00D3190C">
        <w:rPr>
          <w:szCs w:val="24"/>
        </w:rPr>
        <w:t xml:space="preserve">.gada </w:t>
      </w:r>
      <w:r w:rsidR="007B0D30">
        <w:rPr>
          <w:szCs w:val="24"/>
        </w:rPr>
        <w:t>9.aprīlī</w:t>
      </w:r>
    </w:p>
    <w:p w:rsidR="00D23436" w:rsidRPr="00D3190C" w:rsidRDefault="00D23436" w:rsidP="00D23436">
      <w:pPr>
        <w:jc w:val="right"/>
        <w:rPr>
          <w:szCs w:val="24"/>
        </w:rPr>
      </w:pPr>
      <w:r w:rsidRPr="00D3190C">
        <w:rPr>
          <w:szCs w:val="24"/>
        </w:rPr>
        <w:t>ar protokolu Nr.</w:t>
      </w:r>
      <w:r w:rsidR="007B0D30">
        <w:rPr>
          <w:szCs w:val="24"/>
        </w:rPr>
        <w:t>23</w:t>
      </w:r>
      <w:r w:rsidRPr="00D3190C">
        <w:rPr>
          <w:szCs w:val="24"/>
        </w:rPr>
        <w:t xml:space="preserve"> </w:t>
      </w:r>
    </w:p>
    <w:p w:rsidR="00595098" w:rsidRPr="00D3190C" w:rsidRDefault="00595098" w:rsidP="00595098">
      <w:pPr>
        <w:spacing w:line="360" w:lineRule="auto"/>
        <w:ind w:left="540" w:firstLine="540"/>
        <w:jc w:val="right"/>
        <w:rPr>
          <w:b/>
        </w:rPr>
      </w:pPr>
      <w:r w:rsidRPr="00D3190C">
        <w:rPr>
          <w:b/>
        </w:rPr>
        <w:t>Nr. PA/</w:t>
      </w:r>
      <w:r w:rsidR="00BF0DF6" w:rsidRPr="00D3190C">
        <w:rPr>
          <w:b/>
        </w:rPr>
        <w:t>201</w:t>
      </w:r>
      <w:r w:rsidR="00DA18A8" w:rsidRPr="00D3190C">
        <w:rPr>
          <w:b/>
        </w:rPr>
        <w:t>9/</w:t>
      </w:r>
      <w:r w:rsidR="007B0D30">
        <w:rPr>
          <w:b/>
        </w:rPr>
        <w:t>18</w:t>
      </w:r>
    </w:p>
    <w:p w:rsidR="00595098" w:rsidRPr="00D3190C" w:rsidRDefault="00595098" w:rsidP="00595098">
      <w:pPr>
        <w:spacing w:line="360" w:lineRule="auto"/>
        <w:ind w:left="540" w:firstLine="540"/>
        <w:jc w:val="right"/>
      </w:pPr>
    </w:p>
    <w:p w:rsidR="005637EA" w:rsidRPr="00D3190C" w:rsidRDefault="00FE6880" w:rsidP="00E80EE9">
      <w:pPr>
        <w:spacing w:line="360" w:lineRule="auto"/>
        <w:jc w:val="center"/>
        <w:rPr>
          <w:b/>
        </w:rPr>
      </w:pPr>
      <w:r w:rsidRPr="00D3190C">
        <w:rPr>
          <w:b/>
        </w:rPr>
        <w:t>NOLIKUMS</w:t>
      </w:r>
      <w:r w:rsidR="005637EA" w:rsidRPr="00D3190C">
        <w:rPr>
          <w:b/>
        </w:rPr>
        <w:t xml:space="preserve"> PRETENDENTIEM</w:t>
      </w:r>
    </w:p>
    <w:p w:rsidR="005637EA" w:rsidRPr="00D3190C" w:rsidRDefault="005637EA" w:rsidP="005637EA">
      <w:pPr>
        <w:jc w:val="center"/>
        <w:rPr>
          <w:b/>
        </w:rPr>
      </w:pPr>
      <w:r w:rsidRPr="00D3190C">
        <w:rPr>
          <w:b/>
        </w:rPr>
        <w:t>„</w:t>
      </w:r>
      <w:r w:rsidR="008B3491" w:rsidRPr="00D3190C">
        <w:rPr>
          <w:b/>
          <w:szCs w:val="24"/>
          <w:lang w:eastAsia="zh-CN"/>
        </w:rPr>
        <w:t xml:space="preserve">Nekustamā īpašuma </w:t>
      </w:r>
      <w:r w:rsidR="00727A79" w:rsidRPr="00D3190C">
        <w:rPr>
          <w:b/>
          <w:szCs w:val="24"/>
          <w:lang w:eastAsia="zh-CN"/>
        </w:rPr>
        <w:t>Birzes ielā 2</w:t>
      </w:r>
      <w:r w:rsidR="008B3491" w:rsidRPr="00D3190C">
        <w:rPr>
          <w:b/>
          <w:szCs w:val="24"/>
          <w:lang w:eastAsia="zh-CN"/>
        </w:rPr>
        <w:t>, Rīgā uzraudzība un uzturēšana</w:t>
      </w:r>
      <w:r w:rsidRPr="00D3190C">
        <w:rPr>
          <w:b/>
        </w:rPr>
        <w:t xml:space="preserve">” </w:t>
      </w:r>
    </w:p>
    <w:p w:rsidR="00DA18A8" w:rsidRPr="00D3190C" w:rsidRDefault="00DA18A8" w:rsidP="00DA18A8">
      <w:pPr>
        <w:jc w:val="center"/>
        <w:rPr>
          <w:b/>
        </w:rPr>
      </w:pPr>
      <w:r w:rsidRPr="00D3190C">
        <w:rPr>
          <w:b/>
        </w:rPr>
        <w:t>Iepirkuma identifikācijas Nr.PA/2019/</w:t>
      </w:r>
      <w:r w:rsidR="007B0D30">
        <w:rPr>
          <w:b/>
        </w:rPr>
        <w:t>18</w:t>
      </w:r>
    </w:p>
    <w:p w:rsidR="00DA18A8" w:rsidRPr="00D3190C" w:rsidRDefault="00DA18A8" w:rsidP="005637EA">
      <w:pPr>
        <w:jc w:val="center"/>
        <w:rPr>
          <w:b/>
        </w:rPr>
      </w:pPr>
    </w:p>
    <w:p w:rsidR="00DA18A8" w:rsidRPr="00D3190C" w:rsidRDefault="00DA18A8" w:rsidP="00DA18A8">
      <w:pPr>
        <w:jc w:val="both"/>
        <w:rPr>
          <w:szCs w:val="24"/>
        </w:rPr>
      </w:pPr>
      <w:bookmarkStart w:id="3" w:name="_Toc26600578"/>
      <w:r w:rsidRPr="00D3190C">
        <w:rPr>
          <w:b/>
          <w:szCs w:val="24"/>
        </w:rPr>
        <w:t>1. Pasūtītājs:</w:t>
      </w:r>
      <w:r w:rsidRPr="00D3190C">
        <w:rPr>
          <w:szCs w:val="24"/>
        </w:rPr>
        <w:t xml:space="preserve"> </w:t>
      </w:r>
    </w:p>
    <w:p w:rsidR="00DA18A8" w:rsidRPr="00D3190C" w:rsidRDefault="00DA18A8" w:rsidP="00DA18A8">
      <w:pPr>
        <w:autoSpaceDE w:val="0"/>
        <w:autoSpaceDN w:val="0"/>
        <w:adjustRightInd w:val="0"/>
        <w:jc w:val="both"/>
        <w:rPr>
          <w:szCs w:val="24"/>
        </w:rPr>
      </w:pPr>
      <w:r w:rsidRPr="00D3190C">
        <w:rPr>
          <w:b/>
          <w:szCs w:val="24"/>
        </w:rPr>
        <w:t>VAS „Privatizācijas aģentūra”</w:t>
      </w:r>
      <w:r w:rsidRPr="00D3190C">
        <w:rPr>
          <w:szCs w:val="24"/>
        </w:rPr>
        <w:t>, vienotais reģistrācijas Nr.40003192154, (turpmāk – Pasūtītājs) juridiskā adrese: Rīga, K.Valdemāra iela 31.</w:t>
      </w:r>
    </w:p>
    <w:p w:rsidR="00DA18A8" w:rsidRPr="00D3190C" w:rsidRDefault="00DA18A8" w:rsidP="006110CF">
      <w:pPr>
        <w:autoSpaceDE w:val="0"/>
        <w:autoSpaceDN w:val="0"/>
        <w:adjustRightInd w:val="0"/>
        <w:jc w:val="both"/>
        <w:rPr>
          <w:rFonts w:eastAsia="SimSun"/>
          <w:b/>
          <w:bCs/>
          <w:szCs w:val="24"/>
        </w:rPr>
      </w:pPr>
    </w:p>
    <w:p w:rsidR="00DA18A8" w:rsidRPr="00D3190C" w:rsidRDefault="00DA18A8" w:rsidP="006110CF">
      <w:pPr>
        <w:autoSpaceDE w:val="0"/>
        <w:autoSpaceDN w:val="0"/>
        <w:adjustRightInd w:val="0"/>
        <w:jc w:val="both"/>
        <w:rPr>
          <w:rFonts w:eastAsia="SimSun"/>
          <w:b/>
          <w:bCs/>
          <w:szCs w:val="24"/>
        </w:rPr>
      </w:pPr>
      <w:r w:rsidRPr="00D3190C">
        <w:rPr>
          <w:rFonts w:eastAsia="SimSun"/>
          <w:b/>
          <w:bCs/>
          <w:szCs w:val="24"/>
        </w:rPr>
        <w:t>2</w:t>
      </w:r>
      <w:r w:rsidR="00D23436" w:rsidRPr="00D3190C">
        <w:rPr>
          <w:rFonts w:eastAsia="SimSun"/>
          <w:b/>
          <w:bCs/>
          <w:szCs w:val="24"/>
        </w:rPr>
        <w:t xml:space="preserve">. </w:t>
      </w:r>
      <w:r w:rsidRPr="00D3190C">
        <w:rPr>
          <w:rFonts w:eastAsia="SimSun"/>
          <w:b/>
          <w:bCs/>
          <w:szCs w:val="24"/>
        </w:rPr>
        <w:t>Informācija par iepirkuma priekšmetu:</w:t>
      </w:r>
    </w:p>
    <w:p w:rsidR="00D23436" w:rsidRPr="00D3190C" w:rsidRDefault="00DA18A8" w:rsidP="006110CF">
      <w:pPr>
        <w:autoSpaceDE w:val="0"/>
        <w:autoSpaceDN w:val="0"/>
        <w:adjustRightInd w:val="0"/>
        <w:jc w:val="both"/>
      </w:pPr>
      <w:r w:rsidRPr="00D3190C">
        <w:rPr>
          <w:rFonts w:eastAsia="SimSun"/>
          <w:bCs/>
          <w:szCs w:val="24"/>
        </w:rPr>
        <w:t xml:space="preserve">2.1. </w:t>
      </w:r>
      <w:r w:rsidR="006110CF" w:rsidRPr="00D3190C">
        <w:rPr>
          <w:rFonts w:eastAsia="SimSun"/>
          <w:bCs/>
          <w:szCs w:val="24"/>
        </w:rPr>
        <w:t>Iepirkuma priekšmet</w:t>
      </w:r>
      <w:r w:rsidRPr="00D3190C">
        <w:rPr>
          <w:rFonts w:eastAsia="SimSun"/>
          <w:bCs/>
          <w:szCs w:val="24"/>
        </w:rPr>
        <w:t xml:space="preserve">s ir </w:t>
      </w:r>
      <w:r w:rsidR="006F007A" w:rsidRPr="00D3190C">
        <w:rPr>
          <w:rFonts w:eastAsia="SimSun"/>
          <w:bCs/>
          <w:szCs w:val="24"/>
        </w:rPr>
        <w:t>valsts nozīmes arhitektūras pieminekļa “Daugavgrīvas cietoksnis” (</w:t>
      </w:r>
      <w:r w:rsidRPr="00D3190C">
        <w:rPr>
          <w:rFonts w:eastAsia="SimSun"/>
          <w:bCs/>
          <w:szCs w:val="24"/>
        </w:rPr>
        <w:t>n</w:t>
      </w:r>
      <w:r w:rsidR="008B3491" w:rsidRPr="00D3190C">
        <w:t>ekustam</w:t>
      </w:r>
      <w:r w:rsidR="006F007A" w:rsidRPr="00D3190C">
        <w:t>ais</w:t>
      </w:r>
      <w:r w:rsidR="008B3491" w:rsidRPr="00D3190C">
        <w:t xml:space="preserve"> īpašum</w:t>
      </w:r>
      <w:r w:rsidR="006F007A" w:rsidRPr="00D3190C">
        <w:t>s</w:t>
      </w:r>
      <w:r w:rsidR="008B3491" w:rsidRPr="00D3190C">
        <w:t xml:space="preserve"> </w:t>
      </w:r>
      <w:r w:rsidR="00727A79" w:rsidRPr="00D3190C">
        <w:t>Birzes ielā 2</w:t>
      </w:r>
      <w:r w:rsidR="008B3491" w:rsidRPr="00D3190C">
        <w:t>, Rīgā</w:t>
      </w:r>
      <w:r w:rsidR="006F007A" w:rsidRPr="00D3190C">
        <w:t>)</w:t>
      </w:r>
      <w:r w:rsidR="008B3491" w:rsidRPr="00D3190C">
        <w:t xml:space="preserve"> uzraudzība un uzturēšana </w:t>
      </w:r>
      <w:r w:rsidR="00D23436" w:rsidRPr="00D3190C">
        <w:t xml:space="preserve">saskaņā ar </w:t>
      </w:r>
      <w:r w:rsidR="009C3336">
        <w:t>t</w:t>
      </w:r>
      <w:r w:rsidR="00D23436" w:rsidRPr="00D3190C">
        <w:t>ehnisko specifikāciju (</w:t>
      </w:r>
      <w:r w:rsidRPr="00D3190C">
        <w:t>Nolikuma pretendentiem 1.pielikums</w:t>
      </w:r>
      <w:r w:rsidR="00D23436" w:rsidRPr="00D3190C">
        <w:t>)</w:t>
      </w:r>
      <w:r w:rsidR="001749AE" w:rsidRPr="00D3190C">
        <w:t>.</w:t>
      </w:r>
      <w:r w:rsidR="00D23436" w:rsidRPr="00D3190C">
        <w:t xml:space="preserve"> </w:t>
      </w:r>
    </w:p>
    <w:p w:rsidR="00D23436" w:rsidRPr="00D3190C" w:rsidRDefault="00D23436" w:rsidP="00D23436">
      <w:pPr>
        <w:autoSpaceDE w:val="0"/>
        <w:autoSpaceDN w:val="0"/>
        <w:adjustRightInd w:val="0"/>
        <w:jc w:val="both"/>
        <w:rPr>
          <w:rFonts w:eastAsia="SimSun"/>
          <w:bCs/>
          <w:szCs w:val="24"/>
        </w:rPr>
      </w:pPr>
      <w:r w:rsidRPr="00D3190C">
        <w:rPr>
          <w:rFonts w:eastAsia="SimSun"/>
          <w:bCs/>
          <w:szCs w:val="24"/>
        </w:rPr>
        <w:t>2.</w:t>
      </w:r>
      <w:r w:rsidR="00DA18A8" w:rsidRPr="00D3190C">
        <w:rPr>
          <w:rFonts w:eastAsia="SimSun"/>
          <w:bCs/>
          <w:szCs w:val="24"/>
        </w:rPr>
        <w:t>2.</w:t>
      </w:r>
      <w:r w:rsidRPr="00D3190C">
        <w:rPr>
          <w:rFonts w:eastAsia="SimSun"/>
          <w:b/>
          <w:bCs/>
          <w:szCs w:val="24"/>
        </w:rPr>
        <w:t xml:space="preserve"> Iepirkuma metode: </w:t>
      </w:r>
      <w:r w:rsidRPr="00D3190C">
        <w:rPr>
          <w:rFonts w:eastAsia="SimSun"/>
          <w:bCs/>
          <w:szCs w:val="24"/>
          <w:u w:val="single"/>
        </w:rPr>
        <w:t xml:space="preserve">Iepirkums tiek veikts Publisko iepirkumu likuma </w:t>
      </w:r>
      <w:r w:rsidR="00BF0DF6" w:rsidRPr="00D3190C">
        <w:rPr>
          <w:rFonts w:eastAsia="SimSun"/>
          <w:bCs/>
          <w:szCs w:val="24"/>
          <w:u w:val="single"/>
        </w:rPr>
        <w:t>9.</w:t>
      </w:r>
      <w:r w:rsidRPr="00D3190C">
        <w:rPr>
          <w:rFonts w:eastAsia="SimSun"/>
          <w:bCs/>
          <w:szCs w:val="24"/>
          <w:u w:val="single"/>
        </w:rPr>
        <w:t>panta kārtībā</w:t>
      </w:r>
      <w:r w:rsidRPr="00D3190C">
        <w:rPr>
          <w:rFonts w:eastAsia="SimSun"/>
          <w:bCs/>
          <w:szCs w:val="24"/>
        </w:rPr>
        <w:t>.</w:t>
      </w:r>
      <w:r w:rsidR="008F34CF" w:rsidRPr="00D3190C">
        <w:rPr>
          <w:rFonts w:eastAsia="SimSun"/>
          <w:bCs/>
          <w:szCs w:val="24"/>
        </w:rPr>
        <w:t xml:space="preserve"> </w:t>
      </w:r>
    </w:p>
    <w:p w:rsidR="00FE6880" w:rsidRPr="00D3190C" w:rsidRDefault="00DA18A8" w:rsidP="00D23436">
      <w:pPr>
        <w:autoSpaceDE w:val="0"/>
        <w:autoSpaceDN w:val="0"/>
        <w:adjustRightInd w:val="0"/>
        <w:jc w:val="both"/>
        <w:rPr>
          <w:rFonts w:eastAsia="SimSun"/>
          <w:bCs/>
          <w:szCs w:val="24"/>
        </w:rPr>
      </w:pPr>
      <w:r w:rsidRPr="00D3190C">
        <w:rPr>
          <w:rFonts w:eastAsia="SimSun"/>
          <w:bCs/>
          <w:szCs w:val="24"/>
        </w:rPr>
        <w:t>2.3.</w:t>
      </w:r>
      <w:r w:rsidRPr="00D3190C">
        <w:rPr>
          <w:rFonts w:eastAsia="SimSun"/>
          <w:b/>
          <w:bCs/>
          <w:szCs w:val="24"/>
        </w:rPr>
        <w:t xml:space="preserve"> CPV kod</w:t>
      </w:r>
      <w:r w:rsidR="003C114E" w:rsidRPr="00D3190C">
        <w:rPr>
          <w:rFonts w:eastAsia="SimSun"/>
          <w:b/>
          <w:bCs/>
          <w:szCs w:val="24"/>
        </w:rPr>
        <w:t>s</w:t>
      </w:r>
      <w:r w:rsidRPr="00D3190C">
        <w:rPr>
          <w:rFonts w:eastAsia="SimSun"/>
          <w:bCs/>
          <w:szCs w:val="24"/>
        </w:rPr>
        <w:t xml:space="preserve"> -</w:t>
      </w:r>
      <w:r w:rsidR="0037557B" w:rsidRPr="00D3190C">
        <w:rPr>
          <w:rFonts w:eastAsia="SimSun"/>
          <w:bCs/>
          <w:szCs w:val="24"/>
        </w:rPr>
        <w:t xml:space="preserve"> </w:t>
      </w:r>
      <w:hyperlink r:id="rId12" w:history="1">
        <w:r w:rsidR="0037557B" w:rsidRPr="00D3190C">
          <w:rPr>
            <w:rStyle w:val="Hyperlink"/>
            <w:color w:val="auto"/>
            <w:szCs w:val="24"/>
            <w:u w:val="none"/>
          </w:rPr>
          <w:t>70330000-3</w:t>
        </w:r>
      </w:hyperlink>
      <w:r w:rsidR="0037557B" w:rsidRPr="00D3190C">
        <w:rPr>
          <w:szCs w:val="24"/>
        </w:rPr>
        <w:t xml:space="preserve"> (Nekustamā īpašuma pārvaldīšanas pakalpojumi par noteiktu samaksu vai uz līguma pamata).</w:t>
      </w:r>
    </w:p>
    <w:p w:rsidR="00DA18A8" w:rsidRPr="00D3190C" w:rsidRDefault="00DA18A8" w:rsidP="00D23436">
      <w:pPr>
        <w:autoSpaceDE w:val="0"/>
        <w:autoSpaceDN w:val="0"/>
        <w:adjustRightInd w:val="0"/>
        <w:jc w:val="both"/>
        <w:rPr>
          <w:rFonts w:eastAsia="SimSun"/>
          <w:b/>
          <w:bCs/>
          <w:szCs w:val="24"/>
        </w:rPr>
      </w:pPr>
    </w:p>
    <w:p w:rsidR="00502C10" w:rsidRPr="00D3190C" w:rsidRDefault="00FE6880" w:rsidP="00595098">
      <w:pPr>
        <w:pStyle w:val="Heading1"/>
        <w:ind w:left="0"/>
        <w:jc w:val="both"/>
        <w:rPr>
          <w:rFonts w:ascii="Times New Roman" w:hAnsi="Times New Roman"/>
          <w:sz w:val="24"/>
          <w:szCs w:val="24"/>
        </w:rPr>
      </w:pPr>
      <w:r w:rsidRPr="00D3190C">
        <w:rPr>
          <w:rFonts w:ascii="Times New Roman" w:eastAsia="SimSun" w:hAnsi="Times New Roman"/>
          <w:b/>
          <w:bCs/>
          <w:sz w:val="24"/>
          <w:szCs w:val="24"/>
        </w:rPr>
        <w:t xml:space="preserve">3. Paredzamais līguma </w:t>
      </w:r>
      <w:r w:rsidR="00473273" w:rsidRPr="00D3190C">
        <w:rPr>
          <w:rFonts w:ascii="Times New Roman" w:eastAsia="SimSun" w:hAnsi="Times New Roman"/>
          <w:b/>
          <w:bCs/>
          <w:sz w:val="24"/>
          <w:szCs w:val="24"/>
        </w:rPr>
        <w:t xml:space="preserve">noslēgšanas laiks un </w:t>
      </w:r>
      <w:r w:rsidRPr="00D3190C">
        <w:rPr>
          <w:rFonts w:ascii="Times New Roman" w:eastAsia="SimSun" w:hAnsi="Times New Roman"/>
          <w:b/>
          <w:bCs/>
          <w:sz w:val="24"/>
          <w:szCs w:val="24"/>
        </w:rPr>
        <w:t>termiņš</w:t>
      </w:r>
      <w:r w:rsidR="00E80EE9" w:rsidRPr="00D3190C">
        <w:rPr>
          <w:rFonts w:ascii="Times New Roman" w:eastAsia="SimSun" w:hAnsi="Times New Roman"/>
          <w:b/>
          <w:bCs/>
          <w:sz w:val="24"/>
          <w:szCs w:val="24"/>
        </w:rPr>
        <w:t xml:space="preserve">: </w:t>
      </w:r>
      <w:r w:rsidR="00E80EE9" w:rsidRPr="00D3190C">
        <w:rPr>
          <w:rFonts w:ascii="Times New Roman" w:hAnsi="Times New Roman"/>
          <w:sz w:val="24"/>
          <w:szCs w:val="24"/>
        </w:rPr>
        <w:t>n</w:t>
      </w:r>
      <w:r w:rsidR="00D12187" w:rsidRPr="00D3190C">
        <w:rPr>
          <w:rFonts w:ascii="Times New Roman" w:hAnsi="Times New Roman"/>
          <w:sz w:val="24"/>
          <w:szCs w:val="24"/>
        </w:rPr>
        <w:t xml:space="preserve">o 2019.gada 26.maija uz </w:t>
      </w:r>
      <w:r w:rsidR="00D23436" w:rsidRPr="00D3190C">
        <w:rPr>
          <w:rFonts w:ascii="Times New Roman" w:hAnsi="Times New Roman"/>
          <w:sz w:val="24"/>
          <w:szCs w:val="24"/>
        </w:rPr>
        <w:t xml:space="preserve">2 </w:t>
      </w:r>
      <w:r w:rsidRPr="00D3190C">
        <w:rPr>
          <w:rFonts w:ascii="Times New Roman" w:hAnsi="Times New Roman"/>
          <w:sz w:val="24"/>
          <w:szCs w:val="24"/>
        </w:rPr>
        <w:t>(divi</w:t>
      </w:r>
      <w:r w:rsidR="00D12187" w:rsidRPr="00D3190C">
        <w:rPr>
          <w:rFonts w:ascii="Times New Roman" w:hAnsi="Times New Roman"/>
          <w:sz w:val="24"/>
          <w:szCs w:val="24"/>
        </w:rPr>
        <w:t>em</w:t>
      </w:r>
      <w:r w:rsidRPr="00D3190C">
        <w:rPr>
          <w:rFonts w:ascii="Times New Roman" w:hAnsi="Times New Roman"/>
          <w:sz w:val="24"/>
          <w:szCs w:val="24"/>
        </w:rPr>
        <w:t xml:space="preserve">) </w:t>
      </w:r>
      <w:r w:rsidR="00D23436" w:rsidRPr="00D3190C">
        <w:rPr>
          <w:rFonts w:ascii="Times New Roman" w:hAnsi="Times New Roman"/>
          <w:sz w:val="24"/>
          <w:szCs w:val="24"/>
        </w:rPr>
        <w:t>gadi</w:t>
      </w:r>
      <w:r w:rsidR="00D12187" w:rsidRPr="00D3190C">
        <w:rPr>
          <w:rFonts w:ascii="Times New Roman" w:hAnsi="Times New Roman"/>
          <w:sz w:val="24"/>
          <w:szCs w:val="24"/>
        </w:rPr>
        <w:t>em</w:t>
      </w:r>
      <w:bookmarkEnd w:id="3"/>
      <w:r w:rsidR="00D12187" w:rsidRPr="00D3190C">
        <w:rPr>
          <w:rFonts w:ascii="Times New Roman" w:hAnsi="Times New Roman"/>
          <w:sz w:val="24"/>
          <w:szCs w:val="24"/>
        </w:rPr>
        <w:t>. Pasūtītājs patur tiesības iepirkuma līgumu noslēgt pēc paredzamā laika</w:t>
      </w:r>
      <w:r w:rsidR="00BC7C0B" w:rsidRPr="00D3190C">
        <w:rPr>
          <w:rFonts w:ascii="Times New Roman" w:hAnsi="Times New Roman"/>
          <w:sz w:val="24"/>
          <w:szCs w:val="24"/>
        </w:rPr>
        <w:t>.</w:t>
      </w:r>
    </w:p>
    <w:p w:rsidR="00D23436" w:rsidRPr="00D3190C" w:rsidRDefault="00D23436" w:rsidP="00D23436"/>
    <w:p w:rsidR="003C114E" w:rsidRPr="00D3190C" w:rsidRDefault="003C114E" w:rsidP="003C114E">
      <w:pPr>
        <w:keepNext/>
        <w:keepLines/>
        <w:widowControl w:val="0"/>
        <w:jc w:val="both"/>
        <w:outlineLvl w:val="2"/>
        <w:rPr>
          <w:b/>
          <w:szCs w:val="24"/>
        </w:rPr>
      </w:pPr>
      <w:r w:rsidRPr="00D3190C">
        <w:rPr>
          <w:b/>
          <w:bCs/>
          <w:szCs w:val="24"/>
        </w:rPr>
        <w:t xml:space="preserve">4. Iespēja iepazīties un saņemt Nolikumu pretendentiem, un </w:t>
      </w:r>
      <w:r w:rsidRPr="00D3190C">
        <w:rPr>
          <w:b/>
          <w:szCs w:val="24"/>
        </w:rPr>
        <w:t>papildu informācijas sniegšana:</w:t>
      </w:r>
    </w:p>
    <w:p w:rsidR="003C114E" w:rsidRPr="00D3190C" w:rsidRDefault="003C114E" w:rsidP="003C114E">
      <w:pPr>
        <w:tabs>
          <w:tab w:val="num" w:pos="720"/>
          <w:tab w:val="left" w:pos="840"/>
          <w:tab w:val="num" w:pos="900"/>
        </w:tabs>
        <w:jc w:val="both"/>
        <w:rPr>
          <w:szCs w:val="24"/>
        </w:rPr>
      </w:pPr>
      <w:r w:rsidRPr="00D3190C">
        <w:rPr>
          <w:bCs/>
          <w:szCs w:val="24"/>
        </w:rPr>
        <w:t>4.1.</w:t>
      </w:r>
      <w:r w:rsidRPr="00D3190C">
        <w:rPr>
          <w:bCs/>
          <w:szCs w:val="24"/>
        </w:rPr>
        <w:tab/>
      </w:r>
      <w:r w:rsidRPr="00D3190C">
        <w:t xml:space="preserve">Pasūtītājs nodrošina brīvu un tiešu elektronisku pieeju Nolikumam pretendentiem un citai informācijai par iepirkuma norisi līdz piedāvājumu atvēršanai, gan Elektronisko iepirkumu sistēmā (turpmāk – EIS) </w:t>
      </w:r>
      <w:hyperlink r:id="rId13" w:history="1">
        <w:r w:rsidRPr="00D3190C">
          <w:rPr>
            <w:color w:val="0000FF"/>
            <w:u w:val="single"/>
          </w:rPr>
          <w:t>www.eis.gov.lv</w:t>
        </w:r>
      </w:hyperlink>
      <w:r w:rsidRPr="00D3190C">
        <w:t xml:space="preserve"> e-konkursu apakšsistēmā, gan Pasūtītāja interneta vietnē </w:t>
      </w:r>
      <w:hyperlink r:id="rId14" w:history="1">
        <w:r w:rsidRPr="00D3190C">
          <w:rPr>
            <w:rStyle w:val="Hyperlink"/>
          </w:rPr>
          <w:t>www.pa.gov.lv/iepirkumi</w:t>
        </w:r>
      </w:hyperlink>
      <w:r w:rsidRPr="00D3190C">
        <w:t xml:space="preserve">. Iepirkuma dokumentācija, kas sagatavota pēc piedāvājumu atvēršanas, tiek publicēta EIS e-konkursu apakšsistēmā un Pasūtītāja interneta vietnē </w:t>
      </w:r>
      <w:hyperlink r:id="rId15" w:history="1">
        <w:r w:rsidRPr="00D3190C">
          <w:rPr>
            <w:rStyle w:val="Hyperlink"/>
          </w:rPr>
          <w:t>www.pa.gov.lv/iepirkumi</w:t>
        </w:r>
      </w:hyperlink>
      <w:r w:rsidRPr="00D3190C">
        <w:t xml:space="preserve">. </w:t>
      </w:r>
    </w:p>
    <w:p w:rsidR="003C114E" w:rsidRPr="00D3190C" w:rsidRDefault="003C114E" w:rsidP="003C114E">
      <w:pPr>
        <w:tabs>
          <w:tab w:val="num" w:pos="720"/>
          <w:tab w:val="left" w:pos="840"/>
          <w:tab w:val="num" w:pos="900"/>
        </w:tabs>
        <w:jc w:val="both"/>
        <w:rPr>
          <w:szCs w:val="24"/>
        </w:rPr>
      </w:pPr>
      <w:r w:rsidRPr="00D3190C">
        <w:rPr>
          <w:szCs w:val="24"/>
        </w:rPr>
        <w:t>4.2.</w:t>
      </w:r>
      <w:r w:rsidRPr="00D3190C">
        <w:rPr>
          <w:szCs w:val="24"/>
        </w:rPr>
        <w:tab/>
      </w:r>
      <w:r w:rsidRPr="00D3190C">
        <w:rPr>
          <w:szCs w:val="24"/>
        </w:rPr>
        <w:tab/>
      </w:r>
      <w:r w:rsidRPr="00D3190C">
        <w:t xml:space="preserve">Ja ieinteresētais piegādātājs ir laikus rakstiski (elektroniski un/vai pa pastu)  pieprasījis papildu informāciju par Nolikumu pretendentiem, Pasūtītājs to sniedz 3 (trīs) darbdienu laikā, bet ne vēlāk kā 4 (četras) dienas pirms piedāvājuma iesniegšanas termiņa beigām. Atbildes uz ieinteresēto piegādātāju pieprasījumiem sniegt papildu informāciju par Nolikumu pretendentiem tiek nosūtītas elektroniski, izmantojot elektroniskos saziņas līdzekļus, t.sk. ar elektronisko parakstu parakstīto dokumentu sūtīšanai un saņemšanai, ieinteresētajam piegādātājam, kas uzdevis jautājumu, un vienlaikus publicētas interneta vietnē EIS </w:t>
      </w:r>
      <w:hyperlink r:id="rId16" w:history="1">
        <w:r w:rsidRPr="00D3190C">
          <w:rPr>
            <w:color w:val="0000FF"/>
            <w:u w:val="single"/>
          </w:rPr>
          <w:t>www.eis.gov.lv</w:t>
        </w:r>
      </w:hyperlink>
      <w:r w:rsidRPr="00D3190C">
        <w:t xml:space="preserve"> e-konkursu apakšsistēmā un Pasūtītāja interneta vietnē </w:t>
      </w:r>
      <w:hyperlink r:id="rId17" w:history="1">
        <w:r w:rsidRPr="00D3190C">
          <w:rPr>
            <w:rStyle w:val="Hyperlink"/>
          </w:rPr>
          <w:t>www.pa.gov.lv/iepirkumi</w:t>
        </w:r>
      </w:hyperlink>
      <w:r w:rsidRPr="00D3190C">
        <w:t xml:space="preserve">. </w:t>
      </w:r>
    </w:p>
    <w:p w:rsidR="003C114E" w:rsidRPr="00D3190C" w:rsidRDefault="003C114E" w:rsidP="003C114E">
      <w:pPr>
        <w:autoSpaceDE w:val="0"/>
        <w:autoSpaceDN w:val="0"/>
        <w:adjustRightInd w:val="0"/>
        <w:jc w:val="both"/>
      </w:pPr>
      <w:r w:rsidRPr="00D3190C">
        <w:rPr>
          <w:szCs w:val="24"/>
        </w:rPr>
        <w:t xml:space="preserve">4.3. </w:t>
      </w:r>
      <w:r w:rsidRPr="00D3190C">
        <w:t xml:space="preserve">Ja ieinteresētajam piegādātājam nav iespējas iepazīties ar iepirkuma procedūras dokumentiem Nolikuma pretendentiem 4.1.punktā noteiktajā kārtībā vai Pretendents vēlas saņemt iepirkuma procedūras dokumentus drukātā veidā, Pasūtītājs tos izsniedz ieinteresētajam </w:t>
      </w:r>
      <w:r w:rsidRPr="00D3190C">
        <w:lastRenderedPageBreak/>
        <w:t>pretendentam 3 (trīs) darbdienu laikā pēc tam, kad saņemts šo dokumentu rakstisks pieprasījums.</w:t>
      </w:r>
    </w:p>
    <w:p w:rsidR="003C114E" w:rsidRPr="00D3190C" w:rsidRDefault="003C114E" w:rsidP="003C114E">
      <w:pPr>
        <w:autoSpaceDE w:val="0"/>
        <w:autoSpaceDN w:val="0"/>
        <w:adjustRightInd w:val="0"/>
        <w:rPr>
          <w:rFonts w:eastAsia="SimSun"/>
          <w:b/>
          <w:bCs/>
          <w:szCs w:val="24"/>
        </w:rPr>
      </w:pPr>
    </w:p>
    <w:p w:rsidR="003C114E" w:rsidRPr="00D3190C" w:rsidRDefault="003C114E" w:rsidP="003C114E">
      <w:pPr>
        <w:autoSpaceDE w:val="0"/>
        <w:autoSpaceDN w:val="0"/>
        <w:adjustRightInd w:val="0"/>
        <w:rPr>
          <w:rFonts w:eastAsia="SimSun"/>
          <w:b/>
          <w:bCs/>
          <w:szCs w:val="24"/>
        </w:rPr>
      </w:pPr>
    </w:p>
    <w:p w:rsidR="00D23436" w:rsidRPr="00D3190C" w:rsidRDefault="003C114E" w:rsidP="003C114E">
      <w:pPr>
        <w:autoSpaceDE w:val="0"/>
        <w:autoSpaceDN w:val="0"/>
        <w:adjustRightInd w:val="0"/>
        <w:rPr>
          <w:rFonts w:eastAsia="SimSun"/>
          <w:b/>
          <w:bCs/>
          <w:szCs w:val="24"/>
        </w:rPr>
      </w:pPr>
      <w:r w:rsidRPr="00D3190C">
        <w:rPr>
          <w:rFonts w:eastAsia="SimSun"/>
          <w:b/>
          <w:bCs/>
          <w:szCs w:val="24"/>
        </w:rPr>
        <w:t>5</w:t>
      </w:r>
      <w:r w:rsidR="00D23436" w:rsidRPr="00D3190C">
        <w:rPr>
          <w:rFonts w:eastAsia="SimSun"/>
          <w:b/>
          <w:bCs/>
          <w:szCs w:val="24"/>
        </w:rPr>
        <w:t>. Piedāvājumu iesniegšanas vieta, laiks un kārtība</w:t>
      </w:r>
      <w:r w:rsidR="00D3190C" w:rsidRPr="00D3190C">
        <w:rPr>
          <w:rFonts w:eastAsia="SimSun"/>
          <w:b/>
          <w:bCs/>
          <w:szCs w:val="24"/>
        </w:rPr>
        <w:t>:</w:t>
      </w:r>
    </w:p>
    <w:p w:rsidR="00D23436" w:rsidRPr="00D3190C" w:rsidRDefault="003C114E" w:rsidP="00D23436">
      <w:pPr>
        <w:autoSpaceDE w:val="0"/>
        <w:autoSpaceDN w:val="0"/>
        <w:adjustRightInd w:val="0"/>
        <w:jc w:val="both"/>
        <w:rPr>
          <w:rFonts w:eastAsia="SimSun"/>
          <w:szCs w:val="24"/>
        </w:rPr>
      </w:pPr>
      <w:r w:rsidRPr="00D3190C">
        <w:rPr>
          <w:rFonts w:eastAsia="SimSun"/>
          <w:szCs w:val="24"/>
        </w:rPr>
        <w:t>5</w:t>
      </w:r>
      <w:r w:rsidR="00D23436" w:rsidRPr="00D3190C">
        <w:rPr>
          <w:rFonts w:eastAsia="SimSun"/>
          <w:szCs w:val="24"/>
        </w:rPr>
        <w:t xml:space="preserve">.1. </w:t>
      </w:r>
      <w:r w:rsidR="00D12187" w:rsidRPr="00D3190C">
        <w:rPr>
          <w:rFonts w:eastAsia="SimSun"/>
          <w:szCs w:val="24"/>
        </w:rPr>
        <w:t xml:space="preserve">Piedāvājumus var iesniegt personīgi </w:t>
      </w:r>
      <w:r w:rsidR="00D12187" w:rsidRPr="00D3190C">
        <w:rPr>
          <w:color w:val="000000"/>
          <w:szCs w:val="24"/>
        </w:rPr>
        <w:t>darba dienās no 8.30 līdz 12.00 un no 12.30 līdz 17.00 (piektdienās līdz 16.00)</w:t>
      </w:r>
      <w:r w:rsidR="00D12187" w:rsidRPr="00D3190C">
        <w:rPr>
          <w:szCs w:val="24"/>
        </w:rPr>
        <w:t xml:space="preserve">, </w:t>
      </w:r>
      <w:r w:rsidR="00D12187" w:rsidRPr="00D3190C">
        <w:rPr>
          <w:rFonts w:eastAsia="SimSun"/>
          <w:szCs w:val="24"/>
        </w:rPr>
        <w:t xml:space="preserve">nosūtīt ar kurjerpastu vai pa pastu </w:t>
      </w:r>
      <w:r w:rsidR="00D12187" w:rsidRPr="00D3190C">
        <w:rPr>
          <w:szCs w:val="24"/>
        </w:rPr>
        <w:t>slēgtā aploksnē ar norādi</w:t>
      </w:r>
      <w:r w:rsidR="0076549D" w:rsidRPr="00D3190C">
        <w:rPr>
          <w:szCs w:val="24"/>
        </w:rPr>
        <w:t xml:space="preserve"> „</w:t>
      </w:r>
      <w:r w:rsidR="0076549D" w:rsidRPr="00D3190C">
        <w:rPr>
          <w:rFonts w:eastAsia="SimSun"/>
          <w:iCs/>
          <w:szCs w:val="24"/>
        </w:rPr>
        <w:t>Piedāvājums iepirkumam „</w:t>
      </w:r>
      <w:r w:rsidR="00D12187" w:rsidRPr="00D3190C">
        <w:rPr>
          <w:szCs w:val="24"/>
          <w:lang w:eastAsia="zh-CN"/>
        </w:rPr>
        <w:t>Nekustamā īpašuma Birzes ielā 2, Rīgā uzraudzība un uzturēšana</w:t>
      </w:r>
      <w:r w:rsidR="0076549D" w:rsidRPr="00D3190C">
        <w:rPr>
          <w:rFonts w:eastAsia="SimSun"/>
          <w:iCs/>
          <w:szCs w:val="24"/>
        </w:rPr>
        <w:t>”</w:t>
      </w:r>
      <w:r w:rsidR="00D12187" w:rsidRPr="00D3190C">
        <w:rPr>
          <w:rFonts w:eastAsia="SimSun"/>
          <w:iCs/>
          <w:szCs w:val="24"/>
        </w:rPr>
        <w:t xml:space="preserve"> (PA/2019/</w:t>
      </w:r>
      <w:r w:rsidR="007B0D30">
        <w:rPr>
          <w:rFonts w:eastAsia="SimSun"/>
          <w:iCs/>
          <w:szCs w:val="24"/>
        </w:rPr>
        <w:t>18</w:t>
      </w:r>
      <w:r w:rsidR="00D12187" w:rsidRPr="00D3190C">
        <w:rPr>
          <w:rFonts w:eastAsia="SimSun"/>
          <w:iCs/>
          <w:szCs w:val="24"/>
        </w:rPr>
        <w:t>)</w:t>
      </w:r>
      <w:r w:rsidR="0076549D" w:rsidRPr="00D3190C">
        <w:rPr>
          <w:szCs w:val="24"/>
        </w:rPr>
        <w:t xml:space="preserve"> uz </w:t>
      </w:r>
      <w:r w:rsidR="00D12187" w:rsidRPr="00D3190C">
        <w:rPr>
          <w:szCs w:val="24"/>
        </w:rPr>
        <w:t xml:space="preserve">Nolikuma pretendentiem </w:t>
      </w:r>
      <w:r w:rsidRPr="00D3190C">
        <w:rPr>
          <w:szCs w:val="24"/>
        </w:rPr>
        <w:t>5</w:t>
      </w:r>
      <w:r w:rsidR="0076549D" w:rsidRPr="00D3190C">
        <w:rPr>
          <w:szCs w:val="24"/>
        </w:rPr>
        <w:t xml:space="preserve">.2.apakšpunktā minēto </w:t>
      </w:r>
      <w:r w:rsidR="0076549D" w:rsidRPr="00D3190C">
        <w:rPr>
          <w:rFonts w:eastAsia="SimSun"/>
          <w:szCs w:val="24"/>
        </w:rPr>
        <w:t xml:space="preserve">Pasūtītāja </w:t>
      </w:r>
      <w:r w:rsidR="0076549D" w:rsidRPr="00D3190C">
        <w:rPr>
          <w:szCs w:val="24"/>
        </w:rPr>
        <w:t>adresi.</w:t>
      </w:r>
      <w:r w:rsidR="00736EFA" w:rsidRPr="00D3190C">
        <w:rPr>
          <w:rFonts w:eastAsia="SimSun"/>
          <w:szCs w:val="24"/>
        </w:rPr>
        <w:t xml:space="preserve"> </w:t>
      </w:r>
    </w:p>
    <w:p w:rsidR="00D23436" w:rsidRPr="00D3190C" w:rsidRDefault="003C114E" w:rsidP="00EF4C3D">
      <w:pPr>
        <w:autoSpaceDE w:val="0"/>
        <w:autoSpaceDN w:val="0"/>
        <w:adjustRightInd w:val="0"/>
        <w:jc w:val="both"/>
        <w:rPr>
          <w:rFonts w:eastAsia="SimSun"/>
          <w:szCs w:val="24"/>
        </w:rPr>
      </w:pPr>
      <w:r w:rsidRPr="00D3190C">
        <w:rPr>
          <w:rFonts w:eastAsia="SimSun"/>
          <w:szCs w:val="24"/>
        </w:rPr>
        <w:t>5</w:t>
      </w:r>
      <w:r w:rsidR="00BF0DF6" w:rsidRPr="00D3190C">
        <w:rPr>
          <w:rFonts w:eastAsia="SimSun"/>
          <w:szCs w:val="24"/>
        </w:rPr>
        <w:t xml:space="preserve">.2. </w:t>
      </w:r>
      <w:r w:rsidR="00D23436" w:rsidRPr="00D3190C">
        <w:rPr>
          <w:rFonts w:eastAsia="SimSun"/>
          <w:szCs w:val="24"/>
        </w:rPr>
        <w:t xml:space="preserve">Piedāvājumu iesniegšanas vieta (Pasūtītāja adrese) – </w:t>
      </w:r>
      <w:r w:rsidR="00FE6880" w:rsidRPr="00D3190C">
        <w:rPr>
          <w:rFonts w:eastAsia="SimSun"/>
          <w:szCs w:val="24"/>
        </w:rPr>
        <w:t>valsts akciju sabiedrība “Privatizācijas aģentūra”, K.Valdemāra iela 31, Rīga, LV-1887.</w:t>
      </w:r>
    </w:p>
    <w:p w:rsidR="00F752C6" w:rsidRPr="00D3190C" w:rsidRDefault="003C114E" w:rsidP="00F752C6">
      <w:pPr>
        <w:pStyle w:val="Subtitle"/>
        <w:jc w:val="both"/>
        <w:rPr>
          <w:b w:val="0"/>
          <w:sz w:val="24"/>
          <w:szCs w:val="24"/>
          <w:lang w:val="lv-LV"/>
        </w:rPr>
      </w:pPr>
      <w:r w:rsidRPr="00D3190C">
        <w:rPr>
          <w:rFonts w:eastAsia="SimSun"/>
          <w:b w:val="0"/>
          <w:sz w:val="24"/>
          <w:szCs w:val="24"/>
          <w:lang w:val="lv-LV"/>
        </w:rPr>
        <w:t>5</w:t>
      </w:r>
      <w:r w:rsidR="00D23436" w:rsidRPr="00D3190C">
        <w:rPr>
          <w:rFonts w:eastAsia="SimSun"/>
          <w:b w:val="0"/>
          <w:sz w:val="24"/>
          <w:szCs w:val="24"/>
          <w:lang w:val="lv-LV"/>
        </w:rPr>
        <w:t>.3.</w:t>
      </w:r>
      <w:r w:rsidR="00FE6880" w:rsidRPr="00D3190C">
        <w:rPr>
          <w:rFonts w:eastAsia="SimSun"/>
          <w:sz w:val="24"/>
          <w:szCs w:val="24"/>
          <w:lang w:val="lv-LV"/>
        </w:rPr>
        <w:t xml:space="preserve"> </w:t>
      </w:r>
      <w:r w:rsidR="00D23436" w:rsidRPr="00D3190C">
        <w:rPr>
          <w:rFonts w:eastAsia="SimSun"/>
          <w:b w:val="0"/>
          <w:sz w:val="24"/>
          <w:szCs w:val="24"/>
          <w:lang w:val="lv-LV"/>
        </w:rPr>
        <w:t>Kontaktpersona</w:t>
      </w:r>
      <w:r w:rsidR="0095340A" w:rsidRPr="00D3190C">
        <w:rPr>
          <w:rFonts w:eastAsia="SimSun"/>
          <w:b w:val="0"/>
          <w:sz w:val="24"/>
          <w:szCs w:val="24"/>
          <w:lang w:val="lv-LV"/>
        </w:rPr>
        <w:t xml:space="preserve"> par piedāvājumu iesniegšanas kārtību</w:t>
      </w:r>
      <w:r w:rsidR="00D23436" w:rsidRPr="00D3190C">
        <w:rPr>
          <w:rFonts w:eastAsia="SimSun"/>
          <w:b w:val="0"/>
          <w:sz w:val="24"/>
          <w:szCs w:val="24"/>
          <w:lang w:val="lv-LV"/>
        </w:rPr>
        <w:t>: Administratīvā d</w:t>
      </w:r>
      <w:r w:rsidR="0076549D" w:rsidRPr="00D3190C">
        <w:rPr>
          <w:rFonts w:eastAsia="SimSun"/>
          <w:b w:val="0"/>
          <w:sz w:val="24"/>
          <w:szCs w:val="24"/>
          <w:lang w:val="lv-LV"/>
        </w:rPr>
        <w:t>epartamenta</w:t>
      </w:r>
      <w:r w:rsidR="00D23436" w:rsidRPr="00D3190C">
        <w:rPr>
          <w:rFonts w:eastAsia="SimSun"/>
          <w:b w:val="0"/>
          <w:sz w:val="24"/>
          <w:szCs w:val="24"/>
          <w:lang w:val="lv-LV"/>
        </w:rPr>
        <w:t xml:space="preserve"> Iepirkumu un tehniskā nodrošinājuma </w:t>
      </w:r>
      <w:r w:rsidR="0076549D" w:rsidRPr="00D3190C">
        <w:rPr>
          <w:rFonts w:eastAsia="SimSun"/>
          <w:b w:val="0"/>
          <w:sz w:val="24"/>
          <w:szCs w:val="24"/>
          <w:lang w:val="lv-LV"/>
        </w:rPr>
        <w:t>nodaļas</w:t>
      </w:r>
      <w:r w:rsidR="00D23436" w:rsidRPr="00D3190C">
        <w:rPr>
          <w:rFonts w:eastAsia="SimSun"/>
          <w:b w:val="0"/>
          <w:sz w:val="24"/>
          <w:szCs w:val="24"/>
          <w:lang w:val="lv-LV"/>
        </w:rPr>
        <w:t xml:space="preserve"> vadītāja Ingrīda Purmale, e-pasts: </w:t>
      </w:r>
      <w:hyperlink r:id="rId18" w:history="1">
        <w:r w:rsidR="00606C97" w:rsidRPr="00D3190C">
          <w:rPr>
            <w:rStyle w:val="Hyperlink"/>
            <w:rFonts w:eastAsia="SimSun"/>
            <w:b w:val="0"/>
            <w:color w:val="auto"/>
            <w:sz w:val="24"/>
            <w:szCs w:val="24"/>
            <w:u w:val="none"/>
            <w:lang w:val="lv-LV"/>
          </w:rPr>
          <w:t>Ingrida.Purmale@pa.gov.lv</w:t>
        </w:r>
      </w:hyperlink>
      <w:r w:rsidR="00D23436" w:rsidRPr="00D3190C">
        <w:rPr>
          <w:rFonts w:eastAsia="SimSun"/>
          <w:b w:val="0"/>
          <w:sz w:val="24"/>
          <w:szCs w:val="24"/>
          <w:u w:val="single"/>
          <w:lang w:val="lv-LV"/>
        </w:rPr>
        <w:t>,</w:t>
      </w:r>
      <w:r w:rsidR="008B6132" w:rsidRPr="00D3190C">
        <w:rPr>
          <w:rFonts w:eastAsia="SimSun"/>
          <w:b w:val="0"/>
          <w:sz w:val="24"/>
          <w:szCs w:val="24"/>
          <w:lang w:val="lv-LV"/>
        </w:rPr>
        <w:t xml:space="preserve"> </w:t>
      </w:r>
      <w:r w:rsidR="00D23436" w:rsidRPr="00D3190C">
        <w:rPr>
          <w:rFonts w:eastAsia="SimSun"/>
          <w:b w:val="0"/>
          <w:sz w:val="24"/>
          <w:szCs w:val="24"/>
          <w:lang w:val="lv-LV"/>
        </w:rPr>
        <w:t>tālr.: 67021319</w:t>
      </w:r>
      <w:r w:rsidR="00F5563B" w:rsidRPr="00D3190C">
        <w:rPr>
          <w:rFonts w:eastAsia="SimSun"/>
          <w:b w:val="0"/>
          <w:sz w:val="24"/>
          <w:szCs w:val="24"/>
          <w:lang w:val="lv-LV"/>
        </w:rPr>
        <w:t>;</w:t>
      </w:r>
      <w:r w:rsidR="00F752C6" w:rsidRPr="00D3190C">
        <w:rPr>
          <w:rFonts w:eastAsia="SimSun"/>
          <w:b w:val="0"/>
          <w:sz w:val="24"/>
          <w:szCs w:val="24"/>
          <w:lang w:val="lv-LV"/>
        </w:rPr>
        <w:t xml:space="preserve"> </w:t>
      </w:r>
      <w:r w:rsidR="00F5563B" w:rsidRPr="00D3190C">
        <w:rPr>
          <w:rFonts w:eastAsia="SimSun"/>
          <w:b w:val="0"/>
          <w:sz w:val="24"/>
          <w:szCs w:val="24"/>
          <w:lang w:val="lv-LV"/>
        </w:rPr>
        <w:t>Kontaktpersona jautājumos</w:t>
      </w:r>
      <w:r w:rsidR="00F752C6" w:rsidRPr="00D3190C">
        <w:rPr>
          <w:rFonts w:eastAsia="SimSun"/>
          <w:sz w:val="24"/>
          <w:szCs w:val="24"/>
          <w:lang w:val="lv-LV"/>
        </w:rPr>
        <w:t xml:space="preserve"> </w:t>
      </w:r>
      <w:r w:rsidR="0076549D" w:rsidRPr="00D3190C">
        <w:rPr>
          <w:b w:val="0"/>
          <w:sz w:val="24"/>
          <w:szCs w:val="24"/>
          <w:lang w:val="lv-LV"/>
        </w:rPr>
        <w:t xml:space="preserve">par </w:t>
      </w:r>
      <w:r w:rsidR="0095340A" w:rsidRPr="00D3190C">
        <w:rPr>
          <w:b w:val="0"/>
          <w:sz w:val="24"/>
          <w:szCs w:val="24"/>
          <w:lang w:val="lv-LV"/>
        </w:rPr>
        <w:t>iepirkuma priekšmetu</w:t>
      </w:r>
      <w:r w:rsidR="00CC606A" w:rsidRPr="00D3190C">
        <w:rPr>
          <w:b w:val="0"/>
          <w:sz w:val="24"/>
          <w:szCs w:val="24"/>
          <w:lang w:val="lv-LV"/>
        </w:rPr>
        <w:t xml:space="preserve"> un nekustamā īpašuma apskati</w:t>
      </w:r>
      <w:r w:rsidR="0095340A" w:rsidRPr="00D3190C">
        <w:rPr>
          <w:b w:val="0"/>
          <w:sz w:val="24"/>
          <w:szCs w:val="24"/>
          <w:lang w:val="lv-LV"/>
        </w:rPr>
        <w:t>:</w:t>
      </w:r>
      <w:r w:rsidR="00F752C6" w:rsidRPr="00D3190C">
        <w:rPr>
          <w:b w:val="0"/>
          <w:sz w:val="24"/>
          <w:szCs w:val="24"/>
          <w:lang w:val="lv-LV"/>
        </w:rPr>
        <w:t xml:space="preserve"> </w:t>
      </w:r>
      <w:r w:rsidR="008B3491" w:rsidRPr="00D3190C">
        <w:rPr>
          <w:b w:val="0"/>
          <w:sz w:val="24"/>
          <w:szCs w:val="24"/>
          <w:lang w:val="lv-LV"/>
        </w:rPr>
        <w:t>Zemes un nekustamā īpašuma d</w:t>
      </w:r>
      <w:r w:rsidR="0095340A" w:rsidRPr="00D3190C">
        <w:rPr>
          <w:b w:val="0"/>
          <w:sz w:val="24"/>
          <w:szCs w:val="24"/>
          <w:lang w:val="lv-LV"/>
        </w:rPr>
        <w:t>epartamenta</w:t>
      </w:r>
      <w:r w:rsidR="008B3491" w:rsidRPr="00D3190C">
        <w:rPr>
          <w:b w:val="0"/>
          <w:sz w:val="24"/>
          <w:szCs w:val="24"/>
          <w:lang w:val="lv-LV"/>
        </w:rPr>
        <w:t xml:space="preserve"> </w:t>
      </w:r>
      <w:r w:rsidR="0095340A" w:rsidRPr="00D3190C">
        <w:rPr>
          <w:b w:val="0"/>
          <w:sz w:val="24"/>
          <w:szCs w:val="24"/>
          <w:lang w:val="lv-LV"/>
        </w:rPr>
        <w:t>vadītāja Ausma Vilsone</w:t>
      </w:r>
      <w:r w:rsidR="00F752C6" w:rsidRPr="00D3190C">
        <w:rPr>
          <w:b w:val="0"/>
          <w:sz w:val="24"/>
          <w:szCs w:val="24"/>
          <w:lang w:val="lv-LV"/>
        </w:rPr>
        <w:t xml:space="preserve">, </w:t>
      </w:r>
      <w:r w:rsidR="008B6132" w:rsidRPr="00D3190C">
        <w:rPr>
          <w:b w:val="0"/>
          <w:sz w:val="24"/>
          <w:szCs w:val="24"/>
          <w:lang w:val="lv-LV"/>
        </w:rPr>
        <w:t>e-pa</w:t>
      </w:r>
      <w:r w:rsidR="0095340A" w:rsidRPr="00D3190C">
        <w:rPr>
          <w:b w:val="0"/>
          <w:sz w:val="24"/>
          <w:szCs w:val="24"/>
          <w:lang w:val="lv-LV"/>
        </w:rPr>
        <w:t>s</w:t>
      </w:r>
      <w:r w:rsidR="008B6132" w:rsidRPr="00D3190C">
        <w:rPr>
          <w:b w:val="0"/>
          <w:sz w:val="24"/>
          <w:szCs w:val="24"/>
          <w:lang w:val="lv-LV"/>
        </w:rPr>
        <w:t xml:space="preserve">ts: </w:t>
      </w:r>
      <w:hyperlink r:id="rId19" w:history="1">
        <w:r w:rsidR="00606C97" w:rsidRPr="00D3190C">
          <w:rPr>
            <w:rStyle w:val="Hyperlink"/>
            <w:b w:val="0"/>
            <w:color w:val="auto"/>
            <w:sz w:val="24"/>
            <w:szCs w:val="24"/>
            <w:u w:val="none"/>
            <w:lang w:val="lv-LV"/>
          </w:rPr>
          <w:t>Ausma.Vilsone@pa.gov.lv</w:t>
        </w:r>
      </w:hyperlink>
      <w:r w:rsidR="008B6132" w:rsidRPr="00D3190C">
        <w:rPr>
          <w:b w:val="0"/>
          <w:sz w:val="24"/>
          <w:szCs w:val="24"/>
          <w:lang w:val="lv-LV"/>
        </w:rPr>
        <w:t>, t</w:t>
      </w:r>
      <w:r w:rsidR="00F752C6" w:rsidRPr="00D3190C">
        <w:rPr>
          <w:b w:val="0"/>
          <w:sz w:val="24"/>
          <w:szCs w:val="24"/>
          <w:lang w:val="lv-LV"/>
        </w:rPr>
        <w:t>ālr.</w:t>
      </w:r>
      <w:r w:rsidR="008B3491" w:rsidRPr="00D3190C">
        <w:rPr>
          <w:b w:val="0"/>
          <w:sz w:val="24"/>
          <w:szCs w:val="24"/>
          <w:lang w:val="lv-LV"/>
        </w:rPr>
        <w:t>67021403</w:t>
      </w:r>
      <w:r w:rsidR="00F752C6" w:rsidRPr="00D3190C">
        <w:rPr>
          <w:b w:val="0"/>
          <w:sz w:val="24"/>
          <w:szCs w:val="24"/>
          <w:lang w:val="lv-LV"/>
        </w:rPr>
        <w:t xml:space="preserve"> līdz piedāvājumu iesniegšanas termiņa beigām.</w:t>
      </w:r>
    </w:p>
    <w:p w:rsidR="00D23436" w:rsidRPr="00D3190C" w:rsidRDefault="003C114E" w:rsidP="00D23436">
      <w:pPr>
        <w:autoSpaceDE w:val="0"/>
        <w:autoSpaceDN w:val="0"/>
        <w:adjustRightInd w:val="0"/>
        <w:rPr>
          <w:rFonts w:eastAsia="SimSun"/>
          <w:szCs w:val="24"/>
        </w:rPr>
      </w:pPr>
      <w:r w:rsidRPr="00D3190C">
        <w:rPr>
          <w:rFonts w:eastAsia="SimSun"/>
          <w:szCs w:val="24"/>
        </w:rPr>
        <w:t>5</w:t>
      </w:r>
      <w:r w:rsidR="00D23436" w:rsidRPr="00D3190C">
        <w:rPr>
          <w:rFonts w:eastAsia="SimSun"/>
          <w:szCs w:val="24"/>
        </w:rPr>
        <w:t xml:space="preserve">.4. Piedāvājumu iesniegšanas laiks: </w:t>
      </w:r>
      <w:r w:rsidR="00D23436" w:rsidRPr="00D3190C">
        <w:rPr>
          <w:rFonts w:eastAsia="SimSun"/>
          <w:b/>
          <w:bCs/>
          <w:szCs w:val="24"/>
        </w:rPr>
        <w:t>līdz 201</w:t>
      </w:r>
      <w:r w:rsidR="00D12187" w:rsidRPr="00D3190C">
        <w:rPr>
          <w:rFonts w:eastAsia="SimSun"/>
          <w:b/>
          <w:bCs/>
          <w:szCs w:val="24"/>
        </w:rPr>
        <w:t>9</w:t>
      </w:r>
      <w:r w:rsidR="00D23436" w:rsidRPr="00D3190C">
        <w:rPr>
          <w:rFonts w:eastAsia="SimSun"/>
          <w:b/>
          <w:bCs/>
          <w:szCs w:val="24"/>
        </w:rPr>
        <w:t xml:space="preserve">. gada </w:t>
      </w:r>
      <w:r w:rsidR="007B0D30">
        <w:rPr>
          <w:rFonts w:eastAsia="SimSun"/>
          <w:b/>
          <w:bCs/>
          <w:szCs w:val="24"/>
        </w:rPr>
        <w:t>29.aprīļa</w:t>
      </w:r>
      <w:r w:rsidR="00BF162F" w:rsidRPr="00D3190C">
        <w:rPr>
          <w:rFonts w:eastAsia="SimSun"/>
          <w:b/>
          <w:bCs/>
          <w:szCs w:val="24"/>
        </w:rPr>
        <w:t xml:space="preserve"> plkst. 1</w:t>
      </w:r>
      <w:r w:rsidR="00D12187" w:rsidRPr="00D3190C">
        <w:rPr>
          <w:rFonts w:eastAsia="SimSun"/>
          <w:b/>
          <w:bCs/>
          <w:szCs w:val="24"/>
        </w:rPr>
        <w:t>4</w:t>
      </w:r>
      <w:r w:rsidR="00D23436" w:rsidRPr="00D3190C">
        <w:rPr>
          <w:rFonts w:eastAsia="SimSun"/>
          <w:b/>
          <w:bCs/>
          <w:szCs w:val="24"/>
        </w:rPr>
        <w:t>.00.</w:t>
      </w:r>
    </w:p>
    <w:p w:rsidR="00736EFA" w:rsidRPr="00D3190C" w:rsidRDefault="003C114E" w:rsidP="00736EFA">
      <w:pPr>
        <w:autoSpaceDE w:val="0"/>
        <w:autoSpaceDN w:val="0"/>
        <w:adjustRightInd w:val="0"/>
        <w:jc w:val="both"/>
      </w:pPr>
      <w:r w:rsidRPr="00D3190C">
        <w:t>5</w:t>
      </w:r>
      <w:r w:rsidR="00736EFA" w:rsidRPr="00D3190C">
        <w:t xml:space="preserve">.5. Ja piedāvājumu iesniedz, nosūtot pa pastu, Pasūtītājam to ir jāsaņem norādītajā adresē līdz </w:t>
      </w:r>
      <w:r w:rsidRPr="00D3190C">
        <w:t>5</w:t>
      </w:r>
      <w:r w:rsidR="00736EFA" w:rsidRPr="00D3190C">
        <w:t>.</w:t>
      </w:r>
      <w:r w:rsidR="00D3190C" w:rsidRPr="00D3190C">
        <w:t>4</w:t>
      </w:r>
      <w:r w:rsidR="00736EFA" w:rsidRPr="00D3190C">
        <w:t xml:space="preserve">. apakšpunktā noteiktā piedāvājumu iesniegšanas termiņa beigām. </w:t>
      </w:r>
    </w:p>
    <w:p w:rsidR="00D23436" w:rsidRPr="00D3190C" w:rsidRDefault="003C114E" w:rsidP="00D12187">
      <w:pPr>
        <w:autoSpaceDE w:val="0"/>
        <w:autoSpaceDN w:val="0"/>
        <w:adjustRightInd w:val="0"/>
        <w:jc w:val="both"/>
        <w:rPr>
          <w:rFonts w:eastAsia="SimSun"/>
          <w:szCs w:val="24"/>
        </w:rPr>
      </w:pPr>
      <w:r w:rsidRPr="00D3190C">
        <w:rPr>
          <w:rFonts w:eastAsia="SimSun"/>
          <w:szCs w:val="24"/>
        </w:rPr>
        <w:t>5</w:t>
      </w:r>
      <w:r w:rsidR="00736EFA" w:rsidRPr="00D3190C">
        <w:rPr>
          <w:rFonts w:eastAsia="SimSun"/>
          <w:szCs w:val="24"/>
        </w:rPr>
        <w:t xml:space="preserve">.6. </w:t>
      </w:r>
      <w:r w:rsidR="0095340A" w:rsidRPr="00D3190C">
        <w:rPr>
          <w:rFonts w:eastAsia="SimSun"/>
          <w:szCs w:val="24"/>
        </w:rPr>
        <w:t xml:space="preserve">Piedāvājumu, kas tiks iesniegts pēc </w:t>
      </w:r>
      <w:r w:rsidRPr="00D3190C">
        <w:rPr>
          <w:rFonts w:eastAsia="SimSun"/>
          <w:szCs w:val="24"/>
        </w:rPr>
        <w:t>5</w:t>
      </w:r>
      <w:r w:rsidR="0095340A" w:rsidRPr="00D3190C">
        <w:rPr>
          <w:rFonts w:eastAsia="SimSun"/>
          <w:szCs w:val="24"/>
        </w:rPr>
        <w:t>.4.apakšpunktā minētā termiņa, neatvēr</w:t>
      </w:r>
      <w:r w:rsidR="00D12187" w:rsidRPr="00D3190C">
        <w:rPr>
          <w:rFonts w:eastAsia="SimSun"/>
          <w:szCs w:val="24"/>
        </w:rPr>
        <w:t>t</w:t>
      </w:r>
      <w:r w:rsidR="0095340A" w:rsidRPr="00D3190C">
        <w:rPr>
          <w:rFonts w:eastAsia="SimSun"/>
          <w:szCs w:val="24"/>
        </w:rPr>
        <w:t>s tiks nosūtīts pa pastu atpakaļ iesniedzējam.</w:t>
      </w:r>
    </w:p>
    <w:p w:rsidR="00D12187" w:rsidRPr="00D3190C" w:rsidRDefault="003C114E" w:rsidP="00D12187">
      <w:pPr>
        <w:jc w:val="both"/>
        <w:rPr>
          <w:szCs w:val="24"/>
        </w:rPr>
      </w:pPr>
      <w:r w:rsidRPr="00D3190C">
        <w:rPr>
          <w:szCs w:val="24"/>
        </w:rPr>
        <w:t>5</w:t>
      </w:r>
      <w:r w:rsidR="006110CF" w:rsidRPr="00D3190C">
        <w:rPr>
          <w:szCs w:val="24"/>
        </w:rPr>
        <w:t xml:space="preserve">.7. </w:t>
      </w:r>
      <w:r w:rsidR="00D12187" w:rsidRPr="00D3190C">
        <w:rPr>
          <w:szCs w:val="24"/>
        </w:rPr>
        <w:t>Pēc piedāvājumu iesniegšanas termiņa beigām Pretendents nevar savu piedāvājumu grozīt.</w:t>
      </w:r>
    </w:p>
    <w:p w:rsidR="0095340A" w:rsidRPr="00D3190C" w:rsidRDefault="003C114E" w:rsidP="00D12187">
      <w:pPr>
        <w:jc w:val="both"/>
        <w:rPr>
          <w:szCs w:val="24"/>
          <w:lang w:eastAsia="en-US"/>
        </w:rPr>
      </w:pPr>
      <w:r w:rsidRPr="00D3190C">
        <w:rPr>
          <w:szCs w:val="24"/>
          <w:lang w:eastAsia="en-US"/>
        </w:rPr>
        <w:t>5</w:t>
      </w:r>
      <w:r w:rsidR="00D12187" w:rsidRPr="00D3190C">
        <w:rPr>
          <w:szCs w:val="24"/>
          <w:lang w:eastAsia="en-US"/>
        </w:rPr>
        <w:t xml:space="preserve">.8. </w:t>
      </w:r>
      <w:r w:rsidR="0095340A" w:rsidRPr="00D3190C">
        <w:rPr>
          <w:szCs w:val="24"/>
          <w:lang w:eastAsia="en-US"/>
        </w:rPr>
        <w:t>Piedāvājumi iesniedzami par visu iepirkuma priekšmeta apjomu.</w:t>
      </w:r>
    </w:p>
    <w:p w:rsidR="00BC7C0B" w:rsidRPr="00D3190C" w:rsidRDefault="003C114E" w:rsidP="00D12187">
      <w:pPr>
        <w:autoSpaceDE w:val="0"/>
        <w:autoSpaceDN w:val="0"/>
        <w:adjustRightInd w:val="0"/>
        <w:jc w:val="both"/>
        <w:rPr>
          <w:szCs w:val="24"/>
        </w:rPr>
      </w:pPr>
      <w:r w:rsidRPr="00D3190C">
        <w:rPr>
          <w:szCs w:val="24"/>
        </w:rPr>
        <w:t>5</w:t>
      </w:r>
      <w:r w:rsidR="00BC7C0B" w:rsidRPr="00D3190C">
        <w:rPr>
          <w:szCs w:val="24"/>
        </w:rPr>
        <w:t>.</w:t>
      </w:r>
      <w:r w:rsidR="00D12187" w:rsidRPr="00D3190C">
        <w:rPr>
          <w:szCs w:val="24"/>
        </w:rPr>
        <w:t>9</w:t>
      </w:r>
      <w:r w:rsidR="00BC7C0B" w:rsidRPr="00D3190C">
        <w:rPr>
          <w:szCs w:val="24"/>
        </w:rPr>
        <w:t xml:space="preserve">. </w:t>
      </w:r>
      <w:r w:rsidR="00F5563B" w:rsidRPr="00D3190C">
        <w:rPr>
          <w:szCs w:val="24"/>
        </w:rPr>
        <w:t xml:space="preserve">Pasūtītājs rīko nekustamā īpašuma Birzes ielā 2, Rīgā apskati </w:t>
      </w:r>
      <w:r w:rsidR="00F5563B" w:rsidRPr="007B0D30">
        <w:rPr>
          <w:b/>
          <w:szCs w:val="24"/>
          <w:u w:val="single"/>
        </w:rPr>
        <w:t>201</w:t>
      </w:r>
      <w:r w:rsidR="00D12187" w:rsidRPr="007B0D30">
        <w:rPr>
          <w:b/>
          <w:szCs w:val="24"/>
          <w:u w:val="single"/>
        </w:rPr>
        <w:t>9</w:t>
      </w:r>
      <w:r w:rsidR="00F5563B" w:rsidRPr="007B0D30">
        <w:rPr>
          <w:b/>
          <w:szCs w:val="24"/>
          <w:u w:val="single"/>
        </w:rPr>
        <w:t xml:space="preserve">.gada </w:t>
      </w:r>
      <w:r w:rsidR="007B0D30" w:rsidRPr="007B0D30">
        <w:rPr>
          <w:b/>
          <w:szCs w:val="24"/>
          <w:u w:val="single"/>
        </w:rPr>
        <w:t xml:space="preserve">17.aprīlī </w:t>
      </w:r>
      <w:r w:rsidR="00F5563B" w:rsidRPr="007B0D30">
        <w:rPr>
          <w:b/>
          <w:szCs w:val="24"/>
          <w:u w:val="single"/>
        </w:rPr>
        <w:t>plkst.</w:t>
      </w:r>
      <w:r w:rsidR="001E5A2C" w:rsidRPr="007B0D30">
        <w:rPr>
          <w:b/>
          <w:szCs w:val="24"/>
          <w:u w:val="single"/>
        </w:rPr>
        <w:t>1</w:t>
      </w:r>
      <w:r w:rsidR="007B0D30" w:rsidRPr="007B0D30">
        <w:rPr>
          <w:b/>
          <w:szCs w:val="24"/>
          <w:u w:val="single"/>
        </w:rPr>
        <w:t>0</w:t>
      </w:r>
      <w:r w:rsidR="001E5A2C" w:rsidRPr="007B0D30">
        <w:rPr>
          <w:b/>
          <w:szCs w:val="24"/>
          <w:u w:val="single"/>
        </w:rPr>
        <w:t>.00</w:t>
      </w:r>
      <w:r w:rsidR="00F5563B" w:rsidRPr="007B0D30">
        <w:rPr>
          <w:b/>
          <w:szCs w:val="24"/>
          <w:u w:val="single"/>
        </w:rPr>
        <w:t>.</w:t>
      </w:r>
    </w:p>
    <w:p w:rsidR="0095340A" w:rsidRPr="00D3190C" w:rsidRDefault="0095340A" w:rsidP="005046EB">
      <w:pPr>
        <w:autoSpaceDE w:val="0"/>
        <w:autoSpaceDN w:val="0"/>
        <w:adjustRightInd w:val="0"/>
        <w:ind w:left="567" w:hanging="567"/>
        <w:rPr>
          <w:rFonts w:eastAsia="SimSun"/>
          <w:b/>
          <w:bCs/>
          <w:szCs w:val="24"/>
        </w:rPr>
      </w:pPr>
    </w:p>
    <w:p w:rsidR="005046EB" w:rsidRPr="00D3190C" w:rsidRDefault="00D47603" w:rsidP="005046EB">
      <w:pPr>
        <w:autoSpaceDE w:val="0"/>
        <w:autoSpaceDN w:val="0"/>
        <w:adjustRightInd w:val="0"/>
        <w:ind w:left="567" w:hanging="567"/>
        <w:rPr>
          <w:rFonts w:eastAsia="SimSun"/>
          <w:b/>
          <w:bCs/>
          <w:szCs w:val="24"/>
        </w:rPr>
      </w:pPr>
      <w:r w:rsidRPr="00D3190C">
        <w:rPr>
          <w:rFonts w:eastAsia="SimSun"/>
          <w:b/>
          <w:bCs/>
          <w:szCs w:val="24"/>
        </w:rPr>
        <w:t>6</w:t>
      </w:r>
      <w:r w:rsidR="005046EB" w:rsidRPr="00D3190C">
        <w:rPr>
          <w:rFonts w:eastAsia="SimSun"/>
          <w:b/>
          <w:bCs/>
          <w:szCs w:val="24"/>
        </w:rPr>
        <w:t xml:space="preserve">. </w:t>
      </w:r>
      <w:r w:rsidR="00D12187" w:rsidRPr="00D3190C">
        <w:rPr>
          <w:b/>
          <w:szCs w:val="24"/>
        </w:rPr>
        <w:t>Pretendentu atlases prasības:</w:t>
      </w:r>
    </w:p>
    <w:p w:rsidR="005046EB" w:rsidRPr="00D3190C" w:rsidRDefault="00D47603" w:rsidP="005046EB">
      <w:pPr>
        <w:jc w:val="both"/>
      </w:pPr>
      <w:r w:rsidRPr="00D3190C">
        <w:rPr>
          <w:rFonts w:eastAsia="SimSun"/>
          <w:szCs w:val="24"/>
        </w:rPr>
        <w:t>6</w:t>
      </w:r>
      <w:r w:rsidR="005046EB" w:rsidRPr="00D3190C">
        <w:rPr>
          <w:rFonts w:eastAsia="SimSun"/>
          <w:szCs w:val="24"/>
        </w:rPr>
        <w:t xml:space="preserve">.1. </w:t>
      </w:r>
      <w:r w:rsidR="00D12187" w:rsidRPr="00D3190C">
        <w:rPr>
          <w:bCs/>
          <w:szCs w:val="24"/>
        </w:rPr>
        <w:t>Pretendents ir piegādātājs, kurš ir reģistrēts normatīvajos aktos noteiktajā kārtībā un</w:t>
      </w:r>
      <w:r w:rsidR="00D12187" w:rsidRPr="00D3190C">
        <w:rPr>
          <w:rFonts w:eastAsia="Calibri"/>
          <w:bCs/>
          <w:szCs w:val="24"/>
        </w:rPr>
        <w:t xml:space="preserve"> ir iesniedzis piedāvājumu iepirkumā par nekustamā īpašuma uzraudzību un uzturēšanu saskaņā ar </w:t>
      </w:r>
      <w:r w:rsidR="00D12187" w:rsidRPr="00D3190C">
        <w:rPr>
          <w:szCs w:val="24"/>
          <w:lang w:eastAsia="en-US"/>
        </w:rPr>
        <w:t>t</w:t>
      </w:r>
      <w:r w:rsidR="005046EB" w:rsidRPr="00D3190C">
        <w:rPr>
          <w:szCs w:val="24"/>
          <w:lang w:eastAsia="en-US"/>
        </w:rPr>
        <w:t xml:space="preserve">ehniskajā specifikācijā noteiktajām prasībām </w:t>
      </w:r>
      <w:r w:rsidR="00D12187" w:rsidRPr="00D3190C">
        <w:rPr>
          <w:szCs w:val="24"/>
          <w:lang w:eastAsia="en-US"/>
        </w:rPr>
        <w:t>(Nolikuma pretendentiem 1.pielikums).</w:t>
      </w:r>
    </w:p>
    <w:p w:rsidR="005046EB" w:rsidRPr="00D3190C" w:rsidRDefault="00D47603" w:rsidP="00D12187">
      <w:pPr>
        <w:autoSpaceDE w:val="0"/>
        <w:autoSpaceDN w:val="0"/>
        <w:adjustRightInd w:val="0"/>
        <w:jc w:val="both"/>
        <w:rPr>
          <w:rFonts w:eastAsia="SimSun"/>
          <w:szCs w:val="24"/>
        </w:rPr>
      </w:pPr>
      <w:r w:rsidRPr="00D3190C">
        <w:rPr>
          <w:szCs w:val="24"/>
        </w:rPr>
        <w:t>6</w:t>
      </w:r>
      <w:r w:rsidR="005046EB" w:rsidRPr="00D3190C">
        <w:rPr>
          <w:szCs w:val="24"/>
        </w:rPr>
        <w:t>.2. Nosacījumi dalībai iepirkumā</w:t>
      </w:r>
      <w:r w:rsidR="005046EB" w:rsidRPr="00D3190C">
        <w:rPr>
          <w:rFonts w:eastAsia="SimSun"/>
          <w:szCs w:val="24"/>
        </w:rPr>
        <w:t>:</w:t>
      </w:r>
    </w:p>
    <w:p w:rsidR="005046EB" w:rsidRPr="00D3190C" w:rsidRDefault="00D47603" w:rsidP="005046EB">
      <w:pPr>
        <w:autoSpaceDE w:val="0"/>
        <w:autoSpaceDN w:val="0"/>
        <w:adjustRightInd w:val="0"/>
        <w:ind w:firstLine="709"/>
        <w:jc w:val="both"/>
      </w:pPr>
      <w:r w:rsidRPr="00B02C6B">
        <w:rPr>
          <w:szCs w:val="24"/>
          <w:lang w:eastAsia="en-US"/>
        </w:rPr>
        <w:t>6</w:t>
      </w:r>
      <w:r w:rsidR="005046EB" w:rsidRPr="00B02C6B">
        <w:rPr>
          <w:szCs w:val="24"/>
          <w:lang w:eastAsia="en-US"/>
        </w:rPr>
        <w:t xml:space="preserve">.2.1. </w:t>
      </w:r>
      <w:r w:rsidR="003245C7" w:rsidRPr="00B02C6B">
        <w:rPr>
          <w:szCs w:val="24"/>
          <w:lang w:eastAsia="en-US"/>
        </w:rPr>
        <w:t xml:space="preserve">Pretendentam </w:t>
      </w:r>
      <w:r w:rsidR="00A960C3" w:rsidRPr="00B02C6B">
        <w:rPr>
          <w:szCs w:val="24"/>
          <w:lang w:eastAsia="en-US"/>
        </w:rPr>
        <w:t>pēdējo</w:t>
      </w:r>
      <w:r w:rsidR="0056469F" w:rsidRPr="00B02C6B">
        <w:rPr>
          <w:szCs w:val="24"/>
          <w:lang w:eastAsia="en-US"/>
        </w:rPr>
        <w:t xml:space="preserve"> </w:t>
      </w:r>
      <w:r w:rsidR="00A960C3" w:rsidRPr="00B02C6B">
        <w:rPr>
          <w:bCs/>
          <w:szCs w:val="24"/>
        </w:rPr>
        <w:t>5</w:t>
      </w:r>
      <w:r w:rsidR="001966D7" w:rsidRPr="00B02C6B">
        <w:rPr>
          <w:bCs/>
          <w:szCs w:val="24"/>
        </w:rPr>
        <w:t xml:space="preserve"> (</w:t>
      </w:r>
      <w:r w:rsidR="00A960C3" w:rsidRPr="00B02C6B">
        <w:rPr>
          <w:bCs/>
          <w:szCs w:val="24"/>
        </w:rPr>
        <w:t>piecu</w:t>
      </w:r>
      <w:r w:rsidR="001966D7" w:rsidRPr="00B02C6B">
        <w:rPr>
          <w:bCs/>
          <w:szCs w:val="24"/>
        </w:rPr>
        <w:t>) gadu</w:t>
      </w:r>
      <w:r w:rsidR="00A960C3" w:rsidRPr="00B02C6B">
        <w:rPr>
          <w:bCs/>
          <w:szCs w:val="24"/>
        </w:rPr>
        <w:t xml:space="preserve"> laikā ir vismaz 2 (divu) gadu nepārtraukta pieredze</w:t>
      </w:r>
      <w:r w:rsidR="001966D7" w:rsidRPr="00B02C6B">
        <w:rPr>
          <w:bCs/>
          <w:szCs w:val="24"/>
        </w:rPr>
        <w:t xml:space="preserve"> </w:t>
      </w:r>
      <w:r w:rsidR="001966D7" w:rsidRPr="00B02C6B">
        <w:rPr>
          <w:szCs w:val="24"/>
          <w:lang w:eastAsia="en-US"/>
        </w:rPr>
        <w:t>t</w:t>
      </w:r>
      <w:r w:rsidR="003245C7" w:rsidRPr="00B02C6B">
        <w:rPr>
          <w:szCs w:val="24"/>
          <w:lang w:eastAsia="en-US"/>
        </w:rPr>
        <w:t>e</w:t>
      </w:r>
      <w:r w:rsidR="007322FD" w:rsidRPr="00B02C6B">
        <w:rPr>
          <w:szCs w:val="24"/>
          <w:lang w:eastAsia="en-US"/>
        </w:rPr>
        <w:t xml:space="preserve">hniskajā specifikācijā </w:t>
      </w:r>
      <w:r w:rsidR="001966D7" w:rsidRPr="00B02C6B">
        <w:rPr>
          <w:szCs w:val="24"/>
          <w:lang w:eastAsia="en-US"/>
        </w:rPr>
        <w:t xml:space="preserve">(Nolikuma pretendentiem 1.pielikums) </w:t>
      </w:r>
      <w:r w:rsidR="007322FD" w:rsidRPr="00B02C6B">
        <w:rPr>
          <w:szCs w:val="24"/>
          <w:lang w:eastAsia="en-US"/>
        </w:rPr>
        <w:t>minēto pakalpojumu sniegšanā</w:t>
      </w:r>
      <w:r w:rsidR="0037557B" w:rsidRPr="00B02C6B">
        <w:rPr>
          <w:szCs w:val="24"/>
          <w:lang w:eastAsia="en-US"/>
        </w:rPr>
        <w:t xml:space="preserve"> </w:t>
      </w:r>
      <w:r w:rsidR="0037557B" w:rsidRPr="00B02C6B">
        <w:rPr>
          <w:szCs w:val="24"/>
        </w:rPr>
        <w:t xml:space="preserve">līdzvērtīgā apjomā. </w:t>
      </w:r>
      <w:r w:rsidR="00A84173" w:rsidRPr="00B02C6B">
        <w:rPr>
          <w:szCs w:val="24"/>
        </w:rPr>
        <w:t>Šī iepirkuma ietvaros p</w:t>
      </w:r>
      <w:r w:rsidR="0037557B" w:rsidRPr="00B02C6B">
        <w:rPr>
          <w:szCs w:val="24"/>
        </w:rPr>
        <w:t>ar līdzvērtīg</w:t>
      </w:r>
      <w:r w:rsidR="00A84173" w:rsidRPr="00B02C6B">
        <w:rPr>
          <w:szCs w:val="24"/>
        </w:rPr>
        <w:t>u</w:t>
      </w:r>
      <w:r w:rsidR="00A960C3" w:rsidRPr="00B02C6B">
        <w:rPr>
          <w:szCs w:val="24"/>
        </w:rPr>
        <w:t xml:space="preserve"> apjomu</w:t>
      </w:r>
      <w:r w:rsidR="0037557B" w:rsidRPr="00B02C6B">
        <w:rPr>
          <w:szCs w:val="24"/>
        </w:rPr>
        <w:t xml:space="preserve"> tiek uzskatīt</w:t>
      </w:r>
      <w:r w:rsidR="00A84173" w:rsidRPr="00B02C6B">
        <w:rPr>
          <w:szCs w:val="24"/>
        </w:rPr>
        <w:t>a</w:t>
      </w:r>
      <w:r w:rsidR="0037557B" w:rsidRPr="00B02C6B">
        <w:rPr>
          <w:szCs w:val="24"/>
        </w:rPr>
        <w:t xml:space="preserve"> </w:t>
      </w:r>
      <w:r w:rsidR="00A960C3" w:rsidRPr="00B02C6B">
        <w:rPr>
          <w:szCs w:val="24"/>
        </w:rPr>
        <w:t xml:space="preserve">vismaz 1 (viena) </w:t>
      </w:r>
      <w:r w:rsidR="00A84173" w:rsidRPr="00B02C6B">
        <w:rPr>
          <w:szCs w:val="24"/>
        </w:rPr>
        <w:t>nekustamā īpašuma</w:t>
      </w:r>
      <w:r w:rsidR="001966D7" w:rsidRPr="00B02C6B">
        <w:rPr>
          <w:szCs w:val="24"/>
        </w:rPr>
        <w:t xml:space="preserve"> </w:t>
      </w:r>
      <w:r w:rsidR="00A960C3" w:rsidRPr="00B02C6B">
        <w:rPr>
          <w:szCs w:val="24"/>
        </w:rPr>
        <w:t>ar kopējo platību</w:t>
      </w:r>
      <w:r w:rsidR="00A84173" w:rsidRPr="00B02C6B">
        <w:rPr>
          <w:szCs w:val="24"/>
        </w:rPr>
        <w:t xml:space="preserve"> </w:t>
      </w:r>
      <w:r w:rsidR="00A960C3" w:rsidRPr="00B02C6B">
        <w:rPr>
          <w:szCs w:val="24"/>
        </w:rPr>
        <w:t xml:space="preserve">ne mazāk kā </w:t>
      </w:r>
      <w:r w:rsidR="00A84173" w:rsidRPr="00B02C6B">
        <w:rPr>
          <w:szCs w:val="24"/>
        </w:rPr>
        <w:t>20 ha</w:t>
      </w:r>
      <w:r w:rsidR="001966D7" w:rsidRPr="00B02C6B">
        <w:rPr>
          <w:szCs w:val="24"/>
        </w:rPr>
        <w:t xml:space="preserve"> </w:t>
      </w:r>
      <w:r w:rsidR="001966D7" w:rsidRPr="00B02C6B">
        <w:rPr>
          <w:rFonts w:eastAsia="Calibri"/>
          <w:bCs/>
          <w:szCs w:val="24"/>
        </w:rPr>
        <w:t>uzraudzīb</w:t>
      </w:r>
      <w:r w:rsidR="00A84173" w:rsidRPr="00B02C6B">
        <w:rPr>
          <w:rFonts w:eastAsia="Calibri"/>
          <w:bCs/>
          <w:szCs w:val="24"/>
        </w:rPr>
        <w:t>a</w:t>
      </w:r>
      <w:r w:rsidR="001966D7" w:rsidRPr="00B02C6B">
        <w:rPr>
          <w:rFonts w:eastAsia="Calibri"/>
          <w:bCs/>
          <w:szCs w:val="24"/>
        </w:rPr>
        <w:t xml:space="preserve"> un uzturēšan</w:t>
      </w:r>
      <w:r w:rsidR="00A84173" w:rsidRPr="00B02C6B">
        <w:rPr>
          <w:rFonts w:eastAsia="Calibri"/>
          <w:bCs/>
          <w:szCs w:val="24"/>
        </w:rPr>
        <w:t>a</w:t>
      </w:r>
      <w:r w:rsidR="007322FD" w:rsidRPr="00B02C6B">
        <w:rPr>
          <w:szCs w:val="24"/>
          <w:lang w:eastAsia="en-US"/>
        </w:rPr>
        <w:t>;</w:t>
      </w:r>
    </w:p>
    <w:p w:rsidR="005046EB" w:rsidRPr="00D3190C" w:rsidRDefault="00D47603" w:rsidP="004B127E">
      <w:pPr>
        <w:ind w:firstLine="709"/>
        <w:jc w:val="both"/>
      </w:pPr>
      <w:r w:rsidRPr="00D3190C">
        <w:t>6</w:t>
      </w:r>
      <w:r w:rsidR="005046EB" w:rsidRPr="00D3190C">
        <w:t>.</w:t>
      </w:r>
      <w:r w:rsidR="004B127E" w:rsidRPr="00D3190C">
        <w:t>2</w:t>
      </w:r>
      <w:r w:rsidR="005046EB" w:rsidRPr="00D3190C">
        <w:t>.</w:t>
      </w:r>
      <w:r w:rsidR="004B127E" w:rsidRPr="00D3190C">
        <w:t>2.</w:t>
      </w:r>
      <w:r w:rsidR="005046EB" w:rsidRPr="00D3190C">
        <w:t xml:space="preserve"> Pretendentam ir nepieciešamie resursi (darbinieki, iekārtas, </w:t>
      </w:r>
      <w:r w:rsidR="00CC606A" w:rsidRPr="00D3190C">
        <w:t>instrumenti un rīki</w:t>
      </w:r>
      <w:r w:rsidR="005046EB" w:rsidRPr="00D3190C">
        <w:t>) pakalpojuma sniegšanai</w:t>
      </w:r>
      <w:r w:rsidR="004B127E" w:rsidRPr="00D3190C">
        <w:t>;</w:t>
      </w:r>
    </w:p>
    <w:p w:rsidR="005046EB" w:rsidRPr="00D3190C" w:rsidRDefault="00D47603" w:rsidP="00F5563B">
      <w:pPr>
        <w:ind w:firstLine="709"/>
        <w:jc w:val="both"/>
        <w:rPr>
          <w:szCs w:val="24"/>
          <w:lang w:eastAsia="en-US"/>
        </w:rPr>
      </w:pPr>
      <w:r w:rsidRPr="00D3190C">
        <w:rPr>
          <w:szCs w:val="24"/>
          <w:lang w:eastAsia="en-US"/>
        </w:rPr>
        <w:t>6</w:t>
      </w:r>
      <w:r w:rsidR="005046EB" w:rsidRPr="00D3190C">
        <w:rPr>
          <w:szCs w:val="24"/>
          <w:lang w:eastAsia="en-US"/>
        </w:rPr>
        <w:t>.2.</w:t>
      </w:r>
      <w:r w:rsidR="004B127E" w:rsidRPr="00D3190C">
        <w:rPr>
          <w:szCs w:val="24"/>
          <w:lang w:eastAsia="en-US"/>
        </w:rPr>
        <w:t>3</w:t>
      </w:r>
      <w:r w:rsidR="005046EB" w:rsidRPr="00D3190C">
        <w:rPr>
          <w:szCs w:val="24"/>
          <w:lang w:eastAsia="en-US"/>
        </w:rPr>
        <w:t xml:space="preserve">. </w:t>
      </w:r>
      <w:r w:rsidR="00F5563B" w:rsidRPr="00D3190C">
        <w:t>uz Pretendentu neattiecas Publisko iepirkumu likuma 9.panta astotajā daļā noteiktie izslēgšanas nosacījumi</w:t>
      </w:r>
      <w:r w:rsidR="00E36571" w:rsidRPr="00D3190C">
        <w:rPr>
          <w:szCs w:val="24"/>
          <w:lang w:eastAsia="en-US"/>
        </w:rPr>
        <w:t>;</w:t>
      </w:r>
    </w:p>
    <w:p w:rsidR="005046EB" w:rsidRPr="00D3190C" w:rsidRDefault="00D47603" w:rsidP="005046EB">
      <w:pPr>
        <w:ind w:firstLine="709"/>
        <w:jc w:val="both"/>
        <w:rPr>
          <w:szCs w:val="24"/>
          <w:lang w:eastAsia="en-US"/>
        </w:rPr>
      </w:pPr>
      <w:r w:rsidRPr="00D3190C">
        <w:rPr>
          <w:szCs w:val="24"/>
          <w:lang w:eastAsia="en-US"/>
        </w:rPr>
        <w:t>6</w:t>
      </w:r>
      <w:r w:rsidR="005046EB" w:rsidRPr="00D3190C">
        <w:rPr>
          <w:szCs w:val="24"/>
          <w:lang w:eastAsia="en-US"/>
        </w:rPr>
        <w:t>.2.</w:t>
      </w:r>
      <w:r w:rsidR="00F5563B" w:rsidRPr="00D3190C">
        <w:rPr>
          <w:szCs w:val="24"/>
          <w:lang w:eastAsia="en-US"/>
        </w:rPr>
        <w:t>4</w:t>
      </w:r>
      <w:r w:rsidR="005046EB" w:rsidRPr="00D3190C">
        <w:rPr>
          <w:szCs w:val="24"/>
          <w:lang w:eastAsia="en-US"/>
        </w:rPr>
        <w:t>. Pretendenta pārstāvis</w:t>
      </w:r>
      <w:r w:rsidR="00CC606A" w:rsidRPr="00D3190C">
        <w:rPr>
          <w:szCs w:val="24"/>
          <w:lang w:eastAsia="en-US"/>
        </w:rPr>
        <w:t xml:space="preserve"> kopā ar Pasūtītāja pārstāvi</w:t>
      </w:r>
      <w:r w:rsidR="005046EB" w:rsidRPr="00D3190C">
        <w:rPr>
          <w:szCs w:val="24"/>
          <w:lang w:eastAsia="en-US"/>
        </w:rPr>
        <w:t xml:space="preserve"> ir veicis </w:t>
      </w:r>
      <w:r w:rsidR="00E36571" w:rsidRPr="00D3190C">
        <w:rPr>
          <w:szCs w:val="24"/>
          <w:lang w:eastAsia="en-US"/>
        </w:rPr>
        <w:t xml:space="preserve">nekustamā īpašuma </w:t>
      </w:r>
      <w:r w:rsidR="00727A79" w:rsidRPr="00D3190C">
        <w:rPr>
          <w:szCs w:val="24"/>
          <w:lang w:eastAsia="en-US"/>
        </w:rPr>
        <w:t>Birzes ielā 2</w:t>
      </w:r>
      <w:r w:rsidR="00E36571" w:rsidRPr="00D3190C">
        <w:rPr>
          <w:szCs w:val="24"/>
          <w:lang w:eastAsia="en-US"/>
        </w:rPr>
        <w:t xml:space="preserve">, Rīgā </w:t>
      </w:r>
      <w:r w:rsidR="005046EB" w:rsidRPr="00D3190C">
        <w:rPr>
          <w:szCs w:val="24"/>
          <w:lang w:eastAsia="en-US"/>
        </w:rPr>
        <w:t>apskati dabā</w:t>
      </w:r>
      <w:r w:rsidR="00F752C6" w:rsidRPr="00D3190C">
        <w:rPr>
          <w:szCs w:val="24"/>
          <w:lang w:eastAsia="en-US"/>
        </w:rPr>
        <w:t>.</w:t>
      </w:r>
      <w:r w:rsidR="005046EB" w:rsidRPr="00D3190C">
        <w:rPr>
          <w:szCs w:val="24"/>
          <w:lang w:eastAsia="en-US"/>
        </w:rPr>
        <w:t xml:space="preserve"> </w:t>
      </w:r>
    </w:p>
    <w:p w:rsidR="005046EB" w:rsidRPr="00D3190C" w:rsidRDefault="005046EB" w:rsidP="005046EB">
      <w:pPr>
        <w:autoSpaceDE w:val="0"/>
        <w:autoSpaceDN w:val="0"/>
        <w:adjustRightInd w:val="0"/>
        <w:ind w:left="567" w:hanging="567"/>
        <w:rPr>
          <w:rFonts w:eastAsia="SimSun"/>
          <w:szCs w:val="24"/>
        </w:rPr>
      </w:pPr>
    </w:p>
    <w:p w:rsidR="005046EB" w:rsidRPr="00D3190C" w:rsidRDefault="00D47603" w:rsidP="005046EB">
      <w:pPr>
        <w:tabs>
          <w:tab w:val="left" w:pos="360"/>
        </w:tabs>
        <w:autoSpaceDE w:val="0"/>
        <w:autoSpaceDN w:val="0"/>
        <w:adjustRightInd w:val="0"/>
        <w:rPr>
          <w:rFonts w:eastAsia="SimSun"/>
          <w:b/>
          <w:bCs/>
          <w:szCs w:val="24"/>
        </w:rPr>
      </w:pPr>
      <w:r w:rsidRPr="00D3190C">
        <w:rPr>
          <w:rFonts w:eastAsia="SimSun"/>
          <w:b/>
          <w:bCs/>
          <w:szCs w:val="24"/>
        </w:rPr>
        <w:t>7</w:t>
      </w:r>
      <w:r w:rsidR="005046EB" w:rsidRPr="00D3190C">
        <w:rPr>
          <w:rFonts w:eastAsia="SimSun"/>
          <w:b/>
          <w:bCs/>
          <w:szCs w:val="24"/>
        </w:rPr>
        <w:t>. Iesniedzamie dokumenti</w:t>
      </w:r>
    </w:p>
    <w:p w:rsidR="008F1FDA" w:rsidRPr="00D3190C" w:rsidRDefault="00D47603" w:rsidP="00D47603">
      <w:pPr>
        <w:autoSpaceDE w:val="0"/>
        <w:autoSpaceDN w:val="0"/>
        <w:adjustRightInd w:val="0"/>
        <w:jc w:val="both"/>
        <w:rPr>
          <w:rFonts w:eastAsia="SimSun"/>
        </w:rPr>
      </w:pPr>
      <w:r w:rsidRPr="00D3190C">
        <w:rPr>
          <w:rFonts w:eastAsia="SimSun"/>
          <w:szCs w:val="24"/>
        </w:rPr>
        <w:t>7</w:t>
      </w:r>
      <w:r w:rsidR="00C62A1F" w:rsidRPr="00D3190C">
        <w:rPr>
          <w:rFonts w:eastAsia="SimSun"/>
          <w:szCs w:val="24"/>
        </w:rPr>
        <w:t>.1.</w:t>
      </w:r>
      <w:r w:rsidR="005A32F5" w:rsidRPr="00D3190C">
        <w:rPr>
          <w:rFonts w:eastAsia="SimSun"/>
          <w:szCs w:val="24"/>
        </w:rPr>
        <w:t xml:space="preserve"> </w:t>
      </w:r>
      <w:r w:rsidR="005046EB" w:rsidRPr="00D3190C">
        <w:rPr>
          <w:rFonts w:eastAsia="SimSun"/>
          <w:szCs w:val="24"/>
        </w:rPr>
        <w:t>Pretendenta pieteikums</w:t>
      </w:r>
      <w:r w:rsidR="00E36571" w:rsidRPr="00D3190C">
        <w:rPr>
          <w:rFonts w:eastAsia="SimSun"/>
          <w:szCs w:val="24"/>
        </w:rPr>
        <w:t xml:space="preserve"> dalībai iepirkumā un finanšu piedāvājums</w:t>
      </w:r>
      <w:r w:rsidR="005046EB" w:rsidRPr="00D3190C">
        <w:rPr>
          <w:rFonts w:eastAsia="SimSun"/>
          <w:szCs w:val="24"/>
        </w:rPr>
        <w:t xml:space="preserve"> (</w:t>
      </w:r>
      <w:r w:rsidRPr="00D3190C">
        <w:rPr>
          <w:rFonts w:eastAsia="SimSun"/>
        </w:rPr>
        <w:t xml:space="preserve">Nolikuma pretendentiem </w:t>
      </w:r>
      <w:r w:rsidRPr="00D3190C">
        <w:t>2.pielikums</w:t>
      </w:r>
      <w:r w:rsidR="00F5563B" w:rsidRPr="00D3190C">
        <w:rPr>
          <w:rFonts w:eastAsia="SimSun"/>
          <w:szCs w:val="24"/>
        </w:rPr>
        <w:t>)</w:t>
      </w:r>
      <w:r w:rsidR="005046EB" w:rsidRPr="00D3190C">
        <w:rPr>
          <w:rFonts w:eastAsia="SimSun"/>
          <w:szCs w:val="24"/>
        </w:rPr>
        <w:t xml:space="preserve">. </w:t>
      </w:r>
    </w:p>
    <w:p w:rsidR="00E0135F" w:rsidRPr="00D3190C" w:rsidRDefault="00D47603" w:rsidP="00D47603">
      <w:pPr>
        <w:spacing w:after="40"/>
        <w:jc w:val="both"/>
        <w:outlineLvl w:val="0"/>
        <w:rPr>
          <w:szCs w:val="24"/>
          <w:lang w:eastAsia="en-US"/>
        </w:rPr>
      </w:pPr>
      <w:r w:rsidRPr="00D3190C">
        <w:rPr>
          <w:szCs w:val="24"/>
          <w:lang w:eastAsia="en-US"/>
        </w:rPr>
        <w:lastRenderedPageBreak/>
        <w:t>7.2</w:t>
      </w:r>
      <w:r w:rsidR="005046EB" w:rsidRPr="00D3190C">
        <w:rPr>
          <w:szCs w:val="24"/>
          <w:lang w:eastAsia="en-US"/>
        </w:rPr>
        <w:t xml:space="preserve">. </w:t>
      </w:r>
      <w:r w:rsidRPr="00D3190C">
        <w:rPr>
          <w:szCs w:val="24"/>
        </w:rPr>
        <w:t xml:space="preserve">Pretendenta pieredzes apraksts (Nolikuma pretendentiem 3.pielikums), kas apliecina </w:t>
      </w:r>
      <w:r w:rsidR="005046EB" w:rsidRPr="00D3190C">
        <w:rPr>
          <w:szCs w:val="24"/>
          <w:lang w:eastAsia="en-US"/>
        </w:rPr>
        <w:t>Pretendenta pieredzes</w:t>
      </w:r>
      <w:r w:rsidR="00E579DF" w:rsidRPr="00D3190C">
        <w:rPr>
          <w:szCs w:val="24"/>
          <w:lang w:eastAsia="en-US"/>
        </w:rPr>
        <w:t xml:space="preserve"> </w:t>
      </w:r>
      <w:r w:rsidR="005046EB" w:rsidRPr="00D3190C">
        <w:rPr>
          <w:szCs w:val="24"/>
          <w:lang w:eastAsia="en-US"/>
        </w:rPr>
        <w:t>atbilstību</w:t>
      </w:r>
      <w:r w:rsidR="00E579DF" w:rsidRPr="00D3190C">
        <w:rPr>
          <w:szCs w:val="24"/>
          <w:lang w:eastAsia="en-US"/>
        </w:rPr>
        <w:t xml:space="preserve"> </w:t>
      </w:r>
      <w:r w:rsidR="00A104B3" w:rsidRPr="00D3190C">
        <w:rPr>
          <w:szCs w:val="24"/>
          <w:lang w:eastAsia="en-US"/>
        </w:rPr>
        <w:t xml:space="preserve">Nolikuma </w:t>
      </w:r>
      <w:r w:rsidR="005046EB" w:rsidRPr="00D3190C">
        <w:rPr>
          <w:szCs w:val="24"/>
          <w:lang w:eastAsia="en-US"/>
        </w:rPr>
        <w:t xml:space="preserve">pretendentiem </w:t>
      </w:r>
      <w:r w:rsidRPr="00D3190C">
        <w:rPr>
          <w:szCs w:val="24"/>
          <w:lang w:eastAsia="en-US"/>
        </w:rPr>
        <w:t>6</w:t>
      </w:r>
      <w:r w:rsidR="005046EB" w:rsidRPr="00D3190C">
        <w:rPr>
          <w:szCs w:val="24"/>
          <w:lang w:eastAsia="en-US"/>
        </w:rPr>
        <w:t>.2.</w:t>
      </w:r>
      <w:r w:rsidR="008F1FDA" w:rsidRPr="00D3190C">
        <w:rPr>
          <w:szCs w:val="24"/>
          <w:lang w:eastAsia="en-US"/>
        </w:rPr>
        <w:t>1.</w:t>
      </w:r>
      <w:r w:rsidR="00E579DF" w:rsidRPr="00D3190C">
        <w:rPr>
          <w:szCs w:val="24"/>
          <w:lang w:eastAsia="en-US"/>
        </w:rPr>
        <w:t xml:space="preserve">apakšpunktā </w:t>
      </w:r>
      <w:r w:rsidR="005046EB" w:rsidRPr="00D3190C">
        <w:rPr>
          <w:szCs w:val="24"/>
          <w:lang w:eastAsia="en-US"/>
        </w:rPr>
        <w:t>izvirzītajām prasībām</w:t>
      </w:r>
      <w:r w:rsidR="006110CF" w:rsidRPr="00D3190C">
        <w:rPr>
          <w:szCs w:val="24"/>
          <w:lang w:eastAsia="en-US"/>
        </w:rPr>
        <w:t xml:space="preserve">, norādot uzraugāmā </w:t>
      </w:r>
      <w:r w:rsidR="009C3336">
        <w:rPr>
          <w:szCs w:val="24"/>
          <w:lang w:eastAsia="en-US"/>
        </w:rPr>
        <w:t>nekustamā īpašuma</w:t>
      </w:r>
      <w:r w:rsidR="00E0135F" w:rsidRPr="00D3190C">
        <w:t xml:space="preserve"> nosaukumu un platību, veiktos darbus saistībā ar </w:t>
      </w:r>
      <w:r w:rsidR="009C3336">
        <w:t>nekustamā ī</w:t>
      </w:r>
      <w:r w:rsidR="00325949">
        <w:t>pa</w:t>
      </w:r>
      <w:r w:rsidR="009C3336">
        <w:t>šuma</w:t>
      </w:r>
      <w:r w:rsidR="00E0135F" w:rsidRPr="00D3190C">
        <w:t xml:space="preserve"> uzraudzību, pasūtītāju, paveikto kopējo darbu izpildes termiņus</w:t>
      </w:r>
      <w:r w:rsidRPr="00D3190C">
        <w:rPr>
          <w:szCs w:val="24"/>
          <w:lang w:eastAsia="en-US"/>
        </w:rPr>
        <w:t>.</w:t>
      </w:r>
    </w:p>
    <w:p w:rsidR="005046EB" w:rsidRPr="00D3190C" w:rsidRDefault="00D47603" w:rsidP="00D47603">
      <w:pPr>
        <w:jc w:val="both"/>
        <w:rPr>
          <w:szCs w:val="24"/>
          <w:highlight w:val="yellow"/>
          <w:lang w:eastAsia="en-US"/>
        </w:rPr>
      </w:pPr>
      <w:r w:rsidRPr="00B02C6B">
        <w:rPr>
          <w:szCs w:val="24"/>
          <w:lang w:eastAsia="en-US"/>
        </w:rPr>
        <w:t>7.3</w:t>
      </w:r>
      <w:r w:rsidR="00E0135F" w:rsidRPr="00B02C6B">
        <w:rPr>
          <w:szCs w:val="24"/>
          <w:lang w:eastAsia="en-US"/>
        </w:rPr>
        <w:t>.</w:t>
      </w:r>
      <w:r w:rsidR="005046EB" w:rsidRPr="00B02C6B">
        <w:rPr>
          <w:szCs w:val="24"/>
          <w:lang w:eastAsia="en-US"/>
        </w:rPr>
        <w:t xml:space="preserve"> </w:t>
      </w:r>
      <w:r w:rsidRPr="00B02C6B">
        <w:rPr>
          <w:szCs w:val="24"/>
          <w:lang w:eastAsia="en-US"/>
        </w:rPr>
        <w:t>T</w:t>
      </w:r>
      <w:r w:rsidR="005046EB" w:rsidRPr="00B02C6B">
        <w:rPr>
          <w:szCs w:val="24"/>
          <w:lang w:eastAsia="en-US"/>
        </w:rPr>
        <w:t>ehniskais piedāvājums</w:t>
      </w:r>
      <w:r w:rsidR="00BF75DB" w:rsidRPr="00B02C6B">
        <w:rPr>
          <w:szCs w:val="24"/>
          <w:lang w:eastAsia="en-US"/>
        </w:rPr>
        <w:t xml:space="preserve"> (</w:t>
      </w:r>
      <w:r w:rsidRPr="00B02C6B">
        <w:rPr>
          <w:szCs w:val="24"/>
          <w:lang w:eastAsia="en-US"/>
        </w:rPr>
        <w:t>Nolikuma pretendentiem 4.pielikums</w:t>
      </w:r>
      <w:r w:rsidR="00BF75DB" w:rsidRPr="00B02C6B">
        <w:rPr>
          <w:szCs w:val="24"/>
          <w:lang w:eastAsia="en-US"/>
        </w:rPr>
        <w:t>)</w:t>
      </w:r>
      <w:r w:rsidR="00B9011D" w:rsidRPr="00B02C6B">
        <w:rPr>
          <w:szCs w:val="24"/>
          <w:lang w:eastAsia="en-US"/>
        </w:rPr>
        <w:t xml:space="preserve"> </w:t>
      </w:r>
      <w:r w:rsidR="00A84173" w:rsidRPr="00B02C6B">
        <w:rPr>
          <w:szCs w:val="24"/>
          <w:lang w:eastAsia="en-US"/>
        </w:rPr>
        <w:t xml:space="preserve">saskaņā ar </w:t>
      </w:r>
      <w:r w:rsidR="00A960C3" w:rsidRPr="00B02C6B">
        <w:rPr>
          <w:szCs w:val="24"/>
          <w:lang w:eastAsia="en-US"/>
        </w:rPr>
        <w:t>t</w:t>
      </w:r>
      <w:r w:rsidR="00A84173" w:rsidRPr="00B02C6B">
        <w:rPr>
          <w:szCs w:val="24"/>
          <w:lang w:eastAsia="en-US"/>
        </w:rPr>
        <w:t>ehnisk</w:t>
      </w:r>
      <w:r w:rsidR="00A960C3" w:rsidRPr="00B02C6B">
        <w:rPr>
          <w:szCs w:val="24"/>
          <w:lang w:eastAsia="en-US"/>
        </w:rPr>
        <w:t>ajā</w:t>
      </w:r>
      <w:r w:rsidR="00A84173" w:rsidRPr="00B02C6B">
        <w:rPr>
          <w:szCs w:val="24"/>
          <w:lang w:eastAsia="en-US"/>
        </w:rPr>
        <w:t xml:space="preserve"> specifikācijā noteiktajām prasībām, </w:t>
      </w:r>
      <w:r w:rsidRPr="00B02C6B">
        <w:rPr>
          <w:szCs w:val="24"/>
          <w:lang w:eastAsia="en-US"/>
        </w:rPr>
        <w:t xml:space="preserve">pievienojot aprakstu </w:t>
      </w:r>
      <w:r w:rsidR="00473273" w:rsidRPr="00B02C6B">
        <w:rPr>
          <w:szCs w:val="24"/>
          <w:lang w:eastAsia="en-US"/>
        </w:rPr>
        <w:t xml:space="preserve">par </w:t>
      </w:r>
      <w:r w:rsidR="00473273" w:rsidRPr="00B02C6B">
        <w:rPr>
          <w:rFonts w:eastAsia="SimSun"/>
          <w:bCs/>
          <w:szCs w:val="24"/>
        </w:rPr>
        <w:t>valsts nozīmes arhitektūras pieminekļa “Daugavgrīvas cietoksnis” (n</w:t>
      </w:r>
      <w:r w:rsidR="00473273" w:rsidRPr="00B02C6B">
        <w:rPr>
          <w:szCs w:val="24"/>
        </w:rPr>
        <w:t xml:space="preserve">ekustamais īpašums Birzes ielā 2, Rīgā) </w:t>
      </w:r>
      <w:r w:rsidR="00A960C3" w:rsidRPr="00B02C6B">
        <w:rPr>
          <w:szCs w:val="24"/>
          <w:lang w:eastAsia="en-US"/>
        </w:rPr>
        <w:t xml:space="preserve">saglabāšanu un iespējamo attīstību, nodrošinot nekustamā īpašuma </w:t>
      </w:r>
      <w:r w:rsidR="00473273" w:rsidRPr="00B02C6B">
        <w:rPr>
          <w:szCs w:val="24"/>
          <w:lang w:eastAsia="en-US"/>
        </w:rPr>
        <w:t>uzraudzību un uzturēšanu</w:t>
      </w:r>
      <w:r w:rsidR="00A960C3" w:rsidRPr="00B02C6B">
        <w:rPr>
          <w:szCs w:val="24"/>
          <w:lang w:eastAsia="en-US"/>
        </w:rPr>
        <w:t>.</w:t>
      </w:r>
    </w:p>
    <w:p w:rsidR="002F128B" w:rsidRPr="00D3190C" w:rsidRDefault="00B9011D" w:rsidP="00B9011D">
      <w:pPr>
        <w:jc w:val="both"/>
        <w:rPr>
          <w:szCs w:val="24"/>
          <w:lang w:eastAsia="en-US"/>
        </w:rPr>
      </w:pPr>
      <w:r w:rsidRPr="00D3190C">
        <w:rPr>
          <w:szCs w:val="24"/>
          <w:lang w:eastAsia="en-US"/>
        </w:rPr>
        <w:t>7.4</w:t>
      </w:r>
      <w:r w:rsidR="002F128B" w:rsidRPr="00D3190C">
        <w:rPr>
          <w:szCs w:val="24"/>
          <w:lang w:eastAsia="en-US"/>
        </w:rPr>
        <w:t xml:space="preserve">. </w:t>
      </w:r>
      <w:r w:rsidR="009C3336">
        <w:rPr>
          <w:szCs w:val="24"/>
          <w:lang w:eastAsia="en-US"/>
        </w:rPr>
        <w:t>Nekustamā īpašuma</w:t>
      </w:r>
      <w:r w:rsidR="002F128B" w:rsidRPr="00D3190C">
        <w:rPr>
          <w:szCs w:val="24"/>
          <w:lang w:eastAsia="en-US"/>
        </w:rPr>
        <w:t xml:space="preserve"> aps</w:t>
      </w:r>
      <w:r w:rsidR="009C3336">
        <w:rPr>
          <w:szCs w:val="24"/>
          <w:lang w:eastAsia="en-US"/>
        </w:rPr>
        <w:t>ekošanas</w:t>
      </w:r>
      <w:r w:rsidR="002F128B" w:rsidRPr="00D3190C">
        <w:rPr>
          <w:szCs w:val="24"/>
          <w:lang w:eastAsia="en-US"/>
        </w:rPr>
        <w:t xml:space="preserve"> veidlapa (</w:t>
      </w:r>
      <w:r w:rsidR="00D47603" w:rsidRPr="00D3190C">
        <w:rPr>
          <w:szCs w:val="24"/>
          <w:lang w:eastAsia="en-US"/>
        </w:rPr>
        <w:t xml:space="preserve">Nolikuma pretendentiem </w:t>
      </w:r>
      <w:r w:rsidR="00BD3236" w:rsidRPr="00D3190C">
        <w:rPr>
          <w:szCs w:val="24"/>
          <w:lang w:eastAsia="en-US"/>
        </w:rPr>
        <w:t>5</w:t>
      </w:r>
      <w:r w:rsidR="002F128B" w:rsidRPr="00D3190C">
        <w:rPr>
          <w:szCs w:val="24"/>
          <w:lang w:eastAsia="en-US"/>
        </w:rPr>
        <w:t>.pielikums), kas apliecina, ka Pretendents kopā ar Pasūtītāja pārstāvi ir veicis nekustamā īpašuma Birzes ielā 2, Rīgā apskati.</w:t>
      </w:r>
    </w:p>
    <w:p w:rsidR="00E0135F" w:rsidRPr="00D3190C" w:rsidRDefault="00E0135F" w:rsidP="005046EB">
      <w:pPr>
        <w:tabs>
          <w:tab w:val="left" w:pos="1454"/>
        </w:tabs>
        <w:autoSpaceDE w:val="0"/>
        <w:autoSpaceDN w:val="0"/>
        <w:adjustRightInd w:val="0"/>
        <w:ind w:left="360"/>
        <w:jc w:val="both"/>
        <w:rPr>
          <w:rFonts w:eastAsia="SimSun"/>
          <w:szCs w:val="24"/>
        </w:rPr>
      </w:pPr>
    </w:p>
    <w:p w:rsidR="005046EB" w:rsidRPr="00D3190C" w:rsidRDefault="00B9011D" w:rsidP="005046EB">
      <w:pPr>
        <w:autoSpaceDE w:val="0"/>
        <w:autoSpaceDN w:val="0"/>
        <w:adjustRightInd w:val="0"/>
        <w:rPr>
          <w:rFonts w:eastAsia="SimSun"/>
          <w:b/>
          <w:bCs/>
          <w:szCs w:val="24"/>
        </w:rPr>
      </w:pPr>
      <w:r w:rsidRPr="00D3190C">
        <w:rPr>
          <w:rFonts w:eastAsia="SimSun"/>
          <w:b/>
          <w:bCs/>
          <w:szCs w:val="24"/>
        </w:rPr>
        <w:t>8</w:t>
      </w:r>
      <w:r w:rsidR="005046EB" w:rsidRPr="00D3190C">
        <w:rPr>
          <w:rFonts w:eastAsia="SimSun"/>
          <w:b/>
          <w:bCs/>
          <w:szCs w:val="24"/>
        </w:rPr>
        <w:t>. Piedāvājuma noformēšana</w:t>
      </w:r>
    </w:p>
    <w:p w:rsidR="00B9011D" w:rsidRPr="00D3190C" w:rsidRDefault="00B9011D" w:rsidP="00B9011D">
      <w:pPr>
        <w:autoSpaceDE w:val="0"/>
        <w:autoSpaceDN w:val="0"/>
        <w:adjustRightInd w:val="0"/>
        <w:jc w:val="both"/>
        <w:rPr>
          <w:szCs w:val="24"/>
        </w:rPr>
      </w:pPr>
      <w:r w:rsidRPr="00D3190C">
        <w:rPr>
          <w:szCs w:val="24"/>
        </w:rPr>
        <w:t>8.1. Piedāvājumam pilnībā jāatbilst tehniskajā specifikācijā (Nolikuma pretendentiem 1.pielikums) izvirzītajām prasībām.</w:t>
      </w:r>
      <w:r w:rsidRPr="00D3190C">
        <w:t xml:space="preserve"> </w:t>
      </w:r>
      <w:r w:rsidRPr="00D3190C">
        <w:rPr>
          <w:szCs w:val="24"/>
        </w:rPr>
        <w:t>Piedāvājuma variantus iesniegt nedrīkst.</w:t>
      </w:r>
    </w:p>
    <w:p w:rsidR="00B9011D" w:rsidRPr="00D3190C" w:rsidRDefault="00B9011D" w:rsidP="00B9011D">
      <w:pPr>
        <w:autoSpaceDE w:val="0"/>
        <w:autoSpaceDN w:val="0"/>
        <w:adjustRightInd w:val="0"/>
        <w:jc w:val="both"/>
        <w:rPr>
          <w:szCs w:val="24"/>
        </w:rPr>
      </w:pPr>
      <w:r w:rsidRPr="00D3190C">
        <w:rPr>
          <w:rFonts w:eastAsia="SimSun"/>
          <w:szCs w:val="24"/>
        </w:rPr>
        <w:t>8.2. Piedāvājumu, kā arī aizpildītos pielikumus paraksta Pretendenta pārstāvis. Ja piedāvājumu paraksta persona, kurai nav likumiskās pārstāvības tiesības, piedāvājumam tiek pievienota pilnvara pārstāvēt Pretendentu.</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8.3. Piedāvājums jāiesniedz aizlīmētā aploksnē, uz kuras jānorāda:</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ab/>
        <w:t>8.3.1. Pasūtītāja nosaukums un adrese;</w:t>
      </w:r>
    </w:p>
    <w:p w:rsidR="00B9011D" w:rsidRPr="00D3190C" w:rsidRDefault="00B9011D" w:rsidP="00B9011D">
      <w:pPr>
        <w:autoSpaceDE w:val="0"/>
        <w:autoSpaceDN w:val="0"/>
        <w:adjustRightInd w:val="0"/>
        <w:ind w:left="709"/>
        <w:jc w:val="both"/>
        <w:rPr>
          <w:rFonts w:eastAsia="SimSun"/>
          <w:szCs w:val="24"/>
        </w:rPr>
      </w:pPr>
      <w:r w:rsidRPr="00D3190C">
        <w:rPr>
          <w:rFonts w:eastAsia="SimSun"/>
          <w:szCs w:val="24"/>
        </w:rPr>
        <w:t>8.3.2. Pretendenta nosaukums un juridiskā adrese;</w:t>
      </w:r>
    </w:p>
    <w:p w:rsidR="005046EB" w:rsidRPr="00D3190C" w:rsidRDefault="00B9011D" w:rsidP="00B9011D">
      <w:pPr>
        <w:tabs>
          <w:tab w:val="left" w:pos="1276"/>
        </w:tabs>
        <w:autoSpaceDE w:val="0"/>
        <w:autoSpaceDN w:val="0"/>
        <w:adjustRightInd w:val="0"/>
        <w:ind w:left="709"/>
        <w:jc w:val="both"/>
        <w:rPr>
          <w:rFonts w:eastAsia="SimSun"/>
          <w:i/>
          <w:szCs w:val="24"/>
        </w:rPr>
      </w:pPr>
      <w:r w:rsidRPr="00D3190C">
        <w:rPr>
          <w:rFonts w:eastAsia="SimSun"/>
          <w:szCs w:val="24"/>
        </w:rPr>
        <w:t xml:space="preserve">8.3.3. atzīme: </w:t>
      </w:r>
      <w:r w:rsidRPr="00D3190C">
        <w:rPr>
          <w:szCs w:val="24"/>
        </w:rPr>
        <w:t>„</w:t>
      </w:r>
      <w:r w:rsidRPr="00D3190C">
        <w:rPr>
          <w:rFonts w:eastAsia="SimSun"/>
          <w:iCs/>
          <w:szCs w:val="24"/>
        </w:rPr>
        <w:t>Piedāvājums iepirkumam „</w:t>
      </w:r>
      <w:r w:rsidRPr="00D3190C">
        <w:rPr>
          <w:szCs w:val="24"/>
          <w:lang w:eastAsia="zh-CN"/>
        </w:rPr>
        <w:t>Nekustamā īpašuma Birzes ielā 2, Rīgā uzraudzība un uzturēšana</w:t>
      </w:r>
      <w:r w:rsidRPr="00D3190C">
        <w:rPr>
          <w:rFonts w:eastAsia="SimSun"/>
          <w:iCs/>
          <w:szCs w:val="24"/>
        </w:rPr>
        <w:t>” (PA/2019/</w:t>
      </w:r>
      <w:r w:rsidR="007B0D30">
        <w:rPr>
          <w:rFonts w:eastAsia="SimSun"/>
          <w:iCs/>
          <w:szCs w:val="24"/>
        </w:rPr>
        <w:t>18</w:t>
      </w:r>
      <w:r w:rsidRPr="00D3190C">
        <w:rPr>
          <w:rFonts w:eastAsia="SimSun"/>
          <w:iCs/>
          <w:szCs w:val="24"/>
        </w:rPr>
        <w:t>)”</w:t>
      </w:r>
      <w:r w:rsidRPr="00D3190C">
        <w:rPr>
          <w:rFonts w:eastAsia="SimSun"/>
          <w:i/>
          <w:iCs/>
          <w:szCs w:val="24"/>
        </w:rPr>
        <w:t>.</w:t>
      </w:r>
    </w:p>
    <w:p w:rsidR="005046EB" w:rsidRPr="00D3190C" w:rsidRDefault="00B9011D" w:rsidP="00B9011D">
      <w:pPr>
        <w:autoSpaceDE w:val="0"/>
        <w:autoSpaceDN w:val="0"/>
        <w:adjustRightInd w:val="0"/>
        <w:jc w:val="both"/>
        <w:rPr>
          <w:rFonts w:eastAsia="SimSun"/>
          <w:szCs w:val="24"/>
        </w:rPr>
      </w:pPr>
      <w:r w:rsidRPr="00D3190C">
        <w:rPr>
          <w:rFonts w:eastAsia="SimSun"/>
          <w:szCs w:val="24"/>
        </w:rPr>
        <w:t xml:space="preserve">8.4. </w:t>
      </w:r>
      <w:r w:rsidRPr="00D3190C">
        <w:rPr>
          <w:rFonts w:eastAsia="SimSun"/>
          <w:szCs w:val="24"/>
          <w:lang w:eastAsia="en-US"/>
        </w:rPr>
        <w:t>Piedāvājums sastāv no pieteikuma un finanšu piedāvājuma, tehniskā piedāvājuma</w:t>
      </w:r>
      <w:r w:rsidR="00A960C3" w:rsidRPr="00D3190C">
        <w:rPr>
          <w:rFonts w:eastAsia="SimSun"/>
          <w:szCs w:val="24"/>
          <w:lang w:eastAsia="en-US"/>
        </w:rPr>
        <w:t xml:space="preserve"> un tā pielikuma</w:t>
      </w:r>
      <w:r w:rsidRPr="00D3190C">
        <w:rPr>
          <w:rFonts w:eastAsia="SimSun"/>
          <w:szCs w:val="24"/>
          <w:lang w:eastAsia="en-US"/>
        </w:rPr>
        <w:t xml:space="preserve">, Pretendenta pieredzes apraksta un </w:t>
      </w:r>
      <w:r w:rsidRPr="00D3190C">
        <w:rPr>
          <w:rFonts w:eastAsia="SimSun"/>
          <w:szCs w:val="24"/>
        </w:rPr>
        <w:t>tiem pievienotiem Nolikuma pretendentiem 7.punktā noteiktajiem dokumentiem.</w:t>
      </w:r>
    </w:p>
    <w:p w:rsidR="00B9011D" w:rsidRPr="00D3190C" w:rsidRDefault="00B9011D" w:rsidP="00B9011D">
      <w:pPr>
        <w:autoSpaceDE w:val="0"/>
        <w:autoSpaceDN w:val="0"/>
        <w:adjustRightInd w:val="0"/>
        <w:jc w:val="both"/>
        <w:rPr>
          <w:szCs w:val="24"/>
        </w:rPr>
      </w:pPr>
      <w:r w:rsidRPr="00D3190C">
        <w:rPr>
          <w:rFonts w:eastAsia="SimSun"/>
          <w:szCs w:val="24"/>
        </w:rPr>
        <w:t xml:space="preserve">8.5. </w:t>
      </w:r>
      <w:r w:rsidRPr="00D3190C">
        <w:rPr>
          <w:szCs w:val="24"/>
        </w:rPr>
        <w:t>Visiem dokumentiem jābūt noformētiem tā, lai tiem būtu juridisks spēks saskaņā ar Dokumentu juridiskā spēka likumu un Ministru kabineta 2018.gada 4.septembra noteikumiem Nr.558 “Dokumentu izstrādāšanas un noformēšanas kārtība”.</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8.6. Piedāvājums jāsagatavo un jāiesniedz rakstveidā, latviešu valodā ar satura rādītāju, lapām jābūt cauršūtām ar diegu un sanumurētām. Uz pēdējās lapas aizmugures cauršūšanai izmantojamais diegs nostiprināms ar pārlīmētu lapu, uz kuras norādīts cauršūto lapu skaits, ko ar savu parakstu apliecina Pretendenta pārstāvis.</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8.7. Piedāvājumā iekļautajiem dokumentiem ir jābūt skaidri salasāmiem, bez iestarpinājumiem, dzēsumiem vai labojumiem.</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 xml:space="preserve">8.8. Ja Pretendents iesniedz dokumentu kopijas, tās jāapliecina spēkā esošajos tiesību aktos noteiktajā kārtībā. </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 xml:space="preserve">8.9. Iesniegtie piedāvājumi ir Pasūtītāja īpašums, un tie netiek atdoti atpakaļ Pretendentiem, izņemot gadījumus, kad Pretendents atsauc savu piedāvājumu vai piedāvājums tiek saņemts pēc Nolikuma pretendentiem </w:t>
      </w:r>
      <w:r w:rsidR="00BA5E7F" w:rsidRPr="00D3190C">
        <w:rPr>
          <w:rFonts w:eastAsia="SimSun"/>
          <w:szCs w:val="24"/>
        </w:rPr>
        <w:t>5</w:t>
      </w:r>
      <w:r w:rsidRPr="00D3190C">
        <w:rPr>
          <w:rFonts w:eastAsia="SimSun"/>
          <w:szCs w:val="24"/>
        </w:rPr>
        <w:t>.4.punktā minētā termiņa beigām.</w:t>
      </w:r>
    </w:p>
    <w:p w:rsidR="005046EB" w:rsidRPr="00D3190C" w:rsidRDefault="005046EB" w:rsidP="00B9011D">
      <w:pPr>
        <w:autoSpaceDE w:val="0"/>
        <w:autoSpaceDN w:val="0"/>
        <w:adjustRightInd w:val="0"/>
        <w:jc w:val="both"/>
        <w:rPr>
          <w:rFonts w:eastAsia="SimSun"/>
          <w:szCs w:val="24"/>
        </w:rPr>
      </w:pPr>
      <w:r w:rsidRPr="00D3190C">
        <w:rPr>
          <w:rFonts w:eastAsia="SimSun"/>
          <w:szCs w:val="24"/>
        </w:rPr>
        <w:tab/>
      </w:r>
    </w:p>
    <w:p w:rsidR="005046EB" w:rsidRPr="00D3190C" w:rsidRDefault="00B9011D" w:rsidP="005046EB">
      <w:pPr>
        <w:tabs>
          <w:tab w:val="left" w:pos="360"/>
        </w:tabs>
        <w:autoSpaceDE w:val="0"/>
        <w:autoSpaceDN w:val="0"/>
        <w:adjustRightInd w:val="0"/>
        <w:rPr>
          <w:rFonts w:eastAsia="SimSun"/>
          <w:b/>
          <w:bCs/>
          <w:szCs w:val="24"/>
        </w:rPr>
      </w:pPr>
      <w:r w:rsidRPr="00D3190C">
        <w:rPr>
          <w:rFonts w:eastAsia="SimSun"/>
          <w:b/>
          <w:bCs/>
          <w:szCs w:val="24"/>
        </w:rPr>
        <w:t>9</w:t>
      </w:r>
      <w:r w:rsidR="005046EB" w:rsidRPr="00D3190C">
        <w:rPr>
          <w:rFonts w:eastAsia="SimSun"/>
          <w:b/>
          <w:bCs/>
          <w:szCs w:val="24"/>
        </w:rPr>
        <w:t>. Piedāvājuma līgumcena un samaksa</w:t>
      </w:r>
    </w:p>
    <w:p w:rsidR="005046EB" w:rsidRPr="00D3190C" w:rsidRDefault="00B9011D" w:rsidP="00B9011D">
      <w:pPr>
        <w:pStyle w:val="ListParagraph"/>
        <w:autoSpaceDE w:val="0"/>
        <w:autoSpaceDN w:val="0"/>
        <w:adjustRightInd w:val="0"/>
        <w:ind w:left="0"/>
        <w:jc w:val="both"/>
        <w:rPr>
          <w:rFonts w:eastAsia="SimSun"/>
          <w:szCs w:val="24"/>
        </w:rPr>
      </w:pPr>
      <w:r w:rsidRPr="00D3190C">
        <w:rPr>
          <w:rFonts w:eastAsia="SimSun"/>
          <w:szCs w:val="24"/>
        </w:rPr>
        <w:t>9</w:t>
      </w:r>
      <w:r w:rsidR="005046EB" w:rsidRPr="00D3190C">
        <w:rPr>
          <w:rFonts w:eastAsia="SimSun"/>
          <w:szCs w:val="24"/>
        </w:rPr>
        <w:t xml:space="preserve">.1. Piedāvājumam jābūt izteiktam </w:t>
      </w:r>
      <w:r w:rsidR="005046EB" w:rsidRPr="00D3190C">
        <w:rPr>
          <w:rFonts w:eastAsia="SimSun"/>
          <w:i/>
          <w:szCs w:val="24"/>
        </w:rPr>
        <w:t>e</w:t>
      </w:r>
      <w:r w:rsidRPr="00D3190C">
        <w:rPr>
          <w:rFonts w:eastAsia="SimSun"/>
          <w:i/>
          <w:szCs w:val="24"/>
        </w:rPr>
        <w:t>u</w:t>
      </w:r>
      <w:r w:rsidR="005046EB" w:rsidRPr="00D3190C">
        <w:rPr>
          <w:rFonts w:eastAsia="SimSun"/>
          <w:i/>
          <w:szCs w:val="24"/>
        </w:rPr>
        <w:t>ro</w:t>
      </w:r>
      <w:r w:rsidR="005046EB" w:rsidRPr="00D3190C">
        <w:rPr>
          <w:rFonts w:eastAsia="SimSun"/>
          <w:szCs w:val="24"/>
        </w:rPr>
        <w:t xml:space="preserve">, norādot līgumcenu bez pievienotā vērtības nodokļa. Līgumcena jānorāda līdz precizitātei ar divām zīmēm aiz komata. </w:t>
      </w:r>
    </w:p>
    <w:p w:rsidR="005046EB" w:rsidRPr="00D3190C" w:rsidRDefault="00B9011D" w:rsidP="00B9011D">
      <w:pPr>
        <w:autoSpaceDE w:val="0"/>
        <w:autoSpaceDN w:val="0"/>
        <w:adjustRightInd w:val="0"/>
        <w:jc w:val="both"/>
        <w:rPr>
          <w:rFonts w:eastAsia="SimSun"/>
          <w:szCs w:val="24"/>
        </w:rPr>
      </w:pPr>
      <w:r w:rsidRPr="00D3190C">
        <w:rPr>
          <w:rFonts w:eastAsia="SimSun"/>
          <w:szCs w:val="24"/>
        </w:rPr>
        <w:t xml:space="preserve">9.2. Finanšu piedāvājumā norādītajās cenās jāiekļauj </w:t>
      </w:r>
      <w:r w:rsidRPr="00D3190C">
        <w:rPr>
          <w:szCs w:val="24"/>
        </w:rPr>
        <w:t xml:space="preserve">visi normatīvajos aktos noteiktie nodokļi un nodevas, </w:t>
      </w:r>
      <w:r w:rsidRPr="00D3190C">
        <w:rPr>
          <w:rFonts w:eastAsia="SimSun"/>
          <w:szCs w:val="24"/>
        </w:rPr>
        <w:t>izņemot pievienotās vērtības nodoklis, kā arī</w:t>
      </w:r>
      <w:r w:rsidRPr="00D3190C">
        <w:t xml:space="preserve"> visi iespējamie riski, kas saistīti ar tirgus cenu svārstībām plānotajā līguma laikā. </w:t>
      </w:r>
      <w:r w:rsidRPr="00D3190C">
        <w:rPr>
          <w:bCs/>
        </w:rPr>
        <w:t>Papildus izmaksas, kas nav iekļautas un norādītas piedāvātajā cenā, noslēdzot iepirkuma līgumu, netiks ņemtas</w:t>
      </w:r>
      <w:r w:rsidRPr="00D3190C">
        <w:t xml:space="preserve"> vērā</w:t>
      </w:r>
      <w:r w:rsidRPr="00D3190C">
        <w:rPr>
          <w:szCs w:val="24"/>
        </w:rPr>
        <w:t>.</w:t>
      </w:r>
    </w:p>
    <w:p w:rsidR="00E0135F" w:rsidRPr="00D3190C" w:rsidRDefault="00B9011D" w:rsidP="00B9011D">
      <w:pPr>
        <w:autoSpaceDE w:val="0"/>
        <w:autoSpaceDN w:val="0"/>
        <w:adjustRightInd w:val="0"/>
        <w:jc w:val="both"/>
        <w:rPr>
          <w:rFonts w:eastAsia="SimSun"/>
          <w:szCs w:val="24"/>
        </w:rPr>
      </w:pPr>
      <w:r w:rsidRPr="00D3190C">
        <w:rPr>
          <w:rFonts w:eastAsia="SimSun"/>
          <w:szCs w:val="24"/>
        </w:rPr>
        <w:lastRenderedPageBreak/>
        <w:t>9</w:t>
      </w:r>
      <w:r w:rsidR="005046EB" w:rsidRPr="00D3190C">
        <w:rPr>
          <w:rFonts w:eastAsia="SimSun"/>
          <w:szCs w:val="24"/>
        </w:rPr>
        <w:t xml:space="preserve">.3. </w:t>
      </w:r>
      <w:r w:rsidR="00E0135F" w:rsidRPr="00D3190C">
        <w:rPr>
          <w:rFonts w:eastAsia="SimSun"/>
          <w:szCs w:val="24"/>
        </w:rPr>
        <w:t>Piedāvājuma līgumcen</w:t>
      </w:r>
      <w:r w:rsidRPr="00D3190C">
        <w:rPr>
          <w:rFonts w:eastAsia="SimSun"/>
          <w:szCs w:val="24"/>
        </w:rPr>
        <w:t>a ir jāaprēķina un jā</w:t>
      </w:r>
      <w:r w:rsidR="00E0135F" w:rsidRPr="00D3190C">
        <w:rPr>
          <w:rFonts w:eastAsia="SimSun"/>
          <w:szCs w:val="24"/>
        </w:rPr>
        <w:t xml:space="preserve">norāda </w:t>
      </w:r>
      <w:r w:rsidR="00F23950" w:rsidRPr="00D3190C">
        <w:rPr>
          <w:szCs w:val="24"/>
          <w:lang w:eastAsia="en-US"/>
        </w:rPr>
        <w:t>1 (</w:t>
      </w:r>
      <w:r w:rsidR="00E0135F" w:rsidRPr="00D3190C">
        <w:rPr>
          <w:szCs w:val="24"/>
          <w:lang w:eastAsia="en-US"/>
        </w:rPr>
        <w:t>vienam</w:t>
      </w:r>
      <w:r w:rsidR="00F23950" w:rsidRPr="00D3190C">
        <w:rPr>
          <w:szCs w:val="24"/>
          <w:lang w:eastAsia="en-US"/>
        </w:rPr>
        <w:t xml:space="preserve">) </w:t>
      </w:r>
      <w:r w:rsidR="00E0135F" w:rsidRPr="00D3190C">
        <w:rPr>
          <w:szCs w:val="24"/>
          <w:lang w:eastAsia="en-US"/>
        </w:rPr>
        <w:t>mēne</w:t>
      </w:r>
      <w:r w:rsidR="00F23950" w:rsidRPr="00D3190C">
        <w:rPr>
          <w:szCs w:val="24"/>
          <w:lang w:eastAsia="en-US"/>
        </w:rPr>
        <w:t>sim</w:t>
      </w:r>
      <w:r w:rsidR="00A960C3" w:rsidRPr="00D3190C">
        <w:rPr>
          <w:szCs w:val="24"/>
          <w:lang w:eastAsia="en-US"/>
        </w:rPr>
        <w:t xml:space="preserve"> un </w:t>
      </w:r>
      <w:r w:rsidR="00F23950" w:rsidRPr="00D3190C">
        <w:rPr>
          <w:szCs w:val="24"/>
          <w:lang w:eastAsia="en-US"/>
        </w:rPr>
        <w:t xml:space="preserve">visam </w:t>
      </w:r>
      <w:r w:rsidR="0026358D" w:rsidRPr="00D3190C">
        <w:rPr>
          <w:szCs w:val="24"/>
          <w:lang w:eastAsia="en-US"/>
        </w:rPr>
        <w:t>paredzamajam</w:t>
      </w:r>
      <w:r w:rsidR="00F23950" w:rsidRPr="00D3190C">
        <w:rPr>
          <w:szCs w:val="24"/>
          <w:lang w:eastAsia="en-US"/>
        </w:rPr>
        <w:t xml:space="preserve"> līguma darbības laikam</w:t>
      </w:r>
      <w:r w:rsidR="0015485D" w:rsidRPr="00D3190C">
        <w:rPr>
          <w:szCs w:val="24"/>
          <w:lang w:eastAsia="en-US"/>
        </w:rPr>
        <w:t>, t.i., 2 (divi</w:t>
      </w:r>
      <w:r w:rsidR="008F1FDA" w:rsidRPr="00D3190C">
        <w:rPr>
          <w:szCs w:val="24"/>
          <w:lang w:eastAsia="en-US"/>
        </w:rPr>
        <w:t>em</w:t>
      </w:r>
      <w:r w:rsidR="0015485D" w:rsidRPr="00D3190C">
        <w:rPr>
          <w:szCs w:val="24"/>
          <w:lang w:eastAsia="en-US"/>
        </w:rPr>
        <w:t>) gadi</w:t>
      </w:r>
      <w:r w:rsidR="0026358D" w:rsidRPr="00D3190C">
        <w:rPr>
          <w:szCs w:val="24"/>
          <w:lang w:eastAsia="en-US"/>
        </w:rPr>
        <w:t>em</w:t>
      </w:r>
      <w:r w:rsidR="00F23950" w:rsidRPr="00D3190C">
        <w:rPr>
          <w:szCs w:val="24"/>
          <w:lang w:eastAsia="en-US"/>
        </w:rPr>
        <w:t>.</w:t>
      </w:r>
    </w:p>
    <w:p w:rsidR="005046EB" w:rsidRPr="00D3190C" w:rsidRDefault="00B9011D" w:rsidP="00B9011D">
      <w:pPr>
        <w:autoSpaceDE w:val="0"/>
        <w:autoSpaceDN w:val="0"/>
        <w:adjustRightInd w:val="0"/>
        <w:jc w:val="both"/>
        <w:rPr>
          <w:rFonts w:eastAsia="SimSun"/>
          <w:szCs w:val="24"/>
        </w:rPr>
      </w:pPr>
      <w:r w:rsidRPr="00D3190C">
        <w:rPr>
          <w:rFonts w:eastAsia="SimSun"/>
          <w:szCs w:val="24"/>
        </w:rPr>
        <w:t>9</w:t>
      </w:r>
      <w:r w:rsidR="00F23950" w:rsidRPr="00D3190C">
        <w:rPr>
          <w:rFonts w:eastAsia="SimSun"/>
          <w:szCs w:val="24"/>
        </w:rPr>
        <w:t xml:space="preserve">.4. </w:t>
      </w:r>
      <w:r w:rsidR="005046EB" w:rsidRPr="00D3190C">
        <w:rPr>
          <w:rFonts w:eastAsia="SimSun"/>
          <w:szCs w:val="24"/>
        </w:rPr>
        <w:t xml:space="preserve">Samaksa par pakalpojumu tiks veikta </w:t>
      </w:r>
      <w:r w:rsidR="003245C7" w:rsidRPr="00D3190C">
        <w:rPr>
          <w:rFonts w:eastAsia="SimSun"/>
          <w:szCs w:val="24"/>
        </w:rPr>
        <w:t xml:space="preserve">reizi </w:t>
      </w:r>
      <w:r w:rsidR="00F23950" w:rsidRPr="00D3190C">
        <w:rPr>
          <w:rFonts w:eastAsia="SimSun"/>
          <w:szCs w:val="24"/>
        </w:rPr>
        <w:t xml:space="preserve">mēnesī </w:t>
      </w:r>
      <w:r w:rsidR="005046EB" w:rsidRPr="00D3190C">
        <w:rPr>
          <w:rFonts w:eastAsia="SimSun"/>
          <w:szCs w:val="24"/>
        </w:rPr>
        <w:t xml:space="preserve">– </w:t>
      </w:r>
      <w:r w:rsidR="006110CF" w:rsidRPr="00D3190C">
        <w:rPr>
          <w:rFonts w:eastAsia="SimSun"/>
          <w:szCs w:val="24"/>
        </w:rPr>
        <w:t>10</w:t>
      </w:r>
      <w:r w:rsidR="005046EB" w:rsidRPr="00D3190C">
        <w:rPr>
          <w:rFonts w:eastAsia="SimSun"/>
          <w:szCs w:val="24"/>
        </w:rPr>
        <w:t xml:space="preserve"> (desmit) </w:t>
      </w:r>
      <w:r w:rsidR="006110CF" w:rsidRPr="00D3190C">
        <w:rPr>
          <w:rFonts w:eastAsia="SimSun"/>
          <w:szCs w:val="24"/>
        </w:rPr>
        <w:t xml:space="preserve">darba </w:t>
      </w:r>
      <w:r w:rsidR="005046EB" w:rsidRPr="00D3190C">
        <w:rPr>
          <w:rFonts w:eastAsia="SimSun"/>
          <w:szCs w:val="24"/>
        </w:rPr>
        <w:t>dienu laikā pēc pieņemšanas – nodošanas akta parakstīšanas</w:t>
      </w:r>
      <w:r w:rsidR="00F23950" w:rsidRPr="00D3190C">
        <w:rPr>
          <w:rFonts w:eastAsia="SimSun"/>
          <w:szCs w:val="24"/>
        </w:rPr>
        <w:t xml:space="preserve"> </w:t>
      </w:r>
      <w:r w:rsidR="005046EB" w:rsidRPr="00D3190C">
        <w:rPr>
          <w:rFonts w:eastAsia="SimSun"/>
          <w:szCs w:val="24"/>
        </w:rPr>
        <w:t>un rēķina saņemšanas.</w:t>
      </w:r>
    </w:p>
    <w:p w:rsidR="005046EB" w:rsidRPr="00D3190C" w:rsidRDefault="005046EB" w:rsidP="005046EB">
      <w:pPr>
        <w:autoSpaceDE w:val="0"/>
        <w:autoSpaceDN w:val="0"/>
        <w:adjustRightInd w:val="0"/>
        <w:ind w:firstLine="709"/>
        <w:jc w:val="both"/>
        <w:rPr>
          <w:rFonts w:eastAsia="SimSun"/>
          <w:szCs w:val="24"/>
        </w:rPr>
      </w:pPr>
    </w:p>
    <w:p w:rsidR="00B9011D" w:rsidRPr="00D3190C" w:rsidRDefault="00B9011D" w:rsidP="005046EB">
      <w:pPr>
        <w:autoSpaceDE w:val="0"/>
        <w:autoSpaceDN w:val="0"/>
        <w:adjustRightInd w:val="0"/>
        <w:ind w:firstLine="709"/>
        <w:jc w:val="both"/>
        <w:rPr>
          <w:rFonts w:eastAsia="SimSun"/>
          <w:szCs w:val="24"/>
        </w:rPr>
      </w:pPr>
    </w:p>
    <w:p w:rsidR="005046EB" w:rsidRPr="00D3190C" w:rsidRDefault="00B9011D" w:rsidP="005046EB">
      <w:pPr>
        <w:tabs>
          <w:tab w:val="left" w:pos="350"/>
        </w:tabs>
        <w:autoSpaceDE w:val="0"/>
        <w:autoSpaceDN w:val="0"/>
        <w:adjustRightInd w:val="0"/>
        <w:rPr>
          <w:rFonts w:eastAsia="SimSun"/>
          <w:b/>
          <w:bCs/>
          <w:szCs w:val="24"/>
        </w:rPr>
      </w:pPr>
      <w:r w:rsidRPr="00D3190C">
        <w:rPr>
          <w:rFonts w:eastAsia="SimSun"/>
          <w:b/>
          <w:bCs/>
          <w:szCs w:val="24"/>
        </w:rPr>
        <w:t>10</w:t>
      </w:r>
      <w:r w:rsidR="005046EB" w:rsidRPr="00D3190C">
        <w:rPr>
          <w:rFonts w:eastAsia="SimSun"/>
          <w:b/>
          <w:bCs/>
          <w:szCs w:val="24"/>
        </w:rPr>
        <w:t>. Informācijas sniegšana</w:t>
      </w:r>
    </w:p>
    <w:p w:rsidR="002D1FF7" w:rsidRDefault="00B9011D" w:rsidP="00B9011D">
      <w:pPr>
        <w:autoSpaceDE w:val="0"/>
        <w:autoSpaceDN w:val="0"/>
        <w:adjustRightInd w:val="0"/>
        <w:jc w:val="both"/>
        <w:rPr>
          <w:rFonts w:eastAsia="SimSun"/>
          <w:szCs w:val="24"/>
        </w:rPr>
      </w:pPr>
      <w:r w:rsidRPr="00D3190C">
        <w:rPr>
          <w:rFonts w:eastAsia="SimSun"/>
          <w:szCs w:val="24"/>
        </w:rPr>
        <w:t>10</w:t>
      </w:r>
      <w:r w:rsidR="008D1526" w:rsidRPr="00D3190C">
        <w:rPr>
          <w:rFonts w:eastAsia="SimSun"/>
          <w:szCs w:val="24"/>
        </w:rPr>
        <w:t xml:space="preserve">.1. </w:t>
      </w:r>
      <w:r w:rsidR="005046EB" w:rsidRPr="00D3190C">
        <w:rPr>
          <w:rFonts w:eastAsia="SimSun"/>
          <w:szCs w:val="24"/>
        </w:rPr>
        <w:t xml:space="preserve">Visi jautājumi par iepirkuma </w:t>
      </w:r>
      <w:r w:rsidR="008D1526" w:rsidRPr="00D3190C">
        <w:rPr>
          <w:rFonts w:eastAsia="SimSun"/>
          <w:szCs w:val="24"/>
        </w:rPr>
        <w:t xml:space="preserve">organizatoriskajiem jautājumiem </w:t>
      </w:r>
      <w:r w:rsidR="005046EB" w:rsidRPr="00D3190C">
        <w:rPr>
          <w:rFonts w:eastAsia="SimSun"/>
          <w:szCs w:val="24"/>
        </w:rPr>
        <w:t>līdz piedāvājumu iesniegšanas termiņa beigām adresējami Administratīvā d</w:t>
      </w:r>
      <w:r w:rsidR="008F1FDA" w:rsidRPr="00D3190C">
        <w:rPr>
          <w:rFonts w:eastAsia="SimSun"/>
          <w:szCs w:val="24"/>
        </w:rPr>
        <w:t>epartamenta</w:t>
      </w:r>
      <w:r w:rsidR="005046EB" w:rsidRPr="00D3190C">
        <w:rPr>
          <w:rFonts w:eastAsia="SimSun"/>
          <w:szCs w:val="24"/>
        </w:rPr>
        <w:t xml:space="preserve"> Iepirkumu un tehniskā nodrošinājuma </w:t>
      </w:r>
      <w:r w:rsidR="008F1FDA" w:rsidRPr="00D3190C">
        <w:rPr>
          <w:rFonts w:eastAsia="SimSun"/>
          <w:szCs w:val="24"/>
        </w:rPr>
        <w:t>nodaļas</w:t>
      </w:r>
      <w:r w:rsidR="005046EB" w:rsidRPr="00D3190C">
        <w:rPr>
          <w:rFonts w:eastAsia="SimSun"/>
          <w:szCs w:val="24"/>
        </w:rPr>
        <w:t xml:space="preserve"> vadītājai Ingrīdai Purmalei, tālr.67021319, e-pasts: </w:t>
      </w:r>
      <w:hyperlink r:id="rId20" w:history="1">
        <w:r w:rsidRPr="00D3190C">
          <w:rPr>
            <w:rStyle w:val="Hyperlink"/>
            <w:rFonts w:eastAsia="SimSun"/>
            <w:color w:val="auto"/>
            <w:szCs w:val="24"/>
            <w:u w:val="none"/>
          </w:rPr>
          <w:t>Ingrida.Purmale@pa.gov.lv</w:t>
        </w:r>
      </w:hyperlink>
      <w:r w:rsidR="002D1FF7">
        <w:rPr>
          <w:rFonts w:eastAsia="SimSun"/>
          <w:szCs w:val="24"/>
        </w:rPr>
        <w:t>.</w:t>
      </w:r>
    </w:p>
    <w:p w:rsidR="005046EB" w:rsidRPr="00D3190C" w:rsidRDefault="00B9011D" w:rsidP="00B9011D">
      <w:pPr>
        <w:autoSpaceDE w:val="0"/>
        <w:autoSpaceDN w:val="0"/>
        <w:adjustRightInd w:val="0"/>
        <w:jc w:val="both"/>
        <w:rPr>
          <w:rFonts w:eastAsia="SimSun"/>
          <w:szCs w:val="24"/>
        </w:rPr>
      </w:pPr>
      <w:r w:rsidRPr="00D3190C">
        <w:rPr>
          <w:rFonts w:eastAsia="SimSun"/>
          <w:szCs w:val="24"/>
        </w:rPr>
        <w:t>10</w:t>
      </w:r>
      <w:r w:rsidR="008D1526" w:rsidRPr="00D3190C">
        <w:rPr>
          <w:rFonts w:eastAsia="SimSun"/>
          <w:szCs w:val="24"/>
        </w:rPr>
        <w:t xml:space="preserve">.2. Visi jautājumi par iepirkuma priekšmetu un par </w:t>
      </w:r>
      <w:r w:rsidR="0026358D" w:rsidRPr="00D3190C">
        <w:rPr>
          <w:rFonts w:eastAsia="SimSun"/>
          <w:szCs w:val="24"/>
        </w:rPr>
        <w:t xml:space="preserve">nekustamā īpašuma </w:t>
      </w:r>
      <w:r w:rsidR="00B36382" w:rsidRPr="00D3190C">
        <w:rPr>
          <w:rFonts w:eastAsia="SimSun"/>
          <w:szCs w:val="24"/>
        </w:rPr>
        <w:t>Birzes ielā 2</w:t>
      </w:r>
      <w:r w:rsidR="0026358D" w:rsidRPr="00D3190C">
        <w:rPr>
          <w:rFonts w:eastAsia="SimSun"/>
          <w:szCs w:val="24"/>
        </w:rPr>
        <w:t>, Rīgā</w:t>
      </w:r>
      <w:r w:rsidR="008D1526" w:rsidRPr="00D3190C">
        <w:rPr>
          <w:rFonts w:eastAsia="SimSun"/>
          <w:szCs w:val="24"/>
        </w:rPr>
        <w:t xml:space="preserve"> apskati līdz piedāvājumu iesniegšanas termiņa beigām adresējami </w:t>
      </w:r>
      <w:r w:rsidR="0026358D" w:rsidRPr="00D3190C">
        <w:rPr>
          <w:rFonts w:eastAsia="SimSun"/>
          <w:szCs w:val="24"/>
        </w:rPr>
        <w:t xml:space="preserve">Zemes un nekustamā īpašuma </w:t>
      </w:r>
      <w:r w:rsidR="008F1FDA" w:rsidRPr="00D3190C">
        <w:rPr>
          <w:rFonts w:eastAsia="SimSun"/>
          <w:szCs w:val="24"/>
        </w:rPr>
        <w:t>departamenta vadītāj</w:t>
      </w:r>
      <w:r w:rsidRPr="00D3190C">
        <w:rPr>
          <w:rFonts w:eastAsia="SimSun"/>
          <w:szCs w:val="24"/>
        </w:rPr>
        <w:t xml:space="preserve">ai </w:t>
      </w:r>
      <w:r w:rsidR="0026358D" w:rsidRPr="00D3190C">
        <w:rPr>
          <w:rFonts w:eastAsia="SimSun"/>
          <w:szCs w:val="24"/>
        </w:rPr>
        <w:t>Ausmai Vilsonei, tālr.67021403</w:t>
      </w:r>
      <w:r w:rsidR="003043BA" w:rsidRPr="00D3190C">
        <w:rPr>
          <w:rFonts w:eastAsia="SimSun"/>
          <w:szCs w:val="24"/>
        </w:rPr>
        <w:t xml:space="preserve">, e-pasts: </w:t>
      </w:r>
      <w:hyperlink r:id="rId21" w:history="1">
        <w:r w:rsidRPr="00D3190C">
          <w:rPr>
            <w:rStyle w:val="Hyperlink"/>
            <w:rFonts w:eastAsia="SimSun"/>
            <w:color w:val="auto"/>
            <w:szCs w:val="24"/>
            <w:u w:val="none"/>
          </w:rPr>
          <w:t>Ausma.Vilsone@pa.gov.lv</w:t>
        </w:r>
      </w:hyperlink>
      <w:r w:rsidR="009A58B5" w:rsidRPr="00D3190C">
        <w:rPr>
          <w:rFonts w:eastAsia="SimSun"/>
          <w:szCs w:val="24"/>
        </w:rPr>
        <w:t>.</w:t>
      </w:r>
    </w:p>
    <w:p w:rsidR="009A58B5" w:rsidRPr="00D3190C" w:rsidRDefault="009A58B5" w:rsidP="005046EB">
      <w:pPr>
        <w:autoSpaceDE w:val="0"/>
        <w:autoSpaceDN w:val="0"/>
        <w:adjustRightInd w:val="0"/>
        <w:ind w:firstLine="720"/>
        <w:jc w:val="both"/>
        <w:rPr>
          <w:rFonts w:eastAsia="SimSun"/>
          <w:szCs w:val="24"/>
        </w:rPr>
      </w:pPr>
    </w:p>
    <w:p w:rsidR="00B9011D" w:rsidRPr="00D3190C" w:rsidRDefault="00B9011D" w:rsidP="00B9011D">
      <w:pPr>
        <w:tabs>
          <w:tab w:val="left" w:pos="350"/>
        </w:tabs>
        <w:autoSpaceDE w:val="0"/>
        <w:autoSpaceDN w:val="0"/>
        <w:adjustRightInd w:val="0"/>
        <w:rPr>
          <w:rFonts w:eastAsia="SimSun"/>
          <w:b/>
          <w:bCs/>
          <w:szCs w:val="24"/>
        </w:rPr>
      </w:pPr>
      <w:r w:rsidRPr="00D3190C">
        <w:rPr>
          <w:rFonts w:eastAsia="SimSun"/>
          <w:b/>
          <w:bCs/>
          <w:szCs w:val="24"/>
        </w:rPr>
        <w:t>11. Piedāvājumu vērtēšana un izvēles kritērijs</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11.1. Vērtēšana notiek secīgi šādos posmos:</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 xml:space="preserve">11.1.1. </w:t>
      </w:r>
      <w:r w:rsidRPr="00D3190C">
        <w:t xml:space="preserve">Pretendenta piedāvājuma noformējuma atbilstību Nolikuma pretendentiem prasībām; </w:t>
      </w:r>
      <w:r w:rsidRPr="00D3190C">
        <w:rPr>
          <w:lang w:eastAsia="x-none"/>
        </w:rPr>
        <w:t>Ja Iepirkuma komisija vērtēšanas procesā konstatēs tādu piedāvājuma neatbilstību noformējuma prasībām, kura var ietekmēt turpmāko lēmumu pieņemšanu attiecībā uz Pretendentu, Iepirkuma komisija var pieņemt lēmumu par piedāvājuma tālāku nevērtēšanu</w:t>
      </w:r>
      <w:r w:rsidRPr="00D3190C">
        <w:rPr>
          <w:rFonts w:eastAsia="SimSun"/>
          <w:szCs w:val="24"/>
        </w:rPr>
        <w:t>;</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11.1.2. Pretendentu un piedāvājumu atbilstības atlases prasībām pārbaude;</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11.1.3. finanšu piedāvājumu pārbaude;</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11.1.4. tehnisko piedāvājumu atbilstības pārbaude;</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 xml:space="preserve">11.1.5. </w:t>
      </w:r>
      <w:r w:rsidRPr="00D3190C">
        <w:rPr>
          <w:rFonts w:eastAsia="SimSun"/>
          <w:szCs w:val="24"/>
          <w:lang w:eastAsia="en-US"/>
        </w:rPr>
        <w:t>saimnieciski izdevīgākā piedāvājuma izvēle</w:t>
      </w:r>
      <w:r w:rsidRPr="00D3190C">
        <w:rPr>
          <w:rFonts w:eastAsia="SimSun"/>
          <w:szCs w:val="24"/>
        </w:rPr>
        <w:t>;</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 xml:space="preserve">11.1.6. </w:t>
      </w:r>
      <w:r w:rsidRPr="00D3190C">
        <w:rPr>
          <w:rFonts w:eastAsia="SimSun"/>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150.00 EUR, Iepirkuma komisija rīkosies atbilstoši Publisko iepirkumu likuma 9.panta desmitās daļas 2) punktā noteiktajam. Ja noteiktajā termiņā minētais apliecinājums netiks iesniegts, Pretendents no dalības iepirkumā tiks izslēgts</w:t>
      </w:r>
      <w:r w:rsidRPr="00D3190C">
        <w:rPr>
          <w:rFonts w:eastAsia="Calibri"/>
          <w:szCs w:val="24"/>
          <w:lang w:eastAsia="en-US"/>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r w:rsidRPr="00D3190C">
        <w:rPr>
          <w:rFonts w:eastAsia="SimSun"/>
          <w:szCs w:val="24"/>
        </w:rPr>
        <w:t>.</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 xml:space="preserve">11.2. Pretendenti, kuri ir izturējuši iepriekšējā posma vērtēšanu, piedalās nākamā posma vērtēšanā. </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11.3. Iepirkuma komisija izslēdz Pretendentu no tālākās dalības iepirkuma procedūrā jebkurā no sešiem vērtēšanas posmiem gadījumos, ja:</w:t>
      </w:r>
    </w:p>
    <w:p w:rsidR="00B9011D" w:rsidRPr="00D3190C" w:rsidRDefault="00B9011D" w:rsidP="00B9011D">
      <w:pPr>
        <w:autoSpaceDE w:val="0"/>
        <w:autoSpaceDN w:val="0"/>
        <w:adjustRightInd w:val="0"/>
        <w:ind w:firstLine="709"/>
        <w:jc w:val="both"/>
        <w:rPr>
          <w:rFonts w:eastAsia="SimSun"/>
          <w:szCs w:val="24"/>
        </w:rPr>
      </w:pPr>
      <w:r w:rsidRPr="00D3190C">
        <w:rPr>
          <w:rFonts w:eastAsia="SimSun"/>
          <w:szCs w:val="24"/>
        </w:rPr>
        <w:t>11.3.1. Pretendents neatbilst Nolikumā pretendentiem norādītajiem atlases kritērijiem (Nolikuma pretendentiem 6.punkts);</w:t>
      </w:r>
    </w:p>
    <w:p w:rsidR="00B9011D" w:rsidRPr="00D3190C" w:rsidRDefault="00B9011D" w:rsidP="00B9011D">
      <w:pPr>
        <w:autoSpaceDE w:val="0"/>
        <w:autoSpaceDN w:val="0"/>
        <w:adjustRightInd w:val="0"/>
        <w:ind w:firstLine="709"/>
        <w:jc w:val="both"/>
        <w:rPr>
          <w:rFonts w:eastAsia="SimSun"/>
          <w:szCs w:val="24"/>
        </w:rPr>
      </w:pPr>
      <w:r w:rsidRPr="00D3190C">
        <w:rPr>
          <w:rFonts w:eastAsia="SimSun"/>
          <w:szCs w:val="24"/>
        </w:rPr>
        <w:t>11.3.2. norādījis nepatiesas ziņas;</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ab/>
        <w:t>11.3.3. nav sniedzis ziņas par atbilstību minētajiem kritērijiem (nav iesniedzis visus Nolikuma pretendentiem 7.punktā norādītos dokumentus vai prasīto informāciju);</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11.3.4. nav norādījis visas izmaksas;</w:t>
      </w:r>
    </w:p>
    <w:p w:rsidR="00B9011D" w:rsidRPr="00D3190C" w:rsidRDefault="00B9011D" w:rsidP="00B9011D">
      <w:pPr>
        <w:autoSpaceDE w:val="0"/>
        <w:autoSpaceDN w:val="0"/>
        <w:adjustRightInd w:val="0"/>
        <w:jc w:val="both"/>
        <w:rPr>
          <w:rFonts w:eastAsia="SimSun"/>
          <w:szCs w:val="24"/>
        </w:rPr>
      </w:pPr>
      <w:r w:rsidRPr="00D3190C">
        <w:rPr>
          <w:rFonts w:eastAsia="SimSun"/>
          <w:szCs w:val="24"/>
        </w:rPr>
        <w:lastRenderedPageBreak/>
        <w:tab/>
        <w:t>11.3.5. piedāvājums neatbilst normatīvajos aktos un Nolikumā pretendentiem norādītajām prasībām;</w:t>
      </w:r>
    </w:p>
    <w:p w:rsidR="00B9011D" w:rsidRPr="00D3190C" w:rsidRDefault="00B9011D" w:rsidP="00B9011D">
      <w:pPr>
        <w:autoSpaceDE w:val="0"/>
        <w:autoSpaceDN w:val="0"/>
        <w:adjustRightInd w:val="0"/>
        <w:ind w:firstLine="720"/>
        <w:jc w:val="both"/>
        <w:rPr>
          <w:rFonts w:eastAsia="SimSun"/>
          <w:szCs w:val="24"/>
        </w:rPr>
      </w:pPr>
      <w:r w:rsidRPr="00D3190C">
        <w:rPr>
          <w:rFonts w:eastAsia="SimSun"/>
          <w:szCs w:val="24"/>
        </w:rPr>
        <w:t>11.3.6. Pretendenta piedāvājums ir ar nepamatoti zemu cenu.</w:t>
      </w:r>
    </w:p>
    <w:p w:rsidR="00177927" w:rsidRPr="00D3190C" w:rsidRDefault="00B9011D" w:rsidP="00B9011D">
      <w:pPr>
        <w:autoSpaceDE w:val="0"/>
        <w:autoSpaceDN w:val="0"/>
        <w:adjustRightInd w:val="0"/>
        <w:jc w:val="both"/>
        <w:rPr>
          <w:rFonts w:eastAsia="SimSun"/>
          <w:szCs w:val="24"/>
        </w:rPr>
      </w:pPr>
      <w:r w:rsidRPr="00D3190C">
        <w:rPr>
          <w:rFonts w:eastAsia="SimSun"/>
          <w:szCs w:val="24"/>
        </w:rPr>
        <w:t xml:space="preserve">11.4. </w:t>
      </w:r>
      <w:r w:rsidR="00177927" w:rsidRPr="00D3190C">
        <w:rPr>
          <w:rFonts w:eastAsia="SimSun"/>
          <w:szCs w:val="24"/>
        </w:rPr>
        <w:t xml:space="preserve">No Nolikuma pretendentiem prasībām atbilstošajiem piedāvājumiem par uzvarētāju tiks atzīts </w:t>
      </w:r>
      <w:r w:rsidR="00981055" w:rsidRPr="00D3190C">
        <w:rPr>
          <w:rFonts w:eastAsia="SimSun"/>
          <w:szCs w:val="24"/>
        </w:rPr>
        <w:t>P</w:t>
      </w:r>
      <w:r w:rsidR="00177927" w:rsidRPr="00D3190C">
        <w:rPr>
          <w:rFonts w:eastAsia="SimSun"/>
          <w:szCs w:val="24"/>
        </w:rPr>
        <w:t xml:space="preserve">retendents, kura piedāvājums atbildīs visām Nolikumā pretendentiem un tehniskajā specifikācijā noteiktajām prasībām, un būs </w:t>
      </w:r>
      <w:r w:rsidRPr="00D3190C">
        <w:rPr>
          <w:rFonts w:eastAsia="SimSun"/>
          <w:szCs w:val="24"/>
        </w:rPr>
        <w:t>saimnieciski izdevīgāk</w:t>
      </w:r>
      <w:r w:rsidR="00177927" w:rsidRPr="00D3190C">
        <w:rPr>
          <w:rFonts w:eastAsia="SimSun"/>
          <w:szCs w:val="24"/>
        </w:rPr>
        <w:t>ais</w:t>
      </w:r>
      <w:r w:rsidRPr="00D3190C">
        <w:rPr>
          <w:rFonts w:eastAsia="SimSun"/>
          <w:szCs w:val="24"/>
        </w:rPr>
        <w:t xml:space="preserve"> piedāvājum</w:t>
      </w:r>
      <w:r w:rsidR="00177927" w:rsidRPr="00D3190C">
        <w:rPr>
          <w:rFonts w:eastAsia="SimSun"/>
          <w:szCs w:val="24"/>
        </w:rPr>
        <w:t>s.</w:t>
      </w:r>
    </w:p>
    <w:p w:rsidR="00177927" w:rsidRPr="00D3190C" w:rsidRDefault="00177927" w:rsidP="00B9011D">
      <w:pPr>
        <w:autoSpaceDE w:val="0"/>
        <w:autoSpaceDN w:val="0"/>
        <w:adjustRightInd w:val="0"/>
        <w:jc w:val="both"/>
        <w:rPr>
          <w:rFonts w:eastAsia="SimSun"/>
          <w:szCs w:val="24"/>
        </w:rPr>
      </w:pPr>
      <w:r w:rsidRPr="00D3190C">
        <w:rPr>
          <w:rFonts w:eastAsia="SimSun"/>
          <w:szCs w:val="24"/>
        </w:rPr>
        <w:t>11.5. Par saimnieciski izdevīgāko tiek atzīts piedāvājums, kurš saņēmis vislielāko punktu skaitu saskaņā ar šādiem kritērijiem:</w:t>
      </w:r>
    </w:p>
    <w:tbl>
      <w:tblPr>
        <w:tblStyle w:val="TableGrid"/>
        <w:tblW w:w="0" w:type="auto"/>
        <w:tblInd w:w="0" w:type="dxa"/>
        <w:tblLook w:val="04A0" w:firstRow="1" w:lastRow="0" w:firstColumn="1" w:lastColumn="0" w:noHBand="0" w:noVBand="1"/>
      </w:tblPr>
      <w:tblGrid>
        <w:gridCol w:w="944"/>
        <w:gridCol w:w="3749"/>
        <w:gridCol w:w="1539"/>
        <w:gridCol w:w="2972"/>
      </w:tblGrid>
      <w:tr w:rsidR="00981055" w:rsidRPr="00D3190C" w:rsidTr="00981055">
        <w:trPr>
          <w:trHeight w:val="438"/>
        </w:trPr>
        <w:tc>
          <w:tcPr>
            <w:tcW w:w="944" w:type="dxa"/>
            <w:shd w:val="clear" w:color="auto" w:fill="D9D9D9" w:themeFill="background1" w:themeFillShade="D9"/>
          </w:tcPr>
          <w:p w:rsidR="00E9159B" w:rsidRPr="00D3190C" w:rsidRDefault="00E9159B" w:rsidP="00981055">
            <w:pPr>
              <w:autoSpaceDE w:val="0"/>
              <w:autoSpaceDN w:val="0"/>
              <w:adjustRightInd w:val="0"/>
              <w:jc w:val="center"/>
              <w:rPr>
                <w:rFonts w:eastAsia="SimSun"/>
                <w:b/>
                <w:szCs w:val="24"/>
              </w:rPr>
            </w:pPr>
            <w:r w:rsidRPr="00D3190C">
              <w:rPr>
                <w:rFonts w:eastAsia="SimSun"/>
                <w:b/>
                <w:szCs w:val="24"/>
              </w:rPr>
              <w:t>Nr.p.k.</w:t>
            </w:r>
          </w:p>
        </w:tc>
        <w:tc>
          <w:tcPr>
            <w:tcW w:w="3749" w:type="dxa"/>
            <w:shd w:val="clear" w:color="auto" w:fill="D9D9D9" w:themeFill="background1" w:themeFillShade="D9"/>
          </w:tcPr>
          <w:p w:rsidR="00E9159B" w:rsidRPr="00D3190C" w:rsidRDefault="00E9159B" w:rsidP="00981055">
            <w:pPr>
              <w:autoSpaceDE w:val="0"/>
              <w:autoSpaceDN w:val="0"/>
              <w:adjustRightInd w:val="0"/>
              <w:jc w:val="center"/>
              <w:rPr>
                <w:rFonts w:eastAsia="SimSun"/>
                <w:b/>
                <w:szCs w:val="24"/>
              </w:rPr>
            </w:pPr>
            <w:r w:rsidRPr="00D3190C">
              <w:rPr>
                <w:rFonts w:eastAsia="SimSun"/>
                <w:b/>
                <w:szCs w:val="24"/>
              </w:rPr>
              <w:t>Vērtēšanas kritērijs</w:t>
            </w:r>
          </w:p>
        </w:tc>
        <w:tc>
          <w:tcPr>
            <w:tcW w:w="1539" w:type="dxa"/>
            <w:shd w:val="clear" w:color="auto" w:fill="D9D9D9" w:themeFill="background1" w:themeFillShade="D9"/>
          </w:tcPr>
          <w:p w:rsidR="00E9159B" w:rsidRPr="00D3190C" w:rsidRDefault="00E9159B" w:rsidP="00981055">
            <w:pPr>
              <w:autoSpaceDE w:val="0"/>
              <w:autoSpaceDN w:val="0"/>
              <w:adjustRightInd w:val="0"/>
              <w:jc w:val="center"/>
              <w:rPr>
                <w:rFonts w:eastAsia="SimSun"/>
                <w:b/>
                <w:szCs w:val="24"/>
              </w:rPr>
            </w:pPr>
            <w:r w:rsidRPr="00D3190C">
              <w:rPr>
                <w:rFonts w:eastAsia="SimSun"/>
                <w:b/>
                <w:szCs w:val="24"/>
              </w:rPr>
              <w:t>Maksimālais punktu skaits</w:t>
            </w:r>
          </w:p>
        </w:tc>
        <w:tc>
          <w:tcPr>
            <w:tcW w:w="2972" w:type="dxa"/>
            <w:shd w:val="clear" w:color="auto" w:fill="D9D9D9" w:themeFill="background1" w:themeFillShade="D9"/>
          </w:tcPr>
          <w:p w:rsidR="00E9159B" w:rsidRPr="00D3190C" w:rsidRDefault="00E9159B" w:rsidP="00981055">
            <w:pPr>
              <w:autoSpaceDE w:val="0"/>
              <w:autoSpaceDN w:val="0"/>
              <w:adjustRightInd w:val="0"/>
              <w:jc w:val="center"/>
              <w:rPr>
                <w:rFonts w:eastAsia="SimSun"/>
                <w:b/>
                <w:szCs w:val="24"/>
              </w:rPr>
            </w:pPr>
            <w:r w:rsidRPr="00D3190C">
              <w:rPr>
                <w:rFonts w:eastAsia="SimSun"/>
                <w:b/>
                <w:szCs w:val="24"/>
              </w:rPr>
              <w:t>Punktu aprēķināšanas formula</w:t>
            </w:r>
          </w:p>
        </w:tc>
      </w:tr>
      <w:tr w:rsidR="00DF50EB" w:rsidRPr="00D3190C" w:rsidTr="00981055">
        <w:tc>
          <w:tcPr>
            <w:tcW w:w="944" w:type="dxa"/>
          </w:tcPr>
          <w:p w:rsidR="00E9159B" w:rsidRPr="00D3190C" w:rsidRDefault="00E9159B" w:rsidP="00B9011D">
            <w:pPr>
              <w:autoSpaceDE w:val="0"/>
              <w:autoSpaceDN w:val="0"/>
              <w:adjustRightInd w:val="0"/>
              <w:jc w:val="both"/>
              <w:rPr>
                <w:rFonts w:eastAsia="SimSun"/>
                <w:szCs w:val="24"/>
              </w:rPr>
            </w:pPr>
            <w:r w:rsidRPr="00D3190C">
              <w:rPr>
                <w:rFonts w:eastAsia="SimSun"/>
                <w:szCs w:val="24"/>
              </w:rPr>
              <w:t>1.</w:t>
            </w:r>
          </w:p>
        </w:tc>
        <w:tc>
          <w:tcPr>
            <w:tcW w:w="3749" w:type="dxa"/>
          </w:tcPr>
          <w:p w:rsidR="00E9159B" w:rsidRPr="00D3190C" w:rsidRDefault="00E9159B" w:rsidP="00A84173">
            <w:pPr>
              <w:autoSpaceDE w:val="0"/>
              <w:autoSpaceDN w:val="0"/>
              <w:adjustRightInd w:val="0"/>
              <w:jc w:val="center"/>
              <w:rPr>
                <w:rFonts w:eastAsia="SimSun"/>
                <w:szCs w:val="24"/>
              </w:rPr>
            </w:pPr>
            <w:r w:rsidRPr="00D3190C">
              <w:rPr>
                <w:rFonts w:eastAsia="SimSun"/>
                <w:b/>
                <w:szCs w:val="24"/>
              </w:rPr>
              <w:t>Kopējā paredzamā līgumcena (C)</w:t>
            </w:r>
            <w:r w:rsidRPr="00D3190C">
              <w:rPr>
                <w:rFonts w:eastAsia="SimSun"/>
                <w:szCs w:val="24"/>
              </w:rPr>
              <w:t xml:space="preserve"> – kritērijs tiek vērtēts pēc Finanšu piedāvājumā norādītās paredzamās līgumcenas 2 (diviem) gadiem</w:t>
            </w:r>
            <w:r w:rsidR="00A960C3" w:rsidRPr="00D3190C">
              <w:rPr>
                <w:rFonts w:eastAsia="SimSun"/>
                <w:szCs w:val="24"/>
              </w:rPr>
              <w:t>.</w:t>
            </w:r>
          </w:p>
          <w:p w:rsidR="00A960C3" w:rsidRPr="00D3190C" w:rsidRDefault="00A960C3" w:rsidP="00A84173">
            <w:pPr>
              <w:autoSpaceDE w:val="0"/>
              <w:autoSpaceDN w:val="0"/>
              <w:adjustRightInd w:val="0"/>
              <w:jc w:val="center"/>
              <w:rPr>
                <w:rFonts w:eastAsia="SimSun"/>
                <w:szCs w:val="24"/>
              </w:rPr>
            </w:pPr>
            <w:r w:rsidRPr="00D3190C">
              <w:rPr>
                <w:rFonts w:eastAsia="SimSun"/>
                <w:szCs w:val="24"/>
              </w:rPr>
              <w:t>Maksimālais punktu skaits - 80</w:t>
            </w:r>
          </w:p>
        </w:tc>
        <w:tc>
          <w:tcPr>
            <w:tcW w:w="1539" w:type="dxa"/>
          </w:tcPr>
          <w:p w:rsidR="00E9159B" w:rsidRPr="00D3190C" w:rsidRDefault="00E9159B" w:rsidP="00D3190C">
            <w:pPr>
              <w:autoSpaceDE w:val="0"/>
              <w:autoSpaceDN w:val="0"/>
              <w:adjustRightInd w:val="0"/>
              <w:jc w:val="center"/>
              <w:rPr>
                <w:rFonts w:eastAsia="SimSun"/>
                <w:szCs w:val="24"/>
              </w:rPr>
            </w:pPr>
            <w:r w:rsidRPr="00D3190C">
              <w:rPr>
                <w:rFonts w:eastAsia="SimSun"/>
                <w:szCs w:val="24"/>
              </w:rPr>
              <w:t>80</w:t>
            </w:r>
          </w:p>
        </w:tc>
        <w:tc>
          <w:tcPr>
            <w:tcW w:w="2972" w:type="dxa"/>
          </w:tcPr>
          <w:p w:rsidR="00E9159B" w:rsidRPr="00D3190C" w:rsidRDefault="00E9159B" w:rsidP="00B9011D">
            <w:pPr>
              <w:autoSpaceDE w:val="0"/>
              <w:autoSpaceDN w:val="0"/>
              <w:adjustRightInd w:val="0"/>
              <w:jc w:val="both"/>
              <w:rPr>
                <w:rFonts w:eastAsia="SimSun"/>
                <w:szCs w:val="24"/>
              </w:rPr>
            </w:pPr>
            <w:r w:rsidRPr="00D3190C">
              <w:rPr>
                <w:rFonts w:eastAsia="SimSun"/>
                <w:szCs w:val="24"/>
              </w:rPr>
              <w:t xml:space="preserve">C=80 x (B/A), kur </w:t>
            </w:r>
          </w:p>
          <w:p w:rsidR="00E9159B" w:rsidRPr="00D3190C" w:rsidRDefault="00E9159B" w:rsidP="00B9011D">
            <w:pPr>
              <w:autoSpaceDE w:val="0"/>
              <w:autoSpaceDN w:val="0"/>
              <w:adjustRightInd w:val="0"/>
              <w:jc w:val="both"/>
              <w:rPr>
                <w:rFonts w:eastAsia="SimSun"/>
                <w:szCs w:val="24"/>
              </w:rPr>
            </w:pPr>
            <w:r w:rsidRPr="00D3190C">
              <w:rPr>
                <w:rFonts w:eastAsia="SimSun"/>
                <w:szCs w:val="24"/>
              </w:rPr>
              <w:t>A-Pretendenta piedāvājuma kopējā paredzamā līgumcena 2 (diviem) gadiem;</w:t>
            </w:r>
          </w:p>
          <w:p w:rsidR="00E9159B" w:rsidRPr="00D3190C" w:rsidRDefault="00E9159B" w:rsidP="00B9011D">
            <w:pPr>
              <w:autoSpaceDE w:val="0"/>
              <w:autoSpaceDN w:val="0"/>
              <w:adjustRightInd w:val="0"/>
              <w:jc w:val="both"/>
              <w:rPr>
                <w:rFonts w:eastAsia="SimSun"/>
                <w:szCs w:val="24"/>
              </w:rPr>
            </w:pPr>
            <w:r w:rsidRPr="00D3190C">
              <w:rPr>
                <w:rFonts w:eastAsia="SimSun"/>
                <w:szCs w:val="24"/>
              </w:rPr>
              <w:t>B-viszemākā piedāvātā kopējā paredzamā līgumcena 2 (diviem) gadiem;</w:t>
            </w:r>
          </w:p>
          <w:p w:rsidR="00E9159B" w:rsidRPr="00D3190C" w:rsidRDefault="00E9159B" w:rsidP="00B9011D">
            <w:pPr>
              <w:autoSpaceDE w:val="0"/>
              <w:autoSpaceDN w:val="0"/>
              <w:adjustRightInd w:val="0"/>
              <w:jc w:val="both"/>
              <w:rPr>
                <w:rFonts w:eastAsia="SimSun"/>
                <w:szCs w:val="24"/>
              </w:rPr>
            </w:pPr>
            <w:r w:rsidRPr="00D3190C">
              <w:rPr>
                <w:rFonts w:eastAsia="SimSun"/>
                <w:szCs w:val="24"/>
              </w:rPr>
              <w:t xml:space="preserve">C-attiecīgā piedāvājuma </w:t>
            </w:r>
            <w:r w:rsidR="00DF50EB" w:rsidRPr="00D3190C">
              <w:rPr>
                <w:rFonts w:eastAsia="SimSun"/>
                <w:szCs w:val="24"/>
              </w:rPr>
              <w:t>iegūtie</w:t>
            </w:r>
            <w:r w:rsidRPr="00D3190C">
              <w:rPr>
                <w:rFonts w:eastAsia="SimSun"/>
                <w:szCs w:val="24"/>
              </w:rPr>
              <w:t xml:space="preserve"> punkti.</w:t>
            </w:r>
          </w:p>
        </w:tc>
      </w:tr>
      <w:tr w:rsidR="00981055" w:rsidRPr="00D3190C" w:rsidTr="00981055">
        <w:tc>
          <w:tcPr>
            <w:tcW w:w="944" w:type="dxa"/>
            <w:vMerge w:val="restart"/>
          </w:tcPr>
          <w:p w:rsidR="00981055" w:rsidRPr="00D3190C" w:rsidRDefault="00981055" w:rsidP="00B9011D">
            <w:pPr>
              <w:autoSpaceDE w:val="0"/>
              <w:autoSpaceDN w:val="0"/>
              <w:adjustRightInd w:val="0"/>
              <w:jc w:val="both"/>
              <w:rPr>
                <w:rFonts w:eastAsia="SimSun"/>
                <w:szCs w:val="24"/>
              </w:rPr>
            </w:pPr>
            <w:r w:rsidRPr="00D3190C">
              <w:rPr>
                <w:rFonts w:eastAsia="SimSun"/>
                <w:szCs w:val="24"/>
              </w:rPr>
              <w:t>2.</w:t>
            </w:r>
          </w:p>
        </w:tc>
        <w:tc>
          <w:tcPr>
            <w:tcW w:w="3749" w:type="dxa"/>
            <w:vMerge w:val="restart"/>
          </w:tcPr>
          <w:p w:rsidR="00981055" w:rsidRPr="00D3190C" w:rsidRDefault="00981055" w:rsidP="00A84173">
            <w:pPr>
              <w:autoSpaceDE w:val="0"/>
              <w:autoSpaceDN w:val="0"/>
              <w:adjustRightInd w:val="0"/>
              <w:jc w:val="center"/>
              <w:rPr>
                <w:rFonts w:eastAsia="SimSun"/>
                <w:szCs w:val="24"/>
              </w:rPr>
            </w:pPr>
            <w:r w:rsidRPr="00D3190C">
              <w:rPr>
                <w:rFonts w:eastAsia="SimSun"/>
                <w:b/>
                <w:szCs w:val="24"/>
              </w:rPr>
              <w:t>Pretendenta pieredze (P)</w:t>
            </w:r>
            <w:r w:rsidRPr="00D3190C">
              <w:rPr>
                <w:rFonts w:eastAsia="SimSun"/>
                <w:szCs w:val="24"/>
              </w:rPr>
              <w:t xml:space="preserve"> – kritērijs tiek vērtēts pēc pretendenta norādītās pieredzes par </w:t>
            </w:r>
            <w:r w:rsidR="00A960C3" w:rsidRPr="00D3190C">
              <w:rPr>
                <w:szCs w:val="24"/>
              </w:rPr>
              <w:t>valsts nozīmes arhitektūras pieminekļ</w:t>
            </w:r>
            <w:r w:rsidR="00C52D00" w:rsidRPr="00D3190C">
              <w:rPr>
                <w:szCs w:val="24"/>
              </w:rPr>
              <w:t>u</w:t>
            </w:r>
            <w:r w:rsidRPr="00D3190C">
              <w:rPr>
                <w:rFonts w:eastAsia="SimSun"/>
                <w:szCs w:val="24"/>
              </w:rPr>
              <w:t xml:space="preserve"> uzraudzības un uzturēšanas pakalpojumu sniegšanu</w:t>
            </w:r>
            <w:r w:rsidR="00A84173" w:rsidRPr="00D3190C">
              <w:rPr>
                <w:rFonts w:eastAsia="SimSun"/>
                <w:szCs w:val="24"/>
              </w:rPr>
              <w:t>.</w:t>
            </w:r>
          </w:p>
          <w:p w:rsidR="00A84173" w:rsidRPr="00D3190C" w:rsidRDefault="00A84173" w:rsidP="00A84173">
            <w:pPr>
              <w:autoSpaceDE w:val="0"/>
              <w:autoSpaceDN w:val="0"/>
              <w:adjustRightInd w:val="0"/>
              <w:jc w:val="center"/>
              <w:rPr>
                <w:rFonts w:eastAsia="SimSun"/>
                <w:szCs w:val="24"/>
              </w:rPr>
            </w:pPr>
            <w:r w:rsidRPr="00D3190C">
              <w:rPr>
                <w:rFonts w:eastAsia="SimSun"/>
                <w:szCs w:val="24"/>
              </w:rPr>
              <w:t>Maksimālais punktu skaits - 20</w:t>
            </w:r>
          </w:p>
        </w:tc>
        <w:tc>
          <w:tcPr>
            <w:tcW w:w="1539" w:type="dxa"/>
          </w:tcPr>
          <w:p w:rsidR="00981055" w:rsidRPr="00D3190C" w:rsidRDefault="00981055" w:rsidP="00D3190C">
            <w:pPr>
              <w:autoSpaceDE w:val="0"/>
              <w:autoSpaceDN w:val="0"/>
              <w:adjustRightInd w:val="0"/>
              <w:jc w:val="center"/>
              <w:rPr>
                <w:rFonts w:eastAsia="SimSun"/>
                <w:szCs w:val="24"/>
              </w:rPr>
            </w:pPr>
            <w:r w:rsidRPr="00D3190C">
              <w:rPr>
                <w:rFonts w:eastAsia="SimSun"/>
                <w:szCs w:val="24"/>
              </w:rPr>
              <w:t>20</w:t>
            </w:r>
          </w:p>
        </w:tc>
        <w:tc>
          <w:tcPr>
            <w:tcW w:w="2972" w:type="dxa"/>
          </w:tcPr>
          <w:p w:rsidR="00981055" w:rsidRPr="00D3190C" w:rsidRDefault="00C52D00" w:rsidP="00B9011D">
            <w:pPr>
              <w:autoSpaceDE w:val="0"/>
              <w:autoSpaceDN w:val="0"/>
              <w:adjustRightInd w:val="0"/>
              <w:jc w:val="both"/>
              <w:rPr>
                <w:rFonts w:eastAsia="SimSun"/>
                <w:szCs w:val="24"/>
              </w:rPr>
            </w:pPr>
            <w:r w:rsidRPr="00D3190C">
              <w:rPr>
                <w:rFonts w:eastAsia="SimSun"/>
                <w:szCs w:val="24"/>
              </w:rPr>
              <w:t xml:space="preserve">Pretendentam noteiktais punktu skaits tiek piešķirts, ja papildus </w:t>
            </w:r>
            <w:r w:rsidR="00B02C6B">
              <w:rPr>
                <w:rFonts w:eastAsia="SimSun"/>
                <w:szCs w:val="24"/>
              </w:rPr>
              <w:t xml:space="preserve">6.2.1.apkšpunktā </w:t>
            </w:r>
            <w:r w:rsidRPr="00D3190C">
              <w:rPr>
                <w:rFonts w:eastAsia="SimSun"/>
                <w:szCs w:val="24"/>
              </w:rPr>
              <w:t xml:space="preserve">izvirzītajām prasībām attiecībā uz Pretendenta pieredzi, tas ir veicis 2 (divu) un vairāk </w:t>
            </w:r>
            <w:r w:rsidRPr="00D3190C">
              <w:rPr>
                <w:szCs w:val="24"/>
              </w:rPr>
              <w:t xml:space="preserve">valsts nozīmes arhitektūras pieminekļu uzraudzību un uzturēšanu. </w:t>
            </w:r>
          </w:p>
        </w:tc>
      </w:tr>
      <w:tr w:rsidR="00C52D00" w:rsidRPr="00D3190C" w:rsidTr="00981055">
        <w:tc>
          <w:tcPr>
            <w:tcW w:w="944" w:type="dxa"/>
            <w:vMerge/>
          </w:tcPr>
          <w:p w:rsidR="00C52D00" w:rsidRPr="00D3190C" w:rsidRDefault="00C52D00" w:rsidP="00C52D00">
            <w:pPr>
              <w:autoSpaceDE w:val="0"/>
              <w:autoSpaceDN w:val="0"/>
              <w:adjustRightInd w:val="0"/>
              <w:jc w:val="both"/>
              <w:rPr>
                <w:rFonts w:eastAsia="SimSun"/>
                <w:szCs w:val="24"/>
              </w:rPr>
            </w:pPr>
          </w:p>
        </w:tc>
        <w:tc>
          <w:tcPr>
            <w:tcW w:w="3749" w:type="dxa"/>
            <w:vMerge/>
          </w:tcPr>
          <w:p w:rsidR="00C52D00" w:rsidRPr="00D3190C" w:rsidRDefault="00C52D00" w:rsidP="00C52D00">
            <w:pPr>
              <w:autoSpaceDE w:val="0"/>
              <w:autoSpaceDN w:val="0"/>
              <w:adjustRightInd w:val="0"/>
              <w:jc w:val="both"/>
              <w:rPr>
                <w:rFonts w:eastAsia="SimSun"/>
                <w:szCs w:val="24"/>
              </w:rPr>
            </w:pPr>
          </w:p>
        </w:tc>
        <w:tc>
          <w:tcPr>
            <w:tcW w:w="1539" w:type="dxa"/>
          </w:tcPr>
          <w:p w:rsidR="00C52D00" w:rsidRPr="00D3190C" w:rsidRDefault="00C52D00" w:rsidP="00D3190C">
            <w:pPr>
              <w:autoSpaceDE w:val="0"/>
              <w:autoSpaceDN w:val="0"/>
              <w:adjustRightInd w:val="0"/>
              <w:jc w:val="center"/>
              <w:rPr>
                <w:rFonts w:eastAsia="SimSun"/>
                <w:szCs w:val="24"/>
              </w:rPr>
            </w:pPr>
            <w:r w:rsidRPr="00D3190C">
              <w:rPr>
                <w:rFonts w:eastAsia="SimSun"/>
                <w:szCs w:val="24"/>
              </w:rPr>
              <w:t>10</w:t>
            </w:r>
          </w:p>
        </w:tc>
        <w:tc>
          <w:tcPr>
            <w:tcW w:w="2972" w:type="dxa"/>
          </w:tcPr>
          <w:p w:rsidR="00C52D00" w:rsidRPr="00D3190C" w:rsidRDefault="00C52D00" w:rsidP="00C52D00">
            <w:pPr>
              <w:autoSpaceDE w:val="0"/>
              <w:autoSpaceDN w:val="0"/>
              <w:adjustRightInd w:val="0"/>
              <w:jc w:val="both"/>
              <w:rPr>
                <w:rFonts w:eastAsia="SimSun"/>
                <w:szCs w:val="24"/>
              </w:rPr>
            </w:pPr>
            <w:r w:rsidRPr="00D3190C">
              <w:rPr>
                <w:rFonts w:eastAsia="SimSun"/>
                <w:szCs w:val="24"/>
              </w:rPr>
              <w:t xml:space="preserve">Pretendentam noteiktais punktu skaits tiek piešķirts, ja papildus </w:t>
            </w:r>
            <w:r w:rsidR="00B02C6B">
              <w:rPr>
                <w:rFonts w:eastAsia="SimSun"/>
                <w:szCs w:val="24"/>
              </w:rPr>
              <w:t xml:space="preserve">6.2.1.apkšpunktā </w:t>
            </w:r>
            <w:r w:rsidRPr="00D3190C">
              <w:rPr>
                <w:rFonts w:eastAsia="SimSun"/>
                <w:szCs w:val="24"/>
              </w:rPr>
              <w:t xml:space="preserve">izvirzītajām prasībām attiecībā uz Pretendenta pieredzi, tas ir veicis 1 (viena) </w:t>
            </w:r>
            <w:r w:rsidRPr="00D3190C">
              <w:rPr>
                <w:szCs w:val="24"/>
              </w:rPr>
              <w:t xml:space="preserve">valsts nozīmes arhitektūras pieminekļa uzraudzību un uzturēšanu. </w:t>
            </w:r>
          </w:p>
        </w:tc>
      </w:tr>
    </w:tbl>
    <w:p w:rsidR="00177927" w:rsidRPr="00D3190C" w:rsidRDefault="00981055" w:rsidP="00981055">
      <w:pPr>
        <w:autoSpaceDE w:val="0"/>
        <w:autoSpaceDN w:val="0"/>
        <w:adjustRightInd w:val="0"/>
        <w:jc w:val="center"/>
        <w:rPr>
          <w:rFonts w:eastAsia="SimSun"/>
          <w:b/>
          <w:szCs w:val="24"/>
        </w:rPr>
      </w:pPr>
      <w:r w:rsidRPr="00D3190C">
        <w:rPr>
          <w:rFonts w:eastAsia="SimSun"/>
          <w:b/>
          <w:szCs w:val="24"/>
        </w:rPr>
        <w:t>S= C+P</w:t>
      </w:r>
    </w:p>
    <w:p w:rsidR="00981055" w:rsidRPr="00D3190C" w:rsidRDefault="00981055" w:rsidP="00B9011D">
      <w:pPr>
        <w:autoSpaceDE w:val="0"/>
        <w:autoSpaceDN w:val="0"/>
        <w:adjustRightInd w:val="0"/>
        <w:jc w:val="both"/>
        <w:rPr>
          <w:rFonts w:eastAsia="SimSun"/>
          <w:szCs w:val="24"/>
        </w:rPr>
      </w:pPr>
    </w:p>
    <w:p w:rsidR="00C52D00" w:rsidRPr="00D3190C" w:rsidRDefault="00981055" w:rsidP="00B9011D">
      <w:pPr>
        <w:autoSpaceDE w:val="0"/>
        <w:autoSpaceDN w:val="0"/>
        <w:adjustRightInd w:val="0"/>
        <w:jc w:val="both"/>
        <w:rPr>
          <w:rFonts w:eastAsia="SimSun"/>
          <w:szCs w:val="24"/>
        </w:rPr>
      </w:pPr>
      <w:r w:rsidRPr="00D3190C">
        <w:rPr>
          <w:rFonts w:eastAsia="SimSun"/>
          <w:szCs w:val="24"/>
        </w:rPr>
        <w:t xml:space="preserve">11.6. Kritēriju punkti tiek summēti (S), saskaitot katra iepirkuma komisijas locekļa vērtējumus katrā kritērijā un izdalot ar iepirkuma komisijas skaitu, un saskaitot katra piedāvājuma viss vidējos vērtējumus visos </w:t>
      </w:r>
      <w:r w:rsidR="00DF50EB" w:rsidRPr="00D3190C">
        <w:rPr>
          <w:rFonts w:eastAsia="SimSun"/>
          <w:szCs w:val="24"/>
        </w:rPr>
        <w:t>kritērijos</w:t>
      </w:r>
      <w:r w:rsidRPr="00D3190C">
        <w:rPr>
          <w:rFonts w:eastAsia="SimSun"/>
          <w:szCs w:val="24"/>
        </w:rPr>
        <w:t xml:space="preserve">. Par saimnieciski izdevīgāko piedāvājumu iesniegušo tiks atzīts pretendents, kura piedāvājums saņēmis lielāko punktu skaitu. Gadījumā, ja vairākiem Pretendentiem būs vienāds punktu skaits, iepirkuma komisija līguma slēgšanas tiesības piešķirs </w:t>
      </w:r>
      <w:r w:rsidRPr="00D3190C">
        <w:rPr>
          <w:rFonts w:eastAsia="SimSun"/>
          <w:szCs w:val="24"/>
        </w:rPr>
        <w:lastRenderedPageBreak/>
        <w:t xml:space="preserve">tam pretendentam, kurš būs ieguvis lielāko punktu skaitu kritērijā - </w:t>
      </w:r>
      <w:r w:rsidR="00C52D00" w:rsidRPr="00D3190C">
        <w:rPr>
          <w:rFonts w:eastAsia="SimSun"/>
          <w:szCs w:val="24"/>
        </w:rPr>
        <w:t>Kopējā paredzamā līgumcena (C).</w:t>
      </w:r>
    </w:p>
    <w:p w:rsidR="00B9011D" w:rsidRPr="00D3190C" w:rsidRDefault="00B9011D" w:rsidP="00B9011D">
      <w:pPr>
        <w:autoSpaceDE w:val="0"/>
        <w:autoSpaceDN w:val="0"/>
        <w:adjustRightInd w:val="0"/>
        <w:jc w:val="both"/>
        <w:rPr>
          <w:rFonts w:eastAsia="SimSun"/>
          <w:szCs w:val="24"/>
        </w:rPr>
      </w:pPr>
      <w:r w:rsidRPr="00D3190C">
        <w:rPr>
          <w:rFonts w:eastAsia="SimSun"/>
          <w:szCs w:val="24"/>
        </w:rPr>
        <w:t>11.</w:t>
      </w:r>
      <w:r w:rsidR="00981055" w:rsidRPr="00D3190C">
        <w:rPr>
          <w:rFonts w:eastAsia="SimSun"/>
          <w:szCs w:val="24"/>
        </w:rPr>
        <w:t>7</w:t>
      </w:r>
      <w:r w:rsidRPr="00D3190C">
        <w:rPr>
          <w:rFonts w:eastAsia="SimSun"/>
          <w:szCs w:val="24"/>
        </w:rPr>
        <w:t xml:space="preserve">. </w:t>
      </w:r>
      <w:r w:rsidRPr="00D3190C">
        <w:rPr>
          <w:rFonts w:eastAsia="SimSun"/>
          <w:szCs w:val="24"/>
          <w:lang w:eastAsia="en-US"/>
        </w:rPr>
        <w:t xml:space="preserve">Ja izraudzītais Pretendents atsakās slēgt iepirkuma līgumu ((10) desmit darbdienu laikā no lēmuma par iepirkuma rezultātu saņemšanas brīža nav parakstījis līgumu) </w:t>
      </w:r>
      <w:r w:rsidRPr="00D3190C">
        <w:rPr>
          <w:rFonts w:eastAsia="Calibri"/>
          <w:szCs w:val="24"/>
          <w:lang w:eastAsia="en-US"/>
        </w:rPr>
        <w:t xml:space="preserve">vai būs izslēdzams no dalības iepirkumā sakarā ar </w:t>
      </w:r>
      <w:r w:rsidRPr="00D3190C">
        <w:rPr>
          <w:rFonts w:eastAsia="SimSun"/>
          <w:szCs w:val="24"/>
          <w:lang w:eastAsia="en-US"/>
        </w:rPr>
        <w:t>Publisko iepirkumu likuma 9.panta astotajā daļā minēto gadījumu esamību</w:t>
      </w:r>
      <w:r w:rsidRPr="00D3190C">
        <w:rPr>
          <w:rFonts w:eastAsia="Calibri"/>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Pr="00D3190C">
        <w:rPr>
          <w:szCs w:val="24"/>
        </w:rPr>
        <w:t>.</w:t>
      </w:r>
    </w:p>
    <w:p w:rsidR="005046EB" w:rsidRPr="00D3190C" w:rsidRDefault="005046EB" w:rsidP="00DF1A84">
      <w:pPr>
        <w:autoSpaceDE w:val="0"/>
        <w:autoSpaceDN w:val="0"/>
        <w:adjustRightInd w:val="0"/>
        <w:jc w:val="both"/>
        <w:rPr>
          <w:rFonts w:eastAsia="SimSun"/>
          <w:szCs w:val="24"/>
        </w:rPr>
      </w:pPr>
    </w:p>
    <w:p w:rsidR="00981055" w:rsidRPr="00D3190C" w:rsidRDefault="00981055" w:rsidP="00981055">
      <w:pPr>
        <w:tabs>
          <w:tab w:val="left" w:pos="336"/>
        </w:tabs>
        <w:autoSpaceDE w:val="0"/>
        <w:autoSpaceDN w:val="0"/>
        <w:adjustRightInd w:val="0"/>
        <w:rPr>
          <w:rFonts w:eastAsia="SimSun"/>
          <w:b/>
          <w:bCs/>
          <w:szCs w:val="24"/>
        </w:rPr>
      </w:pPr>
      <w:r w:rsidRPr="00D3190C">
        <w:rPr>
          <w:rFonts w:eastAsia="SimSun"/>
          <w:b/>
          <w:bCs/>
          <w:szCs w:val="24"/>
        </w:rPr>
        <w:t>12.</w:t>
      </w:r>
      <w:r w:rsidRPr="00D3190C">
        <w:rPr>
          <w:rFonts w:eastAsia="SimSun"/>
          <w:b/>
          <w:bCs/>
          <w:szCs w:val="24"/>
        </w:rPr>
        <w:tab/>
        <w:t>Lēmums par iepirkuma procedūras izbeigšanu vai pārtraukšanu</w:t>
      </w:r>
    </w:p>
    <w:p w:rsidR="00981055" w:rsidRPr="00D3190C" w:rsidRDefault="00981055" w:rsidP="00981055">
      <w:pPr>
        <w:autoSpaceDE w:val="0"/>
        <w:autoSpaceDN w:val="0"/>
        <w:adjustRightInd w:val="0"/>
        <w:jc w:val="both"/>
        <w:rPr>
          <w:rFonts w:eastAsia="SimSun"/>
          <w:szCs w:val="24"/>
        </w:rPr>
      </w:pPr>
      <w:r w:rsidRPr="00D3190C">
        <w:rPr>
          <w:rFonts w:eastAsia="SimSun"/>
          <w:szCs w:val="24"/>
        </w:rPr>
        <w:t xml:space="preserve">12.1. </w:t>
      </w:r>
      <w:r w:rsidRPr="00D3190C">
        <w:rPr>
          <w:rFonts w:eastAsia="SimSun"/>
          <w:szCs w:val="24"/>
          <w:lang w:eastAsia="en-US"/>
        </w:rPr>
        <w:t>Iepirkuma komisija var pieņemt lēmumu par iepirkuma procedūras izbeigšanu bez rezultātiem Publisko iepirkumu likumā noteiktajos gadījumos</w:t>
      </w:r>
      <w:r w:rsidRPr="00D3190C">
        <w:rPr>
          <w:szCs w:val="24"/>
        </w:rPr>
        <w:t>.</w:t>
      </w:r>
    </w:p>
    <w:p w:rsidR="00981055" w:rsidRPr="00D3190C" w:rsidRDefault="00981055" w:rsidP="00981055">
      <w:pPr>
        <w:autoSpaceDE w:val="0"/>
        <w:autoSpaceDN w:val="0"/>
        <w:adjustRightInd w:val="0"/>
        <w:jc w:val="both"/>
        <w:rPr>
          <w:rFonts w:eastAsia="SimSun"/>
          <w:szCs w:val="24"/>
        </w:rPr>
      </w:pPr>
      <w:r w:rsidRPr="00D3190C">
        <w:rPr>
          <w:rFonts w:eastAsia="SimSun"/>
          <w:szCs w:val="24"/>
        </w:rPr>
        <w:t xml:space="preserve">12.2. </w:t>
      </w:r>
      <w:r w:rsidRPr="00D3190C">
        <w:rPr>
          <w:rFonts w:eastAsia="SimSun"/>
          <w:szCs w:val="24"/>
          <w:lang w:eastAsia="en-US"/>
        </w:rPr>
        <w:t>Pasūtītājs var pieņemt lēmumu par iepirkuma procedūras pārtraukšanu, ja tam ir objektīvs pamatojums</w:t>
      </w:r>
      <w:r w:rsidRPr="00D3190C">
        <w:rPr>
          <w:rFonts w:eastAsia="SimSun"/>
          <w:szCs w:val="24"/>
        </w:rPr>
        <w:t>.</w:t>
      </w:r>
    </w:p>
    <w:p w:rsidR="005046EB" w:rsidRPr="00D3190C" w:rsidRDefault="005046EB" w:rsidP="005046EB">
      <w:pPr>
        <w:autoSpaceDE w:val="0"/>
        <w:autoSpaceDN w:val="0"/>
        <w:adjustRightInd w:val="0"/>
        <w:rPr>
          <w:rFonts w:eastAsia="SimSun"/>
          <w:szCs w:val="24"/>
        </w:rPr>
      </w:pPr>
    </w:p>
    <w:p w:rsidR="00981055" w:rsidRPr="00D3190C" w:rsidRDefault="00981055" w:rsidP="00981055">
      <w:pPr>
        <w:tabs>
          <w:tab w:val="left" w:pos="456"/>
        </w:tabs>
        <w:autoSpaceDE w:val="0"/>
        <w:autoSpaceDN w:val="0"/>
        <w:adjustRightInd w:val="0"/>
        <w:rPr>
          <w:rFonts w:eastAsia="SimSun"/>
          <w:b/>
          <w:bCs/>
          <w:szCs w:val="24"/>
        </w:rPr>
      </w:pPr>
      <w:r w:rsidRPr="00D3190C">
        <w:rPr>
          <w:rFonts w:eastAsia="SimSun"/>
          <w:b/>
          <w:bCs/>
          <w:szCs w:val="24"/>
        </w:rPr>
        <w:t>13. Iepirkuma komisijas un Pretendentu tiesības</w:t>
      </w:r>
    </w:p>
    <w:p w:rsidR="00981055" w:rsidRPr="00D3190C" w:rsidRDefault="00981055" w:rsidP="00981055">
      <w:pPr>
        <w:autoSpaceDE w:val="0"/>
        <w:autoSpaceDN w:val="0"/>
        <w:adjustRightInd w:val="0"/>
        <w:rPr>
          <w:rFonts w:eastAsia="SimSun"/>
          <w:szCs w:val="24"/>
        </w:rPr>
      </w:pPr>
      <w:r w:rsidRPr="00D3190C">
        <w:rPr>
          <w:rFonts w:eastAsia="SimSun"/>
          <w:szCs w:val="24"/>
        </w:rPr>
        <w:t>13.1. Iepirkuma komisijai ir tiesības:</w:t>
      </w:r>
    </w:p>
    <w:p w:rsidR="00981055" w:rsidRPr="00D3190C" w:rsidRDefault="00981055" w:rsidP="00981055">
      <w:pPr>
        <w:autoSpaceDE w:val="0"/>
        <w:autoSpaceDN w:val="0"/>
        <w:adjustRightInd w:val="0"/>
        <w:jc w:val="both"/>
        <w:rPr>
          <w:rFonts w:eastAsia="SimSun"/>
          <w:szCs w:val="24"/>
        </w:rPr>
      </w:pPr>
      <w:r w:rsidRPr="00D3190C">
        <w:rPr>
          <w:rFonts w:eastAsia="SimSun"/>
          <w:szCs w:val="24"/>
        </w:rPr>
        <w:tab/>
        <w:t>13.1.1. pieprasīt, lai Pretendents izskaidro piedāvājumā ietverto informāciju un</w:t>
      </w:r>
      <w:r w:rsidR="00C52D00" w:rsidRPr="00D3190C">
        <w:rPr>
          <w:rFonts w:eastAsia="SimSun"/>
          <w:szCs w:val="24"/>
        </w:rPr>
        <w:t xml:space="preserve"> iesniegtos</w:t>
      </w:r>
      <w:r w:rsidRPr="00D3190C">
        <w:rPr>
          <w:rFonts w:eastAsia="SimSun"/>
          <w:szCs w:val="24"/>
        </w:rPr>
        <w:t xml:space="preserve"> dokumentus;</w:t>
      </w:r>
    </w:p>
    <w:p w:rsidR="00981055" w:rsidRPr="00D3190C" w:rsidRDefault="00981055" w:rsidP="00981055">
      <w:pPr>
        <w:autoSpaceDE w:val="0"/>
        <w:autoSpaceDN w:val="0"/>
        <w:adjustRightInd w:val="0"/>
        <w:jc w:val="both"/>
        <w:rPr>
          <w:rFonts w:eastAsia="SimSun"/>
          <w:szCs w:val="24"/>
        </w:rPr>
      </w:pPr>
      <w:r w:rsidRPr="00D3190C">
        <w:rPr>
          <w:rFonts w:eastAsia="SimSun"/>
          <w:szCs w:val="24"/>
        </w:rPr>
        <w:tab/>
        <w:t xml:space="preserve">13.1.2. pārbaudīt Pretendenta sniegto ziņu patiesumu, </w:t>
      </w:r>
      <w:r w:rsidR="00C52D00" w:rsidRPr="00D3190C">
        <w:rPr>
          <w:rFonts w:eastAsia="SimSun"/>
          <w:szCs w:val="24"/>
        </w:rPr>
        <w:t>t.sk.</w:t>
      </w:r>
      <w:r w:rsidRPr="00D3190C">
        <w:rPr>
          <w:rFonts w:eastAsia="SimSun"/>
          <w:szCs w:val="24"/>
        </w:rPr>
        <w:t xml:space="preserve"> pieprasīt informāciju no kompetentām valsts iestādēm;</w:t>
      </w:r>
    </w:p>
    <w:p w:rsidR="00981055" w:rsidRPr="00D3190C" w:rsidRDefault="00981055" w:rsidP="00C52D00">
      <w:pPr>
        <w:autoSpaceDE w:val="0"/>
        <w:autoSpaceDN w:val="0"/>
        <w:adjustRightInd w:val="0"/>
        <w:ind w:firstLine="720"/>
        <w:jc w:val="both"/>
        <w:rPr>
          <w:rFonts w:eastAsia="SimSun"/>
          <w:szCs w:val="24"/>
        </w:rPr>
      </w:pPr>
      <w:r w:rsidRPr="00D3190C">
        <w:rPr>
          <w:rFonts w:eastAsia="SimSun"/>
          <w:szCs w:val="24"/>
        </w:rPr>
        <w:t>13.1.3. noraidīt visus piedāvājumus, kas neatbilst Nolikumā pretendentiem noteiktajām prasībām;</w:t>
      </w:r>
    </w:p>
    <w:p w:rsidR="00981055" w:rsidRPr="00D3190C" w:rsidRDefault="00981055" w:rsidP="00981055">
      <w:pPr>
        <w:autoSpaceDE w:val="0"/>
        <w:autoSpaceDN w:val="0"/>
        <w:adjustRightInd w:val="0"/>
        <w:jc w:val="both"/>
        <w:rPr>
          <w:rFonts w:eastAsia="SimSun"/>
          <w:szCs w:val="24"/>
        </w:rPr>
      </w:pPr>
      <w:r w:rsidRPr="00D3190C">
        <w:rPr>
          <w:rFonts w:eastAsia="SimSun"/>
          <w:szCs w:val="24"/>
        </w:rPr>
        <w:tab/>
        <w:t>13.1.4. labot aritmētiskās kļūdas Pretendenta finanšu piedāvājumā, informējot par to Pretendentu;</w:t>
      </w:r>
    </w:p>
    <w:p w:rsidR="00981055" w:rsidRPr="00D3190C" w:rsidRDefault="00981055" w:rsidP="00C52D00">
      <w:pPr>
        <w:autoSpaceDE w:val="0"/>
        <w:autoSpaceDN w:val="0"/>
        <w:adjustRightInd w:val="0"/>
        <w:jc w:val="both"/>
        <w:rPr>
          <w:rFonts w:eastAsia="SimSun"/>
          <w:szCs w:val="24"/>
        </w:rPr>
      </w:pPr>
      <w:r w:rsidRPr="00D3190C">
        <w:rPr>
          <w:rFonts w:eastAsia="SimSun"/>
          <w:szCs w:val="24"/>
        </w:rPr>
        <w:tab/>
        <w:t xml:space="preserve">13.1.5. </w:t>
      </w:r>
      <w:r w:rsidRPr="00D3190C">
        <w:t>pieaicināt atzinumu sniegšanai neatkarīgus ekspertus ar padomdevēja tiesībām.</w:t>
      </w:r>
    </w:p>
    <w:p w:rsidR="00981055" w:rsidRPr="00D3190C" w:rsidRDefault="00981055" w:rsidP="00981055">
      <w:pPr>
        <w:autoSpaceDE w:val="0"/>
        <w:autoSpaceDN w:val="0"/>
        <w:adjustRightInd w:val="0"/>
        <w:rPr>
          <w:rFonts w:eastAsia="SimSun"/>
          <w:szCs w:val="24"/>
        </w:rPr>
      </w:pPr>
      <w:r w:rsidRPr="00D3190C">
        <w:rPr>
          <w:rFonts w:eastAsia="SimSun"/>
          <w:szCs w:val="24"/>
        </w:rPr>
        <w:t>13.2. Pretendentam ir tiesības:</w:t>
      </w:r>
    </w:p>
    <w:p w:rsidR="00981055" w:rsidRPr="00D3190C" w:rsidRDefault="00981055" w:rsidP="00981055">
      <w:pPr>
        <w:autoSpaceDE w:val="0"/>
        <w:autoSpaceDN w:val="0"/>
        <w:adjustRightInd w:val="0"/>
        <w:ind w:firstLine="720"/>
        <w:jc w:val="both"/>
        <w:rPr>
          <w:rFonts w:eastAsia="SimSun"/>
          <w:szCs w:val="24"/>
        </w:rPr>
      </w:pPr>
      <w:r w:rsidRPr="00D3190C">
        <w:rPr>
          <w:rFonts w:eastAsia="SimSun"/>
          <w:szCs w:val="24"/>
        </w:rPr>
        <w:t>13.2.1. pieprasīt Iepirkuma komisijai papildu informāciju par iepirkumu, iesniedzot rakstisku pieprasījumu;</w:t>
      </w:r>
    </w:p>
    <w:p w:rsidR="00981055" w:rsidRPr="00D3190C" w:rsidRDefault="00981055" w:rsidP="00981055">
      <w:pPr>
        <w:autoSpaceDE w:val="0"/>
        <w:autoSpaceDN w:val="0"/>
        <w:adjustRightInd w:val="0"/>
        <w:ind w:firstLine="709"/>
        <w:jc w:val="both"/>
        <w:rPr>
          <w:rFonts w:eastAsia="SimSun"/>
          <w:szCs w:val="24"/>
        </w:rPr>
      </w:pPr>
      <w:r w:rsidRPr="00D3190C">
        <w:rPr>
          <w:rFonts w:eastAsia="SimSun"/>
          <w:szCs w:val="24"/>
        </w:rPr>
        <w:t>13.2.2.</w:t>
      </w:r>
      <w:r w:rsidRPr="00D3190C">
        <w:rPr>
          <w:rFonts w:eastAsia="SimSun"/>
          <w:szCs w:val="24"/>
        </w:rPr>
        <w:tab/>
        <w:t>pirms piedāvājuma iesniegšanas termiņa beigām grozīt vai atsaukt iesniegto piedāvājumu.</w:t>
      </w:r>
    </w:p>
    <w:p w:rsidR="005046EB" w:rsidRPr="00D3190C" w:rsidRDefault="005046EB" w:rsidP="005046EB">
      <w:pPr>
        <w:rPr>
          <w:szCs w:val="24"/>
        </w:rPr>
      </w:pPr>
    </w:p>
    <w:p w:rsidR="00727A79" w:rsidRPr="00D3190C" w:rsidRDefault="00727A79" w:rsidP="005046EB">
      <w:pPr>
        <w:tabs>
          <w:tab w:val="left" w:pos="456"/>
        </w:tabs>
        <w:autoSpaceDE w:val="0"/>
        <w:autoSpaceDN w:val="0"/>
        <w:adjustRightInd w:val="0"/>
        <w:rPr>
          <w:rFonts w:eastAsia="SimSun"/>
          <w:b/>
          <w:bCs/>
          <w:szCs w:val="24"/>
        </w:rPr>
      </w:pPr>
    </w:p>
    <w:p w:rsidR="005046EB" w:rsidRPr="00D3190C" w:rsidRDefault="005046EB" w:rsidP="005046EB">
      <w:pPr>
        <w:tabs>
          <w:tab w:val="left" w:pos="456"/>
        </w:tabs>
        <w:autoSpaceDE w:val="0"/>
        <w:autoSpaceDN w:val="0"/>
        <w:adjustRightInd w:val="0"/>
        <w:rPr>
          <w:rFonts w:eastAsia="SimSun"/>
          <w:b/>
          <w:bCs/>
          <w:szCs w:val="24"/>
        </w:rPr>
      </w:pPr>
      <w:r w:rsidRPr="00D3190C">
        <w:rPr>
          <w:rFonts w:eastAsia="SimSun"/>
          <w:b/>
          <w:bCs/>
          <w:szCs w:val="24"/>
        </w:rPr>
        <w:t>1</w:t>
      </w:r>
      <w:r w:rsidR="00606C97" w:rsidRPr="00D3190C">
        <w:rPr>
          <w:rFonts w:eastAsia="SimSun"/>
          <w:b/>
          <w:bCs/>
          <w:szCs w:val="24"/>
        </w:rPr>
        <w:t>4</w:t>
      </w:r>
      <w:r w:rsidRPr="00D3190C">
        <w:rPr>
          <w:rFonts w:eastAsia="SimSun"/>
          <w:b/>
          <w:bCs/>
          <w:szCs w:val="24"/>
        </w:rPr>
        <w:t>. Iepirkuma līguma slēgšana un līgumiskie nosacījumi</w:t>
      </w:r>
    </w:p>
    <w:p w:rsidR="005046EB" w:rsidRPr="00D3190C" w:rsidRDefault="005046EB" w:rsidP="005046EB">
      <w:pPr>
        <w:autoSpaceDE w:val="0"/>
        <w:autoSpaceDN w:val="0"/>
        <w:adjustRightInd w:val="0"/>
        <w:ind w:firstLine="645"/>
        <w:jc w:val="both"/>
        <w:rPr>
          <w:rFonts w:eastAsia="SimSun"/>
          <w:szCs w:val="24"/>
        </w:rPr>
      </w:pPr>
      <w:r w:rsidRPr="00D3190C">
        <w:rPr>
          <w:rFonts w:eastAsia="SimSun"/>
          <w:szCs w:val="24"/>
        </w:rPr>
        <w:t xml:space="preserve">Pasūtītājs slēgs iepirkuma līgumu </w:t>
      </w:r>
      <w:r w:rsidR="0056469F" w:rsidRPr="00D3190C">
        <w:rPr>
          <w:rFonts w:eastAsia="SimSun"/>
          <w:szCs w:val="24"/>
        </w:rPr>
        <w:t>(</w:t>
      </w:r>
      <w:r w:rsidR="00606C97" w:rsidRPr="00D3190C">
        <w:rPr>
          <w:rFonts w:eastAsia="SimSun"/>
          <w:szCs w:val="24"/>
        </w:rPr>
        <w:t xml:space="preserve">Nolikuma pretendentiem </w:t>
      </w:r>
      <w:r w:rsidR="0056469F" w:rsidRPr="00D3190C">
        <w:rPr>
          <w:rFonts w:eastAsia="SimSun"/>
          <w:szCs w:val="24"/>
        </w:rPr>
        <w:t>6</w:t>
      </w:r>
      <w:r w:rsidR="00DF1A84" w:rsidRPr="00D3190C">
        <w:rPr>
          <w:rFonts w:eastAsia="SimSun"/>
          <w:szCs w:val="24"/>
        </w:rPr>
        <w:t xml:space="preserve">.pielikums) </w:t>
      </w:r>
      <w:r w:rsidRPr="00D3190C">
        <w:rPr>
          <w:rFonts w:eastAsia="SimSun"/>
          <w:szCs w:val="24"/>
        </w:rPr>
        <w:t xml:space="preserve">ar izraudzīto </w:t>
      </w:r>
      <w:r w:rsidR="00F96A01" w:rsidRPr="00D3190C">
        <w:rPr>
          <w:rFonts w:eastAsia="SimSun"/>
          <w:szCs w:val="24"/>
        </w:rPr>
        <w:t>P</w:t>
      </w:r>
      <w:r w:rsidR="00DF1A84" w:rsidRPr="00D3190C">
        <w:rPr>
          <w:rFonts w:eastAsia="SimSun"/>
          <w:szCs w:val="24"/>
        </w:rPr>
        <w:t>retendentu</w:t>
      </w:r>
      <w:r w:rsidR="00E64474" w:rsidRPr="00D3190C">
        <w:rPr>
          <w:rFonts w:eastAsia="SimSun"/>
          <w:szCs w:val="24"/>
        </w:rPr>
        <w:t xml:space="preserve">, </w:t>
      </w:r>
      <w:r w:rsidRPr="00D3190C">
        <w:rPr>
          <w:rFonts w:eastAsia="SimSun"/>
          <w:szCs w:val="24"/>
        </w:rPr>
        <w:t xml:space="preserve">pamatojoties uz </w:t>
      </w:r>
      <w:r w:rsidR="00F96A01" w:rsidRPr="00D3190C">
        <w:rPr>
          <w:rFonts w:eastAsia="SimSun"/>
          <w:szCs w:val="24"/>
        </w:rPr>
        <w:t>P</w:t>
      </w:r>
      <w:r w:rsidRPr="00D3190C">
        <w:rPr>
          <w:rFonts w:eastAsia="SimSun"/>
          <w:szCs w:val="24"/>
        </w:rPr>
        <w:t>retende</w:t>
      </w:r>
      <w:r w:rsidR="00DF1A84" w:rsidRPr="00D3190C">
        <w:rPr>
          <w:rFonts w:eastAsia="SimSun"/>
          <w:szCs w:val="24"/>
        </w:rPr>
        <w:t xml:space="preserve">nta piedāvājumu, un saskaņā ar </w:t>
      </w:r>
      <w:r w:rsidR="00C52D00" w:rsidRPr="00D3190C">
        <w:rPr>
          <w:rFonts w:eastAsia="SimSun"/>
          <w:szCs w:val="24"/>
        </w:rPr>
        <w:t>t</w:t>
      </w:r>
      <w:r w:rsidRPr="00D3190C">
        <w:rPr>
          <w:rFonts w:eastAsia="SimSun"/>
          <w:szCs w:val="24"/>
        </w:rPr>
        <w:t>ehniskās specifikācijas noteikumiem.</w:t>
      </w:r>
    </w:p>
    <w:p w:rsidR="001B0DAE" w:rsidRPr="00D3190C" w:rsidRDefault="001B0DAE" w:rsidP="005046EB">
      <w:pPr>
        <w:ind w:firstLine="645"/>
        <w:jc w:val="both"/>
        <w:rPr>
          <w:rStyle w:val="FontStyle53"/>
          <w:bCs/>
          <w:sz w:val="24"/>
          <w:szCs w:val="24"/>
        </w:rPr>
      </w:pPr>
    </w:p>
    <w:p w:rsidR="005046EB" w:rsidRPr="00D3190C" w:rsidRDefault="005046EB" w:rsidP="005046EB">
      <w:pPr>
        <w:rPr>
          <w:szCs w:val="24"/>
        </w:rPr>
      </w:pPr>
    </w:p>
    <w:p w:rsidR="005046EB" w:rsidRPr="00D3190C" w:rsidRDefault="00A104B3" w:rsidP="005046EB">
      <w:pPr>
        <w:rPr>
          <w:szCs w:val="24"/>
        </w:rPr>
      </w:pPr>
      <w:r w:rsidRPr="00D3190C">
        <w:rPr>
          <w:szCs w:val="24"/>
        </w:rPr>
        <w:t>Nolikumam</w:t>
      </w:r>
      <w:r w:rsidR="005046EB" w:rsidRPr="00D3190C">
        <w:rPr>
          <w:szCs w:val="24"/>
        </w:rPr>
        <w:t xml:space="preserve"> </w:t>
      </w:r>
      <w:r w:rsidR="00606C97" w:rsidRPr="00D3190C">
        <w:rPr>
          <w:szCs w:val="24"/>
        </w:rPr>
        <w:t xml:space="preserve">pretendentiem </w:t>
      </w:r>
      <w:r w:rsidR="005046EB" w:rsidRPr="00D3190C">
        <w:rPr>
          <w:szCs w:val="24"/>
        </w:rPr>
        <w:t xml:space="preserve">ir šādi pielikumi: </w:t>
      </w:r>
    </w:p>
    <w:p w:rsidR="00BB3445" w:rsidRPr="0045019C" w:rsidRDefault="00347247" w:rsidP="00347247">
      <w:pPr>
        <w:rPr>
          <w:szCs w:val="24"/>
        </w:rPr>
      </w:pPr>
      <w:r w:rsidRPr="0045019C">
        <w:rPr>
          <w:szCs w:val="24"/>
        </w:rPr>
        <w:t xml:space="preserve">1.pielikums - </w:t>
      </w:r>
      <w:r w:rsidR="005046EB" w:rsidRPr="0045019C">
        <w:rPr>
          <w:szCs w:val="24"/>
        </w:rPr>
        <w:t>Tehniskā specifikācija</w:t>
      </w:r>
      <w:r w:rsidR="00BB3445" w:rsidRPr="0045019C">
        <w:rPr>
          <w:szCs w:val="24"/>
        </w:rPr>
        <w:t xml:space="preserve"> </w:t>
      </w:r>
      <w:r w:rsidR="005046EB" w:rsidRPr="0045019C">
        <w:rPr>
          <w:szCs w:val="24"/>
        </w:rPr>
        <w:t xml:space="preserve">uz </w:t>
      </w:r>
      <w:r w:rsidR="0099133A" w:rsidRPr="0045019C">
        <w:rPr>
          <w:szCs w:val="24"/>
        </w:rPr>
        <w:t>2</w:t>
      </w:r>
      <w:r w:rsidR="00BF75DB" w:rsidRPr="0045019C">
        <w:rPr>
          <w:szCs w:val="24"/>
        </w:rPr>
        <w:t xml:space="preserve"> </w:t>
      </w:r>
      <w:r w:rsidR="005046EB" w:rsidRPr="0045019C">
        <w:rPr>
          <w:szCs w:val="24"/>
        </w:rPr>
        <w:t>l</w:t>
      </w:r>
      <w:r w:rsidR="0045019C">
        <w:rPr>
          <w:szCs w:val="24"/>
        </w:rPr>
        <w:t>pp.</w:t>
      </w:r>
      <w:r w:rsidR="005046EB" w:rsidRPr="0045019C">
        <w:rPr>
          <w:szCs w:val="24"/>
        </w:rPr>
        <w:t>;</w:t>
      </w:r>
    </w:p>
    <w:p w:rsidR="00606C97" w:rsidRPr="0045019C" w:rsidRDefault="00347247" w:rsidP="00347247">
      <w:pPr>
        <w:rPr>
          <w:szCs w:val="24"/>
        </w:rPr>
      </w:pPr>
      <w:r w:rsidRPr="0045019C">
        <w:rPr>
          <w:szCs w:val="24"/>
        </w:rPr>
        <w:t xml:space="preserve">2.pielikums </w:t>
      </w:r>
      <w:r w:rsidR="0045019C" w:rsidRPr="0045019C">
        <w:rPr>
          <w:szCs w:val="24"/>
        </w:rPr>
        <w:t>–</w:t>
      </w:r>
      <w:r w:rsidRPr="0045019C">
        <w:rPr>
          <w:szCs w:val="24"/>
        </w:rPr>
        <w:t xml:space="preserve"> </w:t>
      </w:r>
      <w:r w:rsidR="00606C97" w:rsidRPr="0045019C">
        <w:rPr>
          <w:szCs w:val="24"/>
        </w:rPr>
        <w:t>Pieteikum</w:t>
      </w:r>
      <w:r w:rsidR="0045019C" w:rsidRPr="0045019C">
        <w:rPr>
          <w:szCs w:val="24"/>
        </w:rPr>
        <w:t>a</w:t>
      </w:r>
      <w:r w:rsidR="00606C97" w:rsidRPr="0045019C">
        <w:rPr>
          <w:szCs w:val="24"/>
        </w:rPr>
        <w:t xml:space="preserve"> un finanšu piedāvājum</w:t>
      </w:r>
      <w:r w:rsidR="0045019C" w:rsidRPr="0045019C">
        <w:rPr>
          <w:szCs w:val="24"/>
        </w:rPr>
        <w:t>a forma</w:t>
      </w:r>
      <w:r w:rsidR="00606C97" w:rsidRPr="0045019C">
        <w:rPr>
          <w:szCs w:val="24"/>
        </w:rPr>
        <w:t xml:space="preserve"> uz 2 l</w:t>
      </w:r>
      <w:r w:rsidR="0045019C" w:rsidRPr="0045019C">
        <w:rPr>
          <w:szCs w:val="24"/>
        </w:rPr>
        <w:t>pp.</w:t>
      </w:r>
      <w:r w:rsidR="00606C97" w:rsidRPr="0045019C">
        <w:rPr>
          <w:szCs w:val="24"/>
        </w:rPr>
        <w:t>;</w:t>
      </w:r>
    </w:p>
    <w:p w:rsidR="005046EB" w:rsidRPr="0045019C" w:rsidRDefault="00347247" w:rsidP="00347247">
      <w:pPr>
        <w:rPr>
          <w:szCs w:val="24"/>
        </w:rPr>
      </w:pPr>
      <w:r w:rsidRPr="0045019C">
        <w:rPr>
          <w:szCs w:val="24"/>
        </w:rPr>
        <w:t xml:space="preserve">3.pielikums </w:t>
      </w:r>
      <w:r w:rsidR="0045019C" w:rsidRPr="0045019C">
        <w:rPr>
          <w:szCs w:val="24"/>
        </w:rPr>
        <w:t>–</w:t>
      </w:r>
      <w:r w:rsidRPr="0045019C">
        <w:rPr>
          <w:szCs w:val="24"/>
        </w:rPr>
        <w:t xml:space="preserve"> </w:t>
      </w:r>
      <w:r w:rsidR="0045019C" w:rsidRPr="0045019C">
        <w:rPr>
          <w:szCs w:val="24"/>
        </w:rPr>
        <w:t>Apliecinājums par pieredzi</w:t>
      </w:r>
      <w:r w:rsidR="00606C97" w:rsidRPr="0045019C">
        <w:rPr>
          <w:szCs w:val="24"/>
        </w:rPr>
        <w:t xml:space="preserve"> uz 1 l</w:t>
      </w:r>
      <w:r w:rsidR="0045019C" w:rsidRPr="0045019C">
        <w:rPr>
          <w:szCs w:val="24"/>
        </w:rPr>
        <w:t>pp.</w:t>
      </w:r>
      <w:r w:rsidR="00D96177" w:rsidRPr="0045019C">
        <w:rPr>
          <w:szCs w:val="24"/>
        </w:rPr>
        <w:t>;</w:t>
      </w:r>
    </w:p>
    <w:p w:rsidR="00BF75DB" w:rsidRPr="0045019C" w:rsidRDefault="00347247" w:rsidP="00347247">
      <w:pPr>
        <w:rPr>
          <w:szCs w:val="24"/>
        </w:rPr>
      </w:pPr>
      <w:r w:rsidRPr="0045019C">
        <w:rPr>
          <w:szCs w:val="24"/>
        </w:rPr>
        <w:t xml:space="preserve">4.pielikums - Tehniskā piedāvājuma forma </w:t>
      </w:r>
      <w:r w:rsidR="00BF75DB" w:rsidRPr="0045019C">
        <w:rPr>
          <w:szCs w:val="24"/>
        </w:rPr>
        <w:t xml:space="preserve">uz </w:t>
      </w:r>
      <w:r w:rsidR="008A2900" w:rsidRPr="0045019C">
        <w:rPr>
          <w:szCs w:val="24"/>
        </w:rPr>
        <w:t>2</w:t>
      </w:r>
      <w:r w:rsidR="00BF75DB" w:rsidRPr="0045019C">
        <w:rPr>
          <w:szCs w:val="24"/>
        </w:rPr>
        <w:t xml:space="preserve"> l</w:t>
      </w:r>
      <w:r w:rsidR="0045019C" w:rsidRPr="0045019C">
        <w:rPr>
          <w:szCs w:val="24"/>
        </w:rPr>
        <w:t>pp.</w:t>
      </w:r>
      <w:r w:rsidR="00BF75DB" w:rsidRPr="0045019C">
        <w:rPr>
          <w:szCs w:val="24"/>
        </w:rPr>
        <w:t>;</w:t>
      </w:r>
    </w:p>
    <w:p w:rsidR="0056469F" w:rsidRPr="0045019C" w:rsidRDefault="0056469F" w:rsidP="00347247">
      <w:pPr>
        <w:rPr>
          <w:szCs w:val="24"/>
        </w:rPr>
      </w:pPr>
      <w:r w:rsidRPr="0045019C">
        <w:rPr>
          <w:szCs w:val="24"/>
        </w:rPr>
        <w:t xml:space="preserve">5.pielikums – </w:t>
      </w:r>
      <w:r w:rsidR="00D96177" w:rsidRPr="0045019C">
        <w:rPr>
          <w:szCs w:val="24"/>
        </w:rPr>
        <w:t>Nekustamā īpašuma</w:t>
      </w:r>
      <w:r w:rsidRPr="0045019C">
        <w:rPr>
          <w:szCs w:val="24"/>
        </w:rPr>
        <w:t xml:space="preserve"> aps</w:t>
      </w:r>
      <w:r w:rsidR="0045019C" w:rsidRPr="0045019C">
        <w:rPr>
          <w:szCs w:val="24"/>
        </w:rPr>
        <w:t xml:space="preserve">ekošanas akts </w:t>
      </w:r>
      <w:r w:rsidRPr="0045019C">
        <w:rPr>
          <w:szCs w:val="24"/>
        </w:rPr>
        <w:t>uz 1 l</w:t>
      </w:r>
      <w:r w:rsidR="0045019C" w:rsidRPr="0045019C">
        <w:rPr>
          <w:szCs w:val="24"/>
        </w:rPr>
        <w:t>pp.</w:t>
      </w:r>
      <w:r w:rsidRPr="0045019C">
        <w:rPr>
          <w:szCs w:val="24"/>
        </w:rPr>
        <w:t>;</w:t>
      </w:r>
    </w:p>
    <w:p w:rsidR="001B0DAE" w:rsidRPr="00D3190C" w:rsidRDefault="0056469F" w:rsidP="00347247">
      <w:pPr>
        <w:rPr>
          <w:szCs w:val="24"/>
        </w:rPr>
      </w:pPr>
      <w:r w:rsidRPr="0045019C">
        <w:rPr>
          <w:szCs w:val="24"/>
        </w:rPr>
        <w:t>6</w:t>
      </w:r>
      <w:r w:rsidR="00347247" w:rsidRPr="0045019C">
        <w:rPr>
          <w:szCs w:val="24"/>
        </w:rPr>
        <w:t xml:space="preserve">.pielikums - </w:t>
      </w:r>
      <w:r w:rsidR="001B0DAE" w:rsidRPr="0045019C">
        <w:rPr>
          <w:szCs w:val="24"/>
        </w:rPr>
        <w:t>Iepirkuma līguma</w:t>
      </w:r>
      <w:r w:rsidR="006C2D77" w:rsidRPr="0045019C">
        <w:rPr>
          <w:szCs w:val="24"/>
        </w:rPr>
        <w:t xml:space="preserve"> un pieņemšanas nodošanas akta</w:t>
      </w:r>
      <w:r w:rsidR="00347247" w:rsidRPr="0045019C">
        <w:rPr>
          <w:szCs w:val="24"/>
        </w:rPr>
        <w:t xml:space="preserve"> projekts </w:t>
      </w:r>
      <w:r w:rsidR="001B0DAE" w:rsidRPr="0045019C">
        <w:rPr>
          <w:szCs w:val="24"/>
        </w:rPr>
        <w:t xml:space="preserve">uz </w:t>
      </w:r>
      <w:r w:rsidR="006C2D77" w:rsidRPr="0045019C">
        <w:rPr>
          <w:szCs w:val="24"/>
        </w:rPr>
        <w:t>4</w:t>
      </w:r>
      <w:r w:rsidR="00BF75DB" w:rsidRPr="0045019C">
        <w:rPr>
          <w:szCs w:val="24"/>
        </w:rPr>
        <w:t xml:space="preserve"> </w:t>
      </w:r>
      <w:r w:rsidR="001B0DAE" w:rsidRPr="0045019C">
        <w:rPr>
          <w:szCs w:val="24"/>
        </w:rPr>
        <w:t>l</w:t>
      </w:r>
      <w:r w:rsidR="0045019C" w:rsidRPr="0045019C">
        <w:rPr>
          <w:szCs w:val="24"/>
        </w:rPr>
        <w:t>pp</w:t>
      </w:r>
      <w:r w:rsidR="001B0DAE" w:rsidRPr="0045019C">
        <w:rPr>
          <w:szCs w:val="24"/>
        </w:rPr>
        <w:t>.</w:t>
      </w:r>
    </w:p>
    <w:p w:rsidR="005046EB" w:rsidRPr="00D3190C" w:rsidRDefault="005046EB" w:rsidP="005046EB">
      <w:pPr>
        <w:jc w:val="right"/>
        <w:rPr>
          <w:b/>
          <w:szCs w:val="24"/>
        </w:rPr>
      </w:pPr>
    </w:p>
    <w:p w:rsidR="005046EB" w:rsidRPr="00D3190C" w:rsidRDefault="005046EB" w:rsidP="005046EB">
      <w:pPr>
        <w:jc w:val="right"/>
        <w:rPr>
          <w:b/>
          <w:szCs w:val="24"/>
        </w:rPr>
      </w:pPr>
    </w:p>
    <w:p w:rsidR="00C52D00" w:rsidRPr="00D3190C" w:rsidRDefault="00C52D00" w:rsidP="003043BA">
      <w:pPr>
        <w:ind w:right="-2"/>
        <w:jc w:val="right"/>
      </w:pPr>
    </w:p>
    <w:p w:rsidR="00C52D00" w:rsidRPr="00D3190C" w:rsidRDefault="00C52D00" w:rsidP="003043BA">
      <w:pPr>
        <w:ind w:right="-2"/>
        <w:jc w:val="right"/>
      </w:pPr>
    </w:p>
    <w:p w:rsidR="00D3190C" w:rsidRPr="00D3190C" w:rsidRDefault="00D3190C" w:rsidP="003043BA">
      <w:pPr>
        <w:ind w:right="-2"/>
        <w:jc w:val="right"/>
      </w:pPr>
    </w:p>
    <w:p w:rsidR="00D3190C" w:rsidRPr="00D3190C" w:rsidRDefault="00D3190C" w:rsidP="003043BA">
      <w:pPr>
        <w:ind w:right="-2"/>
        <w:jc w:val="right"/>
      </w:pPr>
    </w:p>
    <w:p w:rsidR="002D1FF7" w:rsidRDefault="002D1FF7" w:rsidP="003043BA">
      <w:pPr>
        <w:ind w:right="-2"/>
        <w:jc w:val="right"/>
      </w:pPr>
    </w:p>
    <w:p w:rsidR="002D1FF7" w:rsidRDefault="002D1FF7" w:rsidP="003043BA">
      <w:pPr>
        <w:ind w:right="-2"/>
        <w:jc w:val="right"/>
      </w:pPr>
    </w:p>
    <w:p w:rsidR="00FB2A83" w:rsidRPr="00D3190C" w:rsidRDefault="00FB2A83" w:rsidP="003043BA">
      <w:pPr>
        <w:ind w:right="-2"/>
        <w:jc w:val="right"/>
      </w:pPr>
      <w:r w:rsidRPr="00D3190C">
        <w:t>1. pielikums</w:t>
      </w:r>
    </w:p>
    <w:p w:rsidR="00FB2A83" w:rsidRPr="00D3190C" w:rsidRDefault="00FB2A83" w:rsidP="003043BA">
      <w:pPr>
        <w:jc w:val="right"/>
        <w:rPr>
          <w:b/>
        </w:rPr>
      </w:pPr>
      <w:r w:rsidRPr="00D3190C">
        <w:rPr>
          <w:b/>
        </w:rPr>
        <w:t>Nr.</w:t>
      </w:r>
      <w:r w:rsidR="000F00C0" w:rsidRPr="00D3190C">
        <w:rPr>
          <w:b/>
        </w:rPr>
        <w:t xml:space="preserve"> </w:t>
      </w:r>
      <w:r w:rsidRPr="00D3190C">
        <w:rPr>
          <w:b/>
        </w:rPr>
        <w:t>PA/201</w:t>
      </w:r>
      <w:r w:rsidR="00606C97" w:rsidRPr="00D3190C">
        <w:rPr>
          <w:b/>
        </w:rPr>
        <w:t>9/</w:t>
      </w:r>
      <w:r w:rsidR="007B0D30">
        <w:rPr>
          <w:b/>
        </w:rPr>
        <w:t>18</w:t>
      </w:r>
    </w:p>
    <w:p w:rsidR="00FB2A83" w:rsidRPr="00D3190C" w:rsidRDefault="00FB2A83" w:rsidP="00FB2A83">
      <w:pPr>
        <w:jc w:val="center"/>
        <w:rPr>
          <w:b/>
        </w:rPr>
      </w:pPr>
      <w:r w:rsidRPr="00D3190C">
        <w:rPr>
          <w:b/>
        </w:rPr>
        <w:t>TEHNISKĀ SPECIFIKĀCIJA</w:t>
      </w:r>
    </w:p>
    <w:p w:rsidR="005E18F3" w:rsidRPr="00D3190C" w:rsidRDefault="005E18F3" w:rsidP="005E18F3">
      <w:pPr>
        <w:jc w:val="center"/>
        <w:rPr>
          <w:b/>
        </w:rPr>
      </w:pPr>
      <w:r w:rsidRPr="00D3190C">
        <w:rPr>
          <w:b/>
        </w:rPr>
        <w:t>„</w:t>
      </w:r>
      <w:r w:rsidRPr="00D3190C">
        <w:rPr>
          <w:b/>
          <w:szCs w:val="24"/>
          <w:lang w:eastAsia="zh-CN"/>
        </w:rPr>
        <w:t>Nekustamā īpašuma Birzes ielā 2, Rīgā uzraudzība un uzturēšana</w:t>
      </w:r>
      <w:r w:rsidRPr="00D3190C">
        <w:rPr>
          <w:b/>
        </w:rPr>
        <w:t xml:space="preserve">” </w:t>
      </w:r>
    </w:p>
    <w:p w:rsidR="005E18F3" w:rsidRPr="00D3190C" w:rsidRDefault="005E18F3" w:rsidP="005E18F3">
      <w:pPr>
        <w:jc w:val="center"/>
        <w:rPr>
          <w:b/>
        </w:rPr>
      </w:pPr>
      <w:r w:rsidRPr="00D3190C">
        <w:rPr>
          <w:b/>
        </w:rPr>
        <w:t>Iepirkuma identifikācijas Nr.PA/2019/</w:t>
      </w:r>
      <w:r w:rsidR="007B0D30">
        <w:rPr>
          <w:b/>
        </w:rPr>
        <w:t>18</w:t>
      </w:r>
    </w:p>
    <w:p w:rsidR="00FB2A83" w:rsidRPr="00D3190C" w:rsidRDefault="00FB2A83" w:rsidP="00FB2A83">
      <w:pPr>
        <w:jc w:val="center"/>
        <w:rPr>
          <w:b/>
        </w:rPr>
      </w:pPr>
    </w:p>
    <w:p w:rsidR="00FB2A83" w:rsidRPr="00D3190C" w:rsidRDefault="00FB2A83" w:rsidP="00FB2A83">
      <w:pPr>
        <w:jc w:val="both"/>
      </w:pPr>
      <w:r w:rsidRPr="00D3190C">
        <w:t xml:space="preserve">Nodrošināt </w:t>
      </w:r>
      <w:r w:rsidR="005E18F3" w:rsidRPr="00D3190C">
        <w:rPr>
          <w:rFonts w:eastAsia="SimSun"/>
          <w:bCs/>
          <w:szCs w:val="24"/>
        </w:rPr>
        <w:t>valsts nozīmes arhitektūras pieminekļa “Daugavgrīvas cietoksnis” (n</w:t>
      </w:r>
      <w:r w:rsidR="005E18F3" w:rsidRPr="00D3190C">
        <w:t xml:space="preserve">ekustamais īpašums Birzes ielā 2, Rīgā) </w:t>
      </w:r>
      <w:r w:rsidRPr="00D3190C">
        <w:t>ikdienas uzraudzību un uzturēšanu:</w:t>
      </w:r>
    </w:p>
    <w:p w:rsidR="005E18F3" w:rsidRPr="00D3190C" w:rsidRDefault="005E18F3" w:rsidP="00FB2A83">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34"/>
      </w:tblGrid>
      <w:tr w:rsidR="000F00C0" w:rsidRPr="00D3190C" w:rsidTr="005E18F3">
        <w:tc>
          <w:tcPr>
            <w:tcW w:w="2972" w:type="dxa"/>
            <w:shd w:val="clear" w:color="auto" w:fill="auto"/>
          </w:tcPr>
          <w:p w:rsidR="00FB2A83" w:rsidRPr="00D3190C" w:rsidRDefault="00FB2A83" w:rsidP="00FB2A83">
            <w:pPr>
              <w:jc w:val="both"/>
              <w:rPr>
                <w:b/>
                <w:sz w:val="22"/>
                <w:szCs w:val="22"/>
              </w:rPr>
            </w:pPr>
            <w:r w:rsidRPr="00D3190C">
              <w:rPr>
                <w:b/>
                <w:sz w:val="22"/>
                <w:szCs w:val="22"/>
              </w:rPr>
              <w:t>Nekustamā īpašuma sastāvs</w:t>
            </w:r>
          </w:p>
        </w:tc>
        <w:tc>
          <w:tcPr>
            <w:tcW w:w="6634" w:type="dxa"/>
            <w:shd w:val="clear" w:color="auto" w:fill="auto"/>
          </w:tcPr>
          <w:p w:rsidR="00FB2A83" w:rsidRPr="00D3190C" w:rsidRDefault="005E18F3" w:rsidP="00FB2A83">
            <w:pPr>
              <w:jc w:val="both"/>
              <w:rPr>
                <w:szCs w:val="24"/>
              </w:rPr>
            </w:pPr>
            <w:r w:rsidRPr="00D3190C">
              <w:rPr>
                <w:szCs w:val="24"/>
              </w:rPr>
              <w:t>Nekustamais īpašums Birzes ielā 2, Rīgā, k</w:t>
            </w:r>
            <w:r w:rsidR="00FB2A83" w:rsidRPr="00D3190C">
              <w:rPr>
                <w:szCs w:val="24"/>
              </w:rPr>
              <w:t xml:space="preserve">adastra </w:t>
            </w:r>
            <w:r w:rsidRPr="00D3190C">
              <w:rPr>
                <w:szCs w:val="24"/>
              </w:rPr>
              <w:t xml:space="preserve">apzīmējums </w:t>
            </w:r>
            <w:r w:rsidR="00FB2A83" w:rsidRPr="00D3190C">
              <w:rPr>
                <w:szCs w:val="24"/>
              </w:rPr>
              <w:t>0100 103 0216, kas sastāv no zemes vienības 205982</w:t>
            </w:r>
            <w:r w:rsidR="00C52D00" w:rsidRPr="00D3190C">
              <w:rPr>
                <w:szCs w:val="24"/>
              </w:rPr>
              <w:t xml:space="preserve"> </w:t>
            </w:r>
            <w:r w:rsidR="00FB2A83" w:rsidRPr="00D3190C">
              <w:rPr>
                <w:szCs w:val="24"/>
              </w:rPr>
              <w:t>m</w:t>
            </w:r>
            <w:r w:rsidR="00FB2A83" w:rsidRPr="00D3190C">
              <w:rPr>
                <w:szCs w:val="24"/>
                <w:vertAlign w:val="superscript"/>
              </w:rPr>
              <w:t>2</w:t>
            </w:r>
            <w:r w:rsidR="00FB2A83" w:rsidRPr="00D3190C">
              <w:rPr>
                <w:szCs w:val="24"/>
              </w:rPr>
              <w:t xml:space="preserve"> platībā un ēkām:</w:t>
            </w:r>
          </w:p>
          <w:p w:rsidR="00311FA5" w:rsidRDefault="00311FA5" w:rsidP="00311FA5">
            <w:pPr>
              <w:numPr>
                <w:ilvl w:val="1"/>
                <w:numId w:val="33"/>
              </w:numPr>
              <w:ind w:left="601" w:hanging="567"/>
              <w:jc w:val="both"/>
              <w:rPr>
                <w:szCs w:val="24"/>
              </w:rPr>
            </w:pPr>
            <w:r>
              <w:rPr>
                <w:szCs w:val="24"/>
              </w:rPr>
              <w:t xml:space="preserve"> kazemāti (kadastra apzīmējums 0100 103 0143 068, 0100 103 0143 070, 0100 103 0143 072, 0100 103 0143 073, 0100 103 0143 077, 0100 103 0143 082)</w:t>
            </w:r>
          </w:p>
          <w:p w:rsidR="00311FA5" w:rsidRDefault="00311FA5" w:rsidP="00311FA5">
            <w:pPr>
              <w:numPr>
                <w:ilvl w:val="1"/>
                <w:numId w:val="33"/>
              </w:numPr>
              <w:ind w:left="601" w:hanging="567"/>
              <w:jc w:val="both"/>
              <w:rPr>
                <w:szCs w:val="24"/>
              </w:rPr>
            </w:pPr>
            <w:r>
              <w:rPr>
                <w:szCs w:val="24"/>
              </w:rPr>
              <w:t>bumbu patvertne (kadastra apzīmējums 0100 103 0143 069);</w:t>
            </w:r>
          </w:p>
          <w:p w:rsidR="00311FA5" w:rsidRDefault="00311FA5" w:rsidP="00311FA5">
            <w:pPr>
              <w:numPr>
                <w:ilvl w:val="1"/>
                <w:numId w:val="33"/>
              </w:numPr>
              <w:ind w:left="601" w:hanging="567"/>
              <w:jc w:val="both"/>
              <w:rPr>
                <w:szCs w:val="24"/>
              </w:rPr>
            </w:pPr>
            <w:r>
              <w:rPr>
                <w:szCs w:val="24"/>
              </w:rPr>
              <w:t>tualete (kadastra apzīmējums 0100 103 0143 071);</w:t>
            </w:r>
          </w:p>
          <w:p w:rsidR="00311FA5" w:rsidRDefault="00311FA5" w:rsidP="00311FA5">
            <w:pPr>
              <w:numPr>
                <w:ilvl w:val="1"/>
                <w:numId w:val="33"/>
              </w:numPr>
              <w:ind w:left="601" w:hanging="567"/>
              <w:jc w:val="both"/>
              <w:rPr>
                <w:szCs w:val="24"/>
              </w:rPr>
            </w:pPr>
            <w:r>
              <w:rPr>
                <w:szCs w:val="24"/>
              </w:rPr>
              <w:t>garāža (kadastra apzīmējums 0100 103 0143 074);</w:t>
            </w:r>
          </w:p>
          <w:p w:rsidR="00311FA5" w:rsidRDefault="00311FA5" w:rsidP="00311FA5">
            <w:pPr>
              <w:numPr>
                <w:ilvl w:val="1"/>
                <w:numId w:val="33"/>
              </w:numPr>
              <w:ind w:left="601" w:hanging="567"/>
              <w:jc w:val="both"/>
              <w:rPr>
                <w:szCs w:val="24"/>
              </w:rPr>
            </w:pPr>
            <w:r>
              <w:rPr>
                <w:szCs w:val="24"/>
              </w:rPr>
              <w:t>kompresoru ēka (kadastra apzīmējums 0100 103 0143 080);</w:t>
            </w:r>
          </w:p>
          <w:p w:rsidR="00311FA5" w:rsidRDefault="00311FA5" w:rsidP="00311FA5">
            <w:pPr>
              <w:numPr>
                <w:ilvl w:val="1"/>
                <w:numId w:val="33"/>
              </w:numPr>
              <w:ind w:left="601" w:hanging="567"/>
              <w:jc w:val="both"/>
              <w:rPr>
                <w:szCs w:val="24"/>
              </w:rPr>
            </w:pPr>
            <w:r>
              <w:rPr>
                <w:szCs w:val="24"/>
              </w:rPr>
              <w:t>darbnīca (kadastra apzīmējums 0100 103 0143 081, kadastra apzīmējums 0100 103 0143 084);</w:t>
            </w:r>
          </w:p>
          <w:p w:rsidR="00311FA5" w:rsidRDefault="00311FA5" w:rsidP="00311FA5">
            <w:pPr>
              <w:numPr>
                <w:ilvl w:val="1"/>
                <w:numId w:val="33"/>
              </w:numPr>
              <w:ind w:left="601" w:hanging="567"/>
              <w:jc w:val="both"/>
              <w:rPr>
                <w:szCs w:val="24"/>
              </w:rPr>
            </w:pPr>
            <w:r>
              <w:rPr>
                <w:szCs w:val="24"/>
              </w:rPr>
              <w:t>šķūnis (kadastra apzīmējums 0100 103 0143 083);</w:t>
            </w:r>
          </w:p>
          <w:p w:rsidR="00311FA5" w:rsidRDefault="00311FA5" w:rsidP="00311FA5">
            <w:pPr>
              <w:numPr>
                <w:ilvl w:val="1"/>
                <w:numId w:val="33"/>
              </w:numPr>
              <w:ind w:left="601" w:hanging="567"/>
              <w:jc w:val="both"/>
              <w:rPr>
                <w:szCs w:val="24"/>
              </w:rPr>
            </w:pPr>
            <w:r>
              <w:rPr>
                <w:szCs w:val="24"/>
              </w:rPr>
              <w:t>komandanta ēka (kadastra apzīmējums 0100 103 0143 086);</w:t>
            </w:r>
          </w:p>
          <w:p w:rsidR="00311FA5" w:rsidRDefault="00311FA5" w:rsidP="00311FA5">
            <w:pPr>
              <w:numPr>
                <w:ilvl w:val="1"/>
                <w:numId w:val="33"/>
              </w:numPr>
              <w:ind w:left="601" w:hanging="567"/>
              <w:jc w:val="both"/>
              <w:rPr>
                <w:szCs w:val="24"/>
              </w:rPr>
            </w:pPr>
            <w:r>
              <w:rPr>
                <w:szCs w:val="24"/>
              </w:rPr>
              <w:t>sarga māja (kadastra apzīmējums 0100 103 0143 087);</w:t>
            </w:r>
          </w:p>
          <w:p w:rsidR="00311FA5" w:rsidRDefault="00311FA5" w:rsidP="00311FA5">
            <w:pPr>
              <w:numPr>
                <w:ilvl w:val="1"/>
                <w:numId w:val="33"/>
              </w:numPr>
              <w:ind w:left="601" w:hanging="567"/>
              <w:jc w:val="both"/>
              <w:rPr>
                <w:szCs w:val="24"/>
              </w:rPr>
            </w:pPr>
            <w:r>
              <w:rPr>
                <w:szCs w:val="24"/>
              </w:rPr>
              <w:t>administratīvā ēka (kadastra apzīmējums 0100 103 0143 08</w:t>
            </w:r>
          </w:p>
          <w:p w:rsidR="00311FA5" w:rsidRDefault="00311FA5" w:rsidP="00311FA5">
            <w:pPr>
              <w:numPr>
                <w:ilvl w:val="1"/>
                <w:numId w:val="33"/>
              </w:numPr>
              <w:ind w:left="601" w:hanging="567"/>
              <w:jc w:val="both"/>
              <w:rPr>
                <w:szCs w:val="24"/>
              </w:rPr>
            </w:pPr>
            <w:r>
              <w:rPr>
                <w:szCs w:val="24"/>
              </w:rPr>
              <w:t>noliktava darbnīca (kadastra apzīmējums 0100 103 0143 089, 0100 103 0143 090, 0100 103 0143 091, 0100 103 0143 094);</w:t>
            </w:r>
          </w:p>
          <w:p w:rsidR="00311FA5" w:rsidRDefault="00311FA5" w:rsidP="00311FA5">
            <w:pPr>
              <w:numPr>
                <w:ilvl w:val="1"/>
                <w:numId w:val="33"/>
              </w:numPr>
              <w:ind w:left="601" w:hanging="567"/>
              <w:jc w:val="both"/>
              <w:rPr>
                <w:szCs w:val="24"/>
              </w:rPr>
            </w:pPr>
            <w:r>
              <w:rPr>
                <w:szCs w:val="24"/>
              </w:rPr>
              <w:t>laboratorijas korpuss (kadastra apzīmējums 0100 103 0143 093);</w:t>
            </w:r>
          </w:p>
          <w:p w:rsidR="00311FA5" w:rsidRDefault="00311FA5" w:rsidP="00311FA5">
            <w:pPr>
              <w:numPr>
                <w:ilvl w:val="1"/>
                <w:numId w:val="33"/>
              </w:numPr>
              <w:ind w:left="601" w:hanging="567"/>
              <w:jc w:val="both"/>
              <w:rPr>
                <w:szCs w:val="24"/>
              </w:rPr>
            </w:pPr>
            <w:r>
              <w:rPr>
                <w:szCs w:val="24"/>
              </w:rPr>
              <w:t>transformatoru apakšstacija (kadastra apzīmējums 0100 103 0143 095);</w:t>
            </w:r>
          </w:p>
          <w:p w:rsidR="00311FA5" w:rsidRDefault="00311FA5" w:rsidP="00311FA5">
            <w:pPr>
              <w:numPr>
                <w:ilvl w:val="1"/>
                <w:numId w:val="33"/>
              </w:numPr>
              <w:ind w:left="601" w:hanging="567"/>
              <w:jc w:val="both"/>
              <w:rPr>
                <w:szCs w:val="24"/>
              </w:rPr>
            </w:pPr>
            <w:r>
              <w:rPr>
                <w:szCs w:val="24"/>
              </w:rPr>
              <w:t>baznīca (kadastra apzīmējums 0100 103 0143 097);</w:t>
            </w:r>
          </w:p>
          <w:p w:rsidR="00311FA5" w:rsidRDefault="00311FA5" w:rsidP="00311FA5">
            <w:pPr>
              <w:numPr>
                <w:ilvl w:val="1"/>
                <w:numId w:val="33"/>
              </w:numPr>
              <w:ind w:left="601" w:hanging="567"/>
              <w:jc w:val="both"/>
              <w:rPr>
                <w:szCs w:val="24"/>
              </w:rPr>
            </w:pPr>
            <w:r>
              <w:rPr>
                <w:szCs w:val="24"/>
              </w:rPr>
              <w:t>katlu māja (kadastra apzīmējums 0100 103 0143 098);</w:t>
            </w:r>
          </w:p>
          <w:p w:rsidR="00311FA5" w:rsidRDefault="00311FA5" w:rsidP="00311FA5">
            <w:pPr>
              <w:numPr>
                <w:ilvl w:val="1"/>
                <w:numId w:val="33"/>
              </w:numPr>
              <w:ind w:left="601" w:hanging="567"/>
              <w:jc w:val="both"/>
              <w:rPr>
                <w:szCs w:val="24"/>
              </w:rPr>
            </w:pPr>
            <w:r>
              <w:rPr>
                <w:szCs w:val="24"/>
              </w:rPr>
              <w:t>kultūrvēsturiskā ēka  (kadastra apzīmējums 0100 103  0216 001)</w:t>
            </w:r>
          </w:p>
          <w:p w:rsidR="00FB2A83" w:rsidRPr="00D3190C" w:rsidRDefault="00FB2A83" w:rsidP="00311FA5">
            <w:pPr>
              <w:ind w:left="601"/>
              <w:jc w:val="both"/>
              <w:rPr>
                <w:szCs w:val="24"/>
              </w:rPr>
            </w:pPr>
          </w:p>
        </w:tc>
      </w:tr>
      <w:tr w:rsidR="000F00C0" w:rsidRPr="00D3190C" w:rsidTr="005E18F3">
        <w:tc>
          <w:tcPr>
            <w:tcW w:w="2972" w:type="dxa"/>
            <w:shd w:val="clear" w:color="auto" w:fill="auto"/>
          </w:tcPr>
          <w:p w:rsidR="00FB2A83" w:rsidRPr="00D3190C" w:rsidRDefault="00FB2A83" w:rsidP="00FB2A83">
            <w:pPr>
              <w:jc w:val="both"/>
              <w:rPr>
                <w:b/>
                <w:sz w:val="22"/>
                <w:szCs w:val="22"/>
              </w:rPr>
            </w:pPr>
            <w:r w:rsidRPr="00D3190C">
              <w:rPr>
                <w:b/>
                <w:sz w:val="22"/>
                <w:szCs w:val="22"/>
              </w:rPr>
              <w:t>Veicamo darbu apraksts</w:t>
            </w:r>
          </w:p>
        </w:tc>
        <w:tc>
          <w:tcPr>
            <w:tcW w:w="6634" w:type="dxa"/>
            <w:shd w:val="clear" w:color="auto" w:fill="auto"/>
          </w:tcPr>
          <w:p w:rsidR="003C6AD1" w:rsidRPr="00D3190C" w:rsidRDefault="00FB2A83" w:rsidP="003C6AD1">
            <w:pPr>
              <w:numPr>
                <w:ilvl w:val="0"/>
                <w:numId w:val="14"/>
              </w:numPr>
              <w:ind w:left="317" w:hanging="283"/>
              <w:jc w:val="both"/>
              <w:rPr>
                <w:szCs w:val="24"/>
              </w:rPr>
            </w:pPr>
            <w:r w:rsidRPr="00D3190C">
              <w:rPr>
                <w:szCs w:val="24"/>
              </w:rPr>
              <w:t>Uzraudzīt un nodrošināt nekustamā īpašuma un tajā esošo materiālo vērtību</w:t>
            </w:r>
            <w:r w:rsidR="00C52D00" w:rsidRPr="00D3190C">
              <w:rPr>
                <w:szCs w:val="24"/>
              </w:rPr>
              <w:t xml:space="preserve">, t.sk. ekspozīcijas telpu un tajā esošo priekšmetu, uzraudzību un </w:t>
            </w:r>
            <w:r w:rsidRPr="00D3190C">
              <w:rPr>
                <w:szCs w:val="24"/>
              </w:rPr>
              <w:t>saglabāšanu esošajā stāvoklī</w:t>
            </w:r>
            <w:r w:rsidR="00C52D00" w:rsidRPr="00D3190C">
              <w:rPr>
                <w:szCs w:val="24"/>
              </w:rPr>
              <w:t>.</w:t>
            </w:r>
          </w:p>
          <w:p w:rsidR="00FB2A83" w:rsidRPr="00D3190C" w:rsidRDefault="00677552" w:rsidP="00E219AE">
            <w:pPr>
              <w:numPr>
                <w:ilvl w:val="0"/>
                <w:numId w:val="14"/>
              </w:numPr>
              <w:ind w:left="317" w:hanging="283"/>
              <w:jc w:val="both"/>
              <w:rPr>
                <w:szCs w:val="24"/>
              </w:rPr>
            </w:pPr>
            <w:r w:rsidRPr="00D3190C">
              <w:rPr>
                <w:szCs w:val="24"/>
              </w:rPr>
              <w:t xml:space="preserve">Veikt </w:t>
            </w:r>
            <w:r w:rsidR="00C52D00" w:rsidRPr="00D3190C">
              <w:rPr>
                <w:szCs w:val="24"/>
              </w:rPr>
              <w:t xml:space="preserve">nekustamā īpašuma </w:t>
            </w:r>
            <w:r w:rsidRPr="00D3190C">
              <w:rPr>
                <w:szCs w:val="24"/>
              </w:rPr>
              <w:t xml:space="preserve">ieejas vārtu regulāru noslēgšanu, lai </w:t>
            </w:r>
            <w:r w:rsidRPr="00D3190C">
              <w:rPr>
                <w:szCs w:val="24"/>
              </w:rPr>
              <w:lastRenderedPageBreak/>
              <w:t xml:space="preserve">nodrošinātu </w:t>
            </w:r>
            <w:r w:rsidR="00FB2A83" w:rsidRPr="00D3190C">
              <w:rPr>
                <w:szCs w:val="24"/>
              </w:rPr>
              <w:t>trešo personu neiekļūšanu nekustamajā īpašumā, laikā, kad tas ir slēgts.</w:t>
            </w:r>
          </w:p>
          <w:p w:rsidR="00FB2A83" w:rsidRPr="00D3190C" w:rsidRDefault="00FB2A83" w:rsidP="00E219AE">
            <w:pPr>
              <w:numPr>
                <w:ilvl w:val="0"/>
                <w:numId w:val="14"/>
              </w:numPr>
              <w:ind w:left="317" w:hanging="283"/>
              <w:jc w:val="both"/>
              <w:rPr>
                <w:szCs w:val="24"/>
              </w:rPr>
            </w:pPr>
            <w:r w:rsidRPr="00D3190C">
              <w:rPr>
                <w:szCs w:val="24"/>
              </w:rPr>
              <w:t>Nodrošināt atrašanos nekustamajā īpašumā vismaz 40 stundas nedēļā.</w:t>
            </w:r>
            <w:r w:rsidR="00580B4E" w:rsidRPr="00D3190C">
              <w:rPr>
                <w:szCs w:val="24"/>
              </w:rPr>
              <w:t xml:space="preserve"> Pasūtītājs nodrošina pakalpojuma sniedzēj</w:t>
            </w:r>
            <w:r w:rsidR="00D91AC3" w:rsidRPr="00D3190C">
              <w:rPr>
                <w:szCs w:val="24"/>
              </w:rPr>
              <w:t xml:space="preserve">am iespēju uzturēties </w:t>
            </w:r>
            <w:r w:rsidR="00C52D00" w:rsidRPr="00D3190C">
              <w:rPr>
                <w:szCs w:val="24"/>
              </w:rPr>
              <w:t>nekustamā īpašuma</w:t>
            </w:r>
            <w:r w:rsidR="00D91AC3" w:rsidRPr="00D3190C">
              <w:rPr>
                <w:szCs w:val="24"/>
              </w:rPr>
              <w:t xml:space="preserve"> teritorijā esošajā darbnīcas ēkā (būves kadastra apzīmējums 0100 103 0143 081), turēt tajā darba izpildei nepieciešamos rīkus un līdzekļus.</w:t>
            </w:r>
          </w:p>
          <w:p w:rsidR="00FB2A83" w:rsidRPr="00D3190C" w:rsidRDefault="00FB2A83" w:rsidP="00E219AE">
            <w:pPr>
              <w:numPr>
                <w:ilvl w:val="0"/>
                <w:numId w:val="14"/>
              </w:numPr>
              <w:ind w:left="317" w:hanging="283"/>
              <w:jc w:val="both"/>
              <w:rPr>
                <w:szCs w:val="24"/>
              </w:rPr>
            </w:pPr>
            <w:r w:rsidRPr="00D3190C">
              <w:rPr>
                <w:szCs w:val="24"/>
              </w:rPr>
              <w:t xml:space="preserve">Nodrošināt apmeklētāju iekļūšanu nekustamajā īpašumā sestdienās un svētdienās no </w:t>
            </w:r>
            <w:r w:rsidR="00203EC3" w:rsidRPr="00D3190C">
              <w:rPr>
                <w:szCs w:val="24"/>
              </w:rPr>
              <w:t>plkst.</w:t>
            </w:r>
            <w:r w:rsidRPr="00D3190C">
              <w:rPr>
                <w:szCs w:val="24"/>
              </w:rPr>
              <w:t>10.00 līdz 16.00</w:t>
            </w:r>
            <w:r w:rsidR="002028A8" w:rsidRPr="00D3190C">
              <w:rPr>
                <w:szCs w:val="24"/>
              </w:rPr>
              <w:t xml:space="preserve"> un pēc </w:t>
            </w:r>
            <w:r w:rsidR="00AD7494" w:rsidRPr="00D3190C">
              <w:rPr>
                <w:szCs w:val="24"/>
              </w:rPr>
              <w:t>Pasūtītāja</w:t>
            </w:r>
            <w:r w:rsidR="002028A8" w:rsidRPr="00D3190C">
              <w:rPr>
                <w:szCs w:val="24"/>
              </w:rPr>
              <w:t xml:space="preserve"> lūguma citā iepriekš saskaņotā laikā</w:t>
            </w:r>
            <w:r w:rsidRPr="00D3190C">
              <w:rPr>
                <w:szCs w:val="24"/>
              </w:rPr>
              <w:t>.</w:t>
            </w:r>
          </w:p>
          <w:p w:rsidR="00FB2A83" w:rsidRPr="00D3190C" w:rsidRDefault="00FB2A83" w:rsidP="00E219AE">
            <w:pPr>
              <w:numPr>
                <w:ilvl w:val="0"/>
                <w:numId w:val="14"/>
              </w:numPr>
              <w:ind w:left="317" w:hanging="283"/>
              <w:jc w:val="both"/>
              <w:rPr>
                <w:szCs w:val="24"/>
              </w:rPr>
            </w:pPr>
            <w:r w:rsidRPr="00D3190C">
              <w:rPr>
                <w:szCs w:val="24"/>
              </w:rPr>
              <w:t xml:space="preserve">Informēt </w:t>
            </w:r>
            <w:r w:rsidR="00AD7494" w:rsidRPr="00D3190C">
              <w:rPr>
                <w:szCs w:val="24"/>
              </w:rPr>
              <w:t>Pasūtītāja</w:t>
            </w:r>
            <w:r w:rsidRPr="00D3190C">
              <w:rPr>
                <w:szCs w:val="24"/>
              </w:rPr>
              <w:t xml:space="preserve"> atbildīgo personu un </w:t>
            </w:r>
            <w:r w:rsidR="00580B4E" w:rsidRPr="00D3190C">
              <w:rPr>
                <w:szCs w:val="24"/>
              </w:rPr>
              <w:t xml:space="preserve">atbildīgos </w:t>
            </w:r>
            <w:r w:rsidRPr="00D3190C">
              <w:rPr>
                <w:szCs w:val="24"/>
              </w:rPr>
              <w:t>dienestus par jebkuru apdraudējumu (noziedzīgu nodarījumu, ugunsgrēku, avāriju u.c.).</w:t>
            </w:r>
          </w:p>
          <w:p w:rsidR="00FB2A83" w:rsidRPr="00D3190C" w:rsidRDefault="00FB2A83" w:rsidP="00E219AE">
            <w:pPr>
              <w:numPr>
                <w:ilvl w:val="0"/>
                <w:numId w:val="14"/>
              </w:numPr>
              <w:ind w:left="317" w:hanging="283"/>
              <w:jc w:val="both"/>
              <w:rPr>
                <w:szCs w:val="24"/>
              </w:rPr>
            </w:pPr>
            <w:r w:rsidRPr="00D3190C">
              <w:rPr>
                <w:szCs w:val="24"/>
              </w:rPr>
              <w:t xml:space="preserve">Nodrošināt teritorijas uzkopšanu: atkritumu un lapu savākšanu, </w:t>
            </w:r>
            <w:r w:rsidR="00593FBF" w:rsidRPr="00D3190C">
              <w:rPr>
                <w:szCs w:val="24"/>
              </w:rPr>
              <w:t>zāles pļaušanu</w:t>
            </w:r>
            <w:r w:rsidR="003C6AD1" w:rsidRPr="00D3190C">
              <w:rPr>
                <w:szCs w:val="24"/>
              </w:rPr>
              <w:t xml:space="preserve"> ~4000 m</w:t>
            </w:r>
            <w:r w:rsidR="003C6AD1" w:rsidRPr="00D3190C">
              <w:rPr>
                <w:szCs w:val="24"/>
                <w:vertAlign w:val="superscript"/>
              </w:rPr>
              <w:t>2</w:t>
            </w:r>
            <w:r w:rsidR="00593FBF" w:rsidRPr="00D3190C">
              <w:rPr>
                <w:szCs w:val="24"/>
              </w:rPr>
              <w:t xml:space="preserve"> </w:t>
            </w:r>
            <w:r w:rsidR="003C6AD1" w:rsidRPr="00D3190C">
              <w:rPr>
                <w:szCs w:val="24"/>
              </w:rPr>
              <w:t>(8 x sezonas laikā).</w:t>
            </w:r>
            <w:r w:rsidR="00C52D00" w:rsidRPr="00D3190C">
              <w:rPr>
                <w:szCs w:val="24"/>
              </w:rPr>
              <w:t>*</w:t>
            </w:r>
          </w:p>
          <w:p w:rsidR="00FB2A83" w:rsidRPr="00D3190C" w:rsidRDefault="00FB2A83" w:rsidP="00E219AE">
            <w:pPr>
              <w:numPr>
                <w:ilvl w:val="0"/>
                <w:numId w:val="14"/>
              </w:numPr>
              <w:ind w:left="317" w:hanging="283"/>
              <w:jc w:val="both"/>
              <w:rPr>
                <w:szCs w:val="24"/>
              </w:rPr>
            </w:pPr>
            <w:r w:rsidRPr="00D3190C">
              <w:rPr>
                <w:szCs w:val="24"/>
              </w:rPr>
              <w:t>Nodrošināt, lai nekustamajā īpašumā neuzkrājas atkritumi</w:t>
            </w:r>
            <w:r w:rsidR="00074E43">
              <w:rPr>
                <w:szCs w:val="24"/>
              </w:rPr>
              <w:t xml:space="preserve">. </w:t>
            </w:r>
            <w:r w:rsidR="00580B4E" w:rsidRPr="00D3190C">
              <w:rPr>
                <w:szCs w:val="24"/>
              </w:rPr>
              <w:t xml:space="preserve">Pasūtītājs nodrošina </w:t>
            </w:r>
            <w:r w:rsidR="00F07D50" w:rsidRPr="00D3190C">
              <w:rPr>
                <w:szCs w:val="24"/>
              </w:rPr>
              <w:t xml:space="preserve">ikdienas </w:t>
            </w:r>
            <w:r w:rsidR="00580B4E" w:rsidRPr="00D3190C">
              <w:rPr>
                <w:szCs w:val="24"/>
              </w:rPr>
              <w:t>cieto sadzīves atkritumu izvešanu 2 x mēnesī (konteinera tilpums 0.66 m</w:t>
            </w:r>
            <w:r w:rsidR="00580B4E" w:rsidRPr="00D3190C">
              <w:rPr>
                <w:szCs w:val="24"/>
                <w:vertAlign w:val="superscript"/>
              </w:rPr>
              <w:t>3</w:t>
            </w:r>
            <w:r w:rsidR="00580B4E" w:rsidRPr="00D3190C">
              <w:rPr>
                <w:szCs w:val="24"/>
              </w:rPr>
              <w:t xml:space="preserve">). </w:t>
            </w:r>
          </w:p>
          <w:p w:rsidR="00FB2A83" w:rsidRDefault="00FB2A83" w:rsidP="00E219AE">
            <w:pPr>
              <w:numPr>
                <w:ilvl w:val="0"/>
                <w:numId w:val="14"/>
              </w:numPr>
              <w:ind w:left="317" w:hanging="283"/>
              <w:jc w:val="both"/>
              <w:rPr>
                <w:szCs w:val="24"/>
              </w:rPr>
            </w:pPr>
            <w:r w:rsidRPr="00D3190C">
              <w:rPr>
                <w:szCs w:val="24"/>
              </w:rPr>
              <w:t xml:space="preserve">Tīrīt un uzkopt nekustamā īpašuma galveno ceļu un piekļuves celiņu pie stendiem </w:t>
            </w:r>
            <w:r w:rsidR="003C6AD1" w:rsidRPr="00D3190C">
              <w:rPr>
                <w:szCs w:val="24"/>
              </w:rPr>
              <w:t>~1350 m</w:t>
            </w:r>
            <w:r w:rsidR="003C6AD1" w:rsidRPr="00D3190C">
              <w:rPr>
                <w:szCs w:val="24"/>
                <w:vertAlign w:val="superscript"/>
              </w:rPr>
              <w:t>2</w:t>
            </w:r>
            <w:r w:rsidR="003C6AD1" w:rsidRPr="00D3190C">
              <w:rPr>
                <w:szCs w:val="24"/>
              </w:rPr>
              <w:t xml:space="preserve"> </w:t>
            </w:r>
            <w:r w:rsidRPr="00D3190C">
              <w:rPr>
                <w:szCs w:val="24"/>
              </w:rPr>
              <w:t>(grābt lapas un ziemas periodā tīrīt no sniega)</w:t>
            </w:r>
            <w:r w:rsidR="003C6AD1" w:rsidRPr="00D3190C">
              <w:rPr>
                <w:szCs w:val="24"/>
              </w:rPr>
              <w:t>.</w:t>
            </w:r>
            <w:r w:rsidR="00F07D50" w:rsidRPr="00D3190C">
              <w:rPr>
                <w:szCs w:val="24"/>
              </w:rPr>
              <w:t>*</w:t>
            </w:r>
          </w:p>
          <w:p w:rsidR="00074E43" w:rsidRPr="00D3190C" w:rsidRDefault="00074E43" w:rsidP="00E219AE">
            <w:pPr>
              <w:numPr>
                <w:ilvl w:val="0"/>
                <w:numId w:val="14"/>
              </w:numPr>
              <w:ind w:left="317" w:hanging="283"/>
              <w:jc w:val="both"/>
              <w:rPr>
                <w:szCs w:val="24"/>
              </w:rPr>
            </w:pPr>
            <w:r>
              <w:rPr>
                <w:szCs w:val="24"/>
              </w:rPr>
              <w:t>Gājēju taku (virs vaļņiem) pļaušana ~1135 m (2 x  sezonas laikā).*</w:t>
            </w:r>
          </w:p>
          <w:p w:rsidR="005E18F3" w:rsidRPr="00D3190C" w:rsidRDefault="005E18F3" w:rsidP="00E219AE">
            <w:pPr>
              <w:numPr>
                <w:ilvl w:val="0"/>
                <w:numId w:val="14"/>
              </w:numPr>
              <w:ind w:left="317" w:hanging="283"/>
              <w:jc w:val="both"/>
              <w:rPr>
                <w:szCs w:val="24"/>
              </w:rPr>
            </w:pPr>
            <w:r w:rsidRPr="00D3190C">
              <w:rPr>
                <w:szCs w:val="24"/>
              </w:rPr>
              <w:t xml:space="preserve">Nodrošināt </w:t>
            </w:r>
            <w:r w:rsidRPr="00D3190C">
              <w:rPr>
                <w:rFonts w:eastAsia="Calibri"/>
                <w:szCs w:val="24"/>
                <w:lang w:eastAsia="en-US"/>
              </w:rPr>
              <w:t>“toi</w:t>
            </w:r>
            <w:r w:rsidR="00B02C6B">
              <w:rPr>
                <w:rFonts w:eastAsia="Calibri"/>
                <w:szCs w:val="24"/>
                <w:lang w:eastAsia="en-US"/>
              </w:rPr>
              <w:t xml:space="preserve"> toi</w:t>
            </w:r>
            <w:r w:rsidRPr="00D3190C">
              <w:rPr>
                <w:rFonts w:eastAsia="Calibri"/>
                <w:szCs w:val="24"/>
                <w:lang w:eastAsia="en-US"/>
              </w:rPr>
              <w:t>” tipa tualet</w:t>
            </w:r>
            <w:r w:rsidR="00F07D50" w:rsidRPr="00D3190C">
              <w:rPr>
                <w:rFonts w:eastAsia="Calibri"/>
                <w:szCs w:val="24"/>
                <w:lang w:eastAsia="en-US"/>
              </w:rPr>
              <w:t>es uzstādīšanu un</w:t>
            </w:r>
            <w:r w:rsidRPr="00D3190C">
              <w:rPr>
                <w:rFonts w:eastAsia="Calibri"/>
                <w:szCs w:val="24"/>
                <w:lang w:eastAsia="en-US"/>
              </w:rPr>
              <w:t xml:space="preserve"> izvešanu </w:t>
            </w:r>
            <w:r w:rsidR="00F07D50" w:rsidRPr="00D3190C">
              <w:rPr>
                <w:rFonts w:eastAsia="Calibri"/>
                <w:szCs w:val="24"/>
                <w:lang w:eastAsia="en-US"/>
              </w:rPr>
              <w:t>ne mazāk kā</w:t>
            </w:r>
            <w:r w:rsidRPr="00D3190C">
              <w:rPr>
                <w:rFonts w:eastAsia="Calibri"/>
                <w:szCs w:val="24"/>
                <w:lang w:eastAsia="en-US"/>
              </w:rPr>
              <w:t xml:space="preserve"> 2 x mēnesī sezonas laikā</w:t>
            </w:r>
            <w:r w:rsidR="00F07D50" w:rsidRPr="00D3190C">
              <w:rPr>
                <w:rFonts w:eastAsia="Calibri"/>
                <w:szCs w:val="24"/>
                <w:lang w:eastAsia="en-US"/>
              </w:rPr>
              <w:t xml:space="preserve"> (aprīlis-oktobris)</w:t>
            </w:r>
            <w:r w:rsidRPr="00D3190C">
              <w:rPr>
                <w:rFonts w:eastAsia="Calibri"/>
                <w:szCs w:val="24"/>
                <w:lang w:eastAsia="en-US"/>
              </w:rPr>
              <w:t>.</w:t>
            </w:r>
          </w:p>
          <w:p w:rsidR="005E18F3" w:rsidRPr="00D3190C" w:rsidRDefault="005E18F3" w:rsidP="00F07D50">
            <w:pPr>
              <w:numPr>
                <w:ilvl w:val="0"/>
                <w:numId w:val="14"/>
              </w:numPr>
              <w:ind w:left="313" w:hanging="279"/>
              <w:jc w:val="both"/>
              <w:rPr>
                <w:szCs w:val="24"/>
              </w:rPr>
            </w:pPr>
            <w:r w:rsidRPr="00D3190C">
              <w:rPr>
                <w:szCs w:val="24"/>
              </w:rPr>
              <w:t xml:space="preserve">Veikt nelielus remontdarbus, kas saistīti ar teritorijas </w:t>
            </w:r>
            <w:r w:rsidR="00F07D50" w:rsidRPr="00D3190C">
              <w:rPr>
                <w:szCs w:val="24"/>
              </w:rPr>
              <w:t>nožogojuma uzturēšanu kārtībā</w:t>
            </w:r>
            <w:r w:rsidR="003C6AD1" w:rsidRPr="00D3190C">
              <w:rPr>
                <w:szCs w:val="24"/>
              </w:rPr>
              <w:t xml:space="preserve">, </w:t>
            </w:r>
            <w:r w:rsidR="003C6AD1" w:rsidRPr="00D3190C">
              <w:t>lai novērstu nepiederošu personu iekļūšanu un uzturēšanos nekustamajā īpašumā.</w:t>
            </w:r>
            <w:r w:rsidR="00F07D50" w:rsidRPr="00D3190C">
              <w:t>*</w:t>
            </w:r>
          </w:p>
        </w:tc>
      </w:tr>
      <w:tr w:rsidR="000F00C0" w:rsidRPr="00D3190C" w:rsidTr="005E18F3">
        <w:tc>
          <w:tcPr>
            <w:tcW w:w="2972" w:type="dxa"/>
            <w:shd w:val="clear" w:color="auto" w:fill="auto"/>
          </w:tcPr>
          <w:p w:rsidR="00FB2A83" w:rsidRPr="00D3190C" w:rsidRDefault="00FB2A83" w:rsidP="00FB2A83">
            <w:pPr>
              <w:jc w:val="both"/>
              <w:rPr>
                <w:b/>
                <w:sz w:val="22"/>
                <w:szCs w:val="22"/>
              </w:rPr>
            </w:pPr>
            <w:r w:rsidRPr="00D3190C">
              <w:rPr>
                <w:b/>
                <w:sz w:val="22"/>
                <w:szCs w:val="22"/>
              </w:rPr>
              <w:lastRenderedPageBreak/>
              <w:t>Papildus prasības pakalpojuma sniegšanai</w:t>
            </w:r>
          </w:p>
        </w:tc>
        <w:tc>
          <w:tcPr>
            <w:tcW w:w="6634" w:type="dxa"/>
            <w:shd w:val="clear" w:color="auto" w:fill="auto"/>
          </w:tcPr>
          <w:p w:rsidR="00FB2A83" w:rsidRPr="00D3190C" w:rsidRDefault="00FB2A83" w:rsidP="00E219AE">
            <w:pPr>
              <w:numPr>
                <w:ilvl w:val="0"/>
                <w:numId w:val="15"/>
              </w:numPr>
              <w:ind w:left="317" w:hanging="284"/>
              <w:jc w:val="both"/>
              <w:rPr>
                <w:szCs w:val="24"/>
              </w:rPr>
            </w:pPr>
            <w:r w:rsidRPr="00D3190C">
              <w:rPr>
                <w:szCs w:val="24"/>
              </w:rPr>
              <w:t xml:space="preserve">Pretendents pakalpojuma veikšanai nodrošina nepieciešamo tehniku, instrumentus un materiālus. </w:t>
            </w:r>
          </w:p>
          <w:p w:rsidR="00FB2A83" w:rsidRPr="00D3190C" w:rsidRDefault="00FB2A83" w:rsidP="00E219AE">
            <w:pPr>
              <w:numPr>
                <w:ilvl w:val="0"/>
                <w:numId w:val="15"/>
              </w:numPr>
              <w:ind w:left="317" w:hanging="284"/>
              <w:jc w:val="both"/>
              <w:rPr>
                <w:szCs w:val="24"/>
              </w:rPr>
            </w:pPr>
            <w:r w:rsidRPr="00D3190C">
              <w:rPr>
                <w:szCs w:val="24"/>
              </w:rPr>
              <w:t xml:space="preserve">Pretendents atbild par darba drošības un ugunsdzēsības noteikumu un vides aizsardzības prasību un sanitāro normu ievērošanu. </w:t>
            </w:r>
          </w:p>
          <w:p w:rsidR="00E219AE" w:rsidRPr="00D3190C" w:rsidRDefault="00FB2A83" w:rsidP="00677552">
            <w:pPr>
              <w:numPr>
                <w:ilvl w:val="0"/>
                <w:numId w:val="15"/>
              </w:numPr>
              <w:ind w:left="317" w:hanging="284"/>
              <w:jc w:val="both"/>
              <w:rPr>
                <w:szCs w:val="24"/>
              </w:rPr>
            </w:pPr>
            <w:r w:rsidRPr="00D3190C">
              <w:rPr>
                <w:szCs w:val="24"/>
              </w:rPr>
              <w:t>Veicot darbus, nav pieļaujama apkārtējās vides piesārņošana.</w:t>
            </w:r>
          </w:p>
        </w:tc>
      </w:tr>
    </w:tbl>
    <w:p w:rsidR="0056469F" w:rsidRPr="00D3190C" w:rsidRDefault="0056469F" w:rsidP="00006E37">
      <w:pPr>
        <w:pStyle w:val="Heading1"/>
        <w:tabs>
          <w:tab w:val="left" w:pos="720"/>
        </w:tabs>
        <w:ind w:left="0" w:right="-496"/>
        <w:jc w:val="right"/>
        <w:rPr>
          <w:rFonts w:ascii="Times New Roman" w:hAnsi="Times New Roman"/>
          <w:sz w:val="24"/>
        </w:rPr>
      </w:pPr>
    </w:p>
    <w:p w:rsidR="00F07D50" w:rsidRPr="00D3190C" w:rsidRDefault="00F07D50" w:rsidP="00F07D50">
      <w:pPr>
        <w:jc w:val="both"/>
      </w:pPr>
      <w:r w:rsidRPr="00D3190C">
        <w:t>*</w:t>
      </w:r>
      <w:r w:rsidR="00B02C6B">
        <w:t>P</w:t>
      </w:r>
      <w:r w:rsidRPr="00D3190C">
        <w:t xml:space="preserve">ar minētajiem veicamajiem darbiem Pasūtītājs sniegs detalizētu informāciju nekustamā īpašuma apskates laikā </w:t>
      </w:r>
      <w:r w:rsidRPr="002D1FF7">
        <w:rPr>
          <w:b/>
          <w:u w:val="single"/>
        </w:rPr>
        <w:t xml:space="preserve">2019.gada </w:t>
      </w:r>
      <w:r w:rsidR="007B0D30" w:rsidRPr="002D1FF7">
        <w:rPr>
          <w:b/>
          <w:u w:val="single"/>
        </w:rPr>
        <w:t>17.aprīlī plkst.10.00</w:t>
      </w:r>
      <w:r w:rsidRPr="00D3190C">
        <w:t>.</w:t>
      </w:r>
    </w:p>
    <w:p w:rsidR="0056469F" w:rsidRPr="00D3190C" w:rsidRDefault="0056469F" w:rsidP="00006E37">
      <w:pPr>
        <w:pStyle w:val="Heading1"/>
        <w:tabs>
          <w:tab w:val="left" w:pos="720"/>
        </w:tabs>
        <w:ind w:left="0" w:right="-496"/>
        <w:jc w:val="right"/>
        <w:rPr>
          <w:rFonts w:ascii="Times New Roman" w:hAnsi="Times New Roman"/>
          <w:sz w:val="24"/>
        </w:rPr>
      </w:pPr>
    </w:p>
    <w:p w:rsidR="005E18F3" w:rsidRPr="00D3190C" w:rsidRDefault="005E18F3">
      <w:r w:rsidRPr="00D3190C">
        <w:br w:type="page"/>
      </w:r>
    </w:p>
    <w:p w:rsidR="00FB2A83" w:rsidRPr="00D3190C" w:rsidRDefault="00FB2A83" w:rsidP="00006E37">
      <w:pPr>
        <w:pStyle w:val="Heading1"/>
        <w:tabs>
          <w:tab w:val="left" w:pos="720"/>
        </w:tabs>
        <w:ind w:left="0" w:right="-496"/>
        <w:jc w:val="right"/>
        <w:rPr>
          <w:rFonts w:ascii="Times New Roman" w:hAnsi="Times New Roman"/>
          <w:sz w:val="24"/>
          <w:szCs w:val="24"/>
        </w:rPr>
      </w:pPr>
      <w:r w:rsidRPr="00D3190C">
        <w:rPr>
          <w:rFonts w:ascii="Times New Roman" w:hAnsi="Times New Roman"/>
          <w:sz w:val="24"/>
          <w:szCs w:val="24"/>
        </w:rPr>
        <w:lastRenderedPageBreak/>
        <w:t>2.pielikums</w:t>
      </w:r>
    </w:p>
    <w:p w:rsidR="00FB2A83" w:rsidRPr="00D3190C" w:rsidRDefault="00FB2A83" w:rsidP="00006E37">
      <w:pPr>
        <w:ind w:right="-514"/>
        <w:jc w:val="right"/>
        <w:rPr>
          <w:szCs w:val="24"/>
        </w:rPr>
      </w:pPr>
      <w:r w:rsidRPr="00D3190C">
        <w:rPr>
          <w:b/>
          <w:szCs w:val="24"/>
        </w:rPr>
        <w:t>Nr.</w:t>
      </w:r>
      <w:r w:rsidR="000F00C0" w:rsidRPr="00D3190C">
        <w:rPr>
          <w:b/>
          <w:szCs w:val="24"/>
        </w:rPr>
        <w:t xml:space="preserve"> </w:t>
      </w:r>
      <w:r w:rsidRPr="00D3190C">
        <w:rPr>
          <w:b/>
          <w:szCs w:val="24"/>
        </w:rPr>
        <w:t>PA/</w:t>
      </w:r>
      <w:r w:rsidR="00347247" w:rsidRPr="00D3190C">
        <w:rPr>
          <w:b/>
          <w:szCs w:val="24"/>
        </w:rPr>
        <w:t>201</w:t>
      </w:r>
      <w:r w:rsidR="003C6AD1" w:rsidRPr="00D3190C">
        <w:rPr>
          <w:b/>
          <w:szCs w:val="24"/>
        </w:rPr>
        <w:t>9/</w:t>
      </w:r>
      <w:r w:rsidR="007B0D30">
        <w:rPr>
          <w:b/>
          <w:szCs w:val="24"/>
        </w:rPr>
        <w:t>18</w:t>
      </w:r>
    </w:p>
    <w:p w:rsidR="00FB2A83" w:rsidRPr="00D3190C" w:rsidRDefault="00FB2A83" w:rsidP="00006E37">
      <w:pPr>
        <w:pStyle w:val="naisf"/>
        <w:spacing w:before="0" w:after="0"/>
        <w:ind w:left="1440" w:right="-496" w:firstLine="720"/>
        <w:jc w:val="right"/>
        <w:rPr>
          <w:szCs w:val="24"/>
          <w:lang w:val="lv-LV"/>
        </w:rPr>
      </w:pPr>
    </w:p>
    <w:p w:rsidR="00FB2A83" w:rsidRPr="00D3190C" w:rsidRDefault="00BB5C54" w:rsidP="00006E37">
      <w:pPr>
        <w:pStyle w:val="Title"/>
        <w:outlineLvl w:val="0"/>
        <w:rPr>
          <w:b/>
          <w:szCs w:val="24"/>
        </w:rPr>
      </w:pPr>
      <w:r w:rsidRPr="00D3190C">
        <w:rPr>
          <w:b/>
          <w:szCs w:val="24"/>
        </w:rPr>
        <w:t xml:space="preserve">PIETEIKUMA UN FINANŠU </w:t>
      </w:r>
      <w:r w:rsidR="00FB2A83" w:rsidRPr="00D3190C">
        <w:rPr>
          <w:b/>
          <w:szCs w:val="24"/>
        </w:rPr>
        <w:t>PIEDĀVĀJUMA FORMA</w:t>
      </w:r>
    </w:p>
    <w:p w:rsidR="003C6AD1" w:rsidRPr="00D3190C" w:rsidRDefault="003C6AD1" w:rsidP="003C6AD1">
      <w:pPr>
        <w:jc w:val="center"/>
        <w:rPr>
          <w:b/>
          <w:szCs w:val="24"/>
        </w:rPr>
      </w:pPr>
      <w:r w:rsidRPr="00D3190C">
        <w:rPr>
          <w:b/>
          <w:szCs w:val="24"/>
        </w:rPr>
        <w:t>„</w:t>
      </w:r>
      <w:r w:rsidRPr="00D3190C">
        <w:rPr>
          <w:b/>
          <w:szCs w:val="24"/>
          <w:lang w:eastAsia="zh-CN"/>
        </w:rPr>
        <w:t>Nekustamā īpašuma Birzes ielā 2, Rīgā uzraudzība un uzturēšana</w:t>
      </w:r>
      <w:r w:rsidRPr="00D3190C">
        <w:rPr>
          <w:b/>
          <w:szCs w:val="24"/>
        </w:rPr>
        <w:t xml:space="preserve">” </w:t>
      </w:r>
    </w:p>
    <w:p w:rsidR="003C6AD1" w:rsidRPr="00D3190C" w:rsidRDefault="003C6AD1" w:rsidP="003C6AD1">
      <w:pPr>
        <w:jc w:val="center"/>
        <w:rPr>
          <w:b/>
          <w:szCs w:val="24"/>
        </w:rPr>
      </w:pPr>
      <w:r w:rsidRPr="00D3190C">
        <w:rPr>
          <w:b/>
          <w:szCs w:val="24"/>
        </w:rPr>
        <w:t>Iepirkuma identifikācijas Nr.PA/2019/</w:t>
      </w:r>
      <w:r w:rsidR="007B0D30">
        <w:rPr>
          <w:b/>
          <w:szCs w:val="24"/>
        </w:rPr>
        <w:t>18</w:t>
      </w:r>
    </w:p>
    <w:p w:rsidR="003C6AD1" w:rsidRPr="00D3190C" w:rsidRDefault="003C6AD1" w:rsidP="00006E37">
      <w:pPr>
        <w:pStyle w:val="Title"/>
        <w:outlineLvl w:val="0"/>
        <w:rPr>
          <w:b/>
          <w:szCs w:val="24"/>
        </w:rPr>
      </w:pPr>
    </w:p>
    <w:p w:rsidR="00FB2A83" w:rsidRPr="00D3190C" w:rsidRDefault="00DF2D4D" w:rsidP="00006E37">
      <w:pPr>
        <w:keepNext/>
        <w:jc w:val="both"/>
        <w:outlineLvl w:val="0"/>
        <w:rPr>
          <w:b/>
          <w:szCs w:val="24"/>
        </w:rPr>
      </w:pPr>
      <w:r w:rsidRPr="00D3190C">
        <w:rPr>
          <w:b/>
          <w:szCs w:val="24"/>
        </w:rPr>
        <w:t xml:space="preserve">1. </w:t>
      </w:r>
      <w:r w:rsidR="00FB2A83" w:rsidRPr="00D3190C">
        <w:rPr>
          <w:b/>
          <w:szCs w:val="24"/>
        </w:rPr>
        <w:t>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D3190C" w:rsidTr="0056469F">
        <w:trPr>
          <w:cantSplit/>
          <w:trHeight w:val="335"/>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rsidR="00FB2A83" w:rsidRPr="00D3190C" w:rsidRDefault="00FB2A83" w:rsidP="00006E37">
            <w:pPr>
              <w:rPr>
                <w:b/>
                <w:szCs w:val="24"/>
              </w:rPr>
            </w:pPr>
            <w:r w:rsidRPr="00D3190C">
              <w:rPr>
                <w:b/>
                <w:szCs w:val="24"/>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FB2A83" w:rsidRPr="00D3190C" w:rsidRDefault="00FB2A83" w:rsidP="00006E37">
            <w:pPr>
              <w:rPr>
                <w:b/>
                <w:szCs w:val="24"/>
              </w:rPr>
            </w:pPr>
            <w:r w:rsidRPr="00D3190C">
              <w:rPr>
                <w:b/>
                <w:szCs w:val="24"/>
              </w:rPr>
              <w:t>Rekvizīti</w:t>
            </w:r>
          </w:p>
        </w:tc>
      </w:tr>
      <w:tr w:rsidR="00FB2A83" w:rsidRPr="00D3190C" w:rsidTr="0056469F">
        <w:trPr>
          <w:cantSplit/>
          <w:trHeight w:val="640"/>
        </w:trPr>
        <w:tc>
          <w:tcPr>
            <w:tcW w:w="3119" w:type="dxa"/>
            <w:tcBorders>
              <w:top w:val="single" w:sz="6" w:space="0" w:color="auto"/>
              <w:left w:val="single" w:sz="6" w:space="0" w:color="auto"/>
              <w:bottom w:val="single" w:sz="6" w:space="0" w:color="auto"/>
              <w:right w:val="single" w:sz="6" w:space="0" w:color="auto"/>
            </w:tcBorders>
          </w:tcPr>
          <w:p w:rsidR="00FB2A83" w:rsidRPr="00D3190C" w:rsidRDefault="00FB2A83" w:rsidP="00006E37">
            <w:pPr>
              <w:rPr>
                <w:szCs w:val="24"/>
              </w:rPr>
            </w:pPr>
          </w:p>
        </w:tc>
        <w:tc>
          <w:tcPr>
            <w:tcW w:w="5670" w:type="dxa"/>
            <w:tcBorders>
              <w:top w:val="single" w:sz="6" w:space="0" w:color="auto"/>
              <w:left w:val="single" w:sz="6" w:space="0" w:color="auto"/>
              <w:bottom w:val="single" w:sz="6" w:space="0" w:color="auto"/>
              <w:right w:val="single" w:sz="6" w:space="0" w:color="auto"/>
            </w:tcBorders>
          </w:tcPr>
          <w:p w:rsidR="00FB2A83" w:rsidRPr="00D3190C" w:rsidRDefault="00FB2A83" w:rsidP="00006E37">
            <w:pPr>
              <w:rPr>
                <w:b/>
                <w:szCs w:val="24"/>
              </w:rPr>
            </w:pPr>
          </w:p>
          <w:p w:rsidR="0099133A" w:rsidRPr="00D3190C" w:rsidRDefault="0099133A" w:rsidP="00006E37">
            <w:pPr>
              <w:rPr>
                <w:b/>
                <w:szCs w:val="24"/>
              </w:rPr>
            </w:pPr>
          </w:p>
          <w:p w:rsidR="0099133A" w:rsidRPr="00D3190C" w:rsidRDefault="0099133A" w:rsidP="00006E37">
            <w:pPr>
              <w:rPr>
                <w:b/>
                <w:szCs w:val="24"/>
              </w:rPr>
            </w:pPr>
          </w:p>
        </w:tc>
      </w:tr>
    </w:tbl>
    <w:p w:rsidR="0099133A" w:rsidRPr="00D3190C" w:rsidRDefault="0099133A" w:rsidP="00006E37">
      <w:pPr>
        <w:keepNext/>
        <w:jc w:val="both"/>
        <w:outlineLvl w:val="0"/>
        <w:rPr>
          <w:b/>
          <w:szCs w:val="24"/>
        </w:rPr>
      </w:pPr>
    </w:p>
    <w:p w:rsidR="00FB2A83" w:rsidRPr="00D3190C" w:rsidRDefault="00FB2A83" w:rsidP="00006E37">
      <w:pPr>
        <w:keepNext/>
        <w:jc w:val="both"/>
        <w:outlineLvl w:val="0"/>
        <w:rPr>
          <w:b/>
          <w:szCs w:val="24"/>
        </w:rPr>
      </w:pPr>
      <w:r w:rsidRPr="00D3190C">
        <w:rPr>
          <w:b/>
          <w:szCs w:val="24"/>
        </w:rPr>
        <w:t>2.</w:t>
      </w:r>
      <w:r w:rsidR="00DF2D4D" w:rsidRPr="00D3190C">
        <w:rPr>
          <w:b/>
          <w:szCs w:val="24"/>
        </w:rPr>
        <w:t xml:space="preserve"> </w:t>
      </w:r>
      <w:r w:rsidRPr="00D3190C">
        <w:rPr>
          <w:b/>
          <w:szCs w:val="24"/>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6946"/>
      </w:tblGrid>
      <w:tr w:rsidR="00FB2A83" w:rsidRPr="00D3190C" w:rsidTr="00FB2A83">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FB2A83" w:rsidRPr="00D3190C" w:rsidRDefault="00FB2A83" w:rsidP="00006E37">
            <w:pPr>
              <w:rPr>
                <w:b/>
                <w:szCs w:val="24"/>
              </w:rPr>
            </w:pPr>
            <w:r w:rsidRPr="00D3190C">
              <w:rPr>
                <w:b/>
                <w:szCs w:val="24"/>
              </w:rPr>
              <w:t>Vārds, uzvārds</w:t>
            </w:r>
          </w:p>
        </w:tc>
        <w:tc>
          <w:tcPr>
            <w:tcW w:w="6946" w:type="dxa"/>
            <w:tcBorders>
              <w:top w:val="single" w:sz="6" w:space="0" w:color="auto"/>
              <w:left w:val="single" w:sz="6" w:space="0" w:color="auto"/>
              <w:bottom w:val="single" w:sz="6" w:space="0" w:color="auto"/>
              <w:right w:val="single" w:sz="6" w:space="0" w:color="auto"/>
            </w:tcBorders>
          </w:tcPr>
          <w:p w:rsidR="00FB2A83" w:rsidRPr="00D3190C" w:rsidRDefault="00FB2A83" w:rsidP="00006E37">
            <w:pPr>
              <w:rPr>
                <w:szCs w:val="24"/>
              </w:rPr>
            </w:pPr>
          </w:p>
        </w:tc>
      </w:tr>
      <w:tr w:rsidR="00FB2A83" w:rsidRPr="00D3190C" w:rsidTr="00FB2A83">
        <w:tc>
          <w:tcPr>
            <w:tcW w:w="184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B2A83" w:rsidRPr="00D3190C" w:rsidRDefault="00FB2A83" w:rsidP="00006E37">
            <w:pPr>
              <w:rPr>
                <w:b/>
                <w:szCs w:val="24"/>
              </w:rPr>
            </w:pPr>
            <w:r w:rsidRPr="00D3190C">
              <w:rPr>
                <w:b/>
                <w:szCs w:val="24"/>
              </w:rPr>
              <w:t>Adrese</w:t>
            </w:r>
          </w:p>
        </w:tc>
        <w:tc>
          <w:tcPr>
            <w:tcW w:w="6946" w:type="dxa"/>
            <w:tcBorders>
              <w:top w:val="single" w:sz="6" w:space="0" w:color="auto"/>
              <w:left w:val="single" w:sz="6" w:space="0" w:color="auto"/>
              <w:bottom w:val="single" w:sz="6" w:space="0" w:color="auto"/>
              <w:right w:val="single" w:sz="6" w:space="0" w:color="auto"/>
            </w:tcBorders>
          </w:tcPr>
          <w:p w:rsidR="00FB2A83" w:rsidRPr="00D3190C" w:rsidRDefault="00FB2A83" w:rsidP="00006E37">
            <w:pPr>
              <w:rPr>
                <w:szCs w:val="24"/>
              </w:rPr>
            </w:pPr>
          </w:p>
        </w:tc>
      </w:tr>
      <w:tr w:rsidR="00FB2A83" w:rsidRPr="00D3190C" w:rsidTr="00FB2A83">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FB2A83" w:rsidRPr="00D3190C" w:rsidRDefault="00FB2A83" w:rsidP="00006E37">
            <w:pPr>
              <w:rPr>
                <w:b/>
                <w:szCs w:val="24"/>
              </w:rPr>
            </w:pPr>
            <w:r w:rsidRPr="00D3190C">
              <w:rPr>
                <w:b/>
                <w:szCs w:val="24"/>
              </w:rPr>
              <w:t>Tālr</w:t>
            </w:r>
            <w:r w:rsidR="0045019C">
              <w:rPr>
                <w:b/>
                <w:szCs w:val="24"/>
              </w:rPr>
              <w:t>unis</w:t>
            </w:r>
          </w:p>
        </w:tc>
        <w:tc>
          <w:tcPr>
            <w:tcW w:w="6946" w:type="dxa"/>
            <w:tcBorders>
              <w:top w:val="single" w:sz="6" w:space="0" w:color="auto"/>
              <w:left w:val="single" w:sz="6" w:space="0" w:color="auto"/>
              <w:bottom w:val="single" w:sz="6" w:space="0" w:color="auto"/>
              <w:right w:val="single" w:sz="6" w:space="0" w:color="auto"/>
            </w:tcBorders>
          </w:tcPr>
          <w:p w:rsidR="00FB2A83" w:rsidRPr="00D3190C" w:rsidRDefault="00FB2A83" w:rsidP="00006E37">
            <w:pPr>
              <w:rPr>
                <w:szCs w:val="24"/>
              </w:rPr>
            </w:pPr>
          </w:p>
        </w:tc>
      </w:tr>
      <w:tr w:rsidR="00FB2A83" w:rsidRPr="00D3190C" w:rsidTr="00FB2A83">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FB2A83" w:rsidRPr="00D3190C" w:rsidRDefault="00FB2A83" w:rsidP="00006E37">
            <w:pPr>
              <w:rPr>
                <w:b/>
                <w:szCs w:val="24"/>
              </w:rPr>
            </w:pPr>
            <w:r w:rsidRPr="00D3190C">
              <w:rPr>
                <w:b/>
                <w:szCs w:val="24"/>
              </w:rPr>
              <w:t>e-pasta adrese</w:t>
            </w:r>
          </w:p>
        </w:tc>
        <w:tc>
          <w:tcPr>
            <w:tcW w:w="6946" w:type="dxa"/>
            <w:tcBorders>
              <w:top w:val="single" w:sz="6" w:space="0" w:color="auto"/>
              <w:left w:val="single" w:sz="6" w:space="0" w:color="auto"/>
              <w:bottom w:val="single" w:sz="6" w:space="0" w:color="auto"/>
              <w:right w:val="single" w:sz="6" w:space="0" w:color="auto"/>
            </w:tcBorders>
          </w:tcPr>
          <w:p w:rsidR="00FB2A83" w:rsidRPr="00D3190C" w:rsidRDefault="00FB2A83" w:rsidP="00006E37">
            <w:pPr>
              <w:rPr>
                <w:szCs w:val="24"/>
              </w:rPr>
            </w:pPr>
          </w:p>
        </w:tc>
      </w:tr>
    </w:tbl>
    <w:p w:rsidR="00FB2A83" w:rsidRPr="00D3190C" w:rsidRDefault="00FB2A83" w:rsidP="00006E37">
      <w:pPr>
        <w:keepNext/>
        <w:ind w:left="425" w:hanging="425"/>
        <w:jc w:val="both"/>
        <w:outlineLvl w:val="0"/>
        <w:rPr>
          <w:szCs w:val="24"/>
        </w:rPr>
      </w:pPr>
    </w:p>
    <w:p w:rsidR="00FB2A83" w:rsidRPr="00D3190C" w:rsidRDefault="00DF2D4D" w:rsidP="00006E37">
      <w:pPr>
        <w:keepNext/>
        <w:jc w:val="both"/>
        <w:outlineLvl w:val="0"/>
        <w:rPr>
          <w:szCs w:val="24"/>
        </w:rPr>
      </w:pPr>
      <w:r w:rsidRPr="00D3190C">
        <w:rPr>
          <w:b/>
          <w:szCs w:val="24"/>
        </w:rPr>
        <w:t xml:space="preserve">3. </w:t>
      </w:r>
      <w:r w:rsidR="00FB2A83" w:rsidRPr="00D3190C">
        <w:rPr>
          <w:b/>
          <w:szCs w:val="24"/>
        </w:rPr>
        <w:t>PIEDĀVĀJUMS</w:t>
      </w:r>
    </w:p>
    <w:p w:rsidR="00FB2A83" w:rsidRPr="00D3190C" w:rsidRDefault="00FB2A83" w:rsidP="00006E37">
      <w:pPr>
        <w:pStyle w:val="naisf"/>
        <w:keepLines/>
        <w:widowControl w:val="0"/>
        <w:spacing w:before="0" w:after="0"/>
        <w:rPr>
          <w:szCs w:val="24"/>
          <w:lang w:val="lv-LV"/>
        </w:rPr>
      </w:pPr>
      <w:r w:rsidRPr="00D3190C">
        <w:rPr>
          <w:szCs w:val="24"/>
          <w:lang w:val="lv-LV"/>
        </w:rPr>
        <w:t xml:space="preserve">Mēs piedāvājam veikt </w:t>
      </w:r>
      <w:r w:rsidR="003C6AD1" w:rsidRPr="00D3190C">
        <w:rPr>
          <w:rFonts w:eastAsia="SimSun"/>
          <w:bCs/>
          <w:szCs w:val="24"/>
          <w:lang w:val="lv-LV"/>
        </w:rPr>
        <w:t>valsts nozīmes arhitektūras pieminekļa “Daugavgrīvas cietoksnis” (n</w:t>
      </w:r>
      <w:r w:rsidR="003C6AD1" w:rsidRPr="00D3190C">
        <w:rPr>
          <w:szCs w:val="24"/>
          <w:lang w:val="lv-LV"/>
        </w:rPr>
        <w:t xml:space="preserve">ekustamais īpašums Birzes ielā 2, Rīgā) </w:t>
      </w:r>
      <w:r w:rsidRPr="00D3190C">
        <w:rPr>
          <w:szCs w:val="24"/>
          <w:lang w:val="lv-LV"/>
        </w:rPr>
        <w:t xml:space="preserve">uzraudzību un uzturēšanu saskaņā ar šī iepirkuma nosacījumiem un </w:t>
      </w:r>
      <w:r w:rsidR="0099133A" w:rsidRPr="00D3190C">
        <w:rPr>
          <w:szCs w:val="24"/>
          <w:lang w:val="lv-LV"/>
        </w:rPr>
        <w:t>t</w:t>
      </w:r>
      <w:r w:rsidRPr="00D3190C">
        <w:rPr>
          <w:szCs w:val="24"/>
          <w:lang w:val="lv-LV"/>
        </w:rPr>
        <w:t>ehnisko specifikāciju</w:t>
      </w:r>
      <w:r w:rsidR="00DF2D4D" w:rsidRPr="00D3190C">
        <w:rPr>
          <w:szCs w:val="24"/>
          <w:lang w:val="lv-LV"/>
        </w:rPr>
        <w:t>.</w:t>
      </w:r>
    </w:p>
    <w:p w:rsidR="0099133A" w:rsidRPr="00D3190C" w:rsidRDefault="0099133A" w:rsidP="00006E37">
      <w:pPr>
        <w:jc w:val="both"/>
        <w:rPr>
          <w:szCs w:val="24"/>
        </w:rPr>
      </w:pPr>
    </w:p>
    <w:p w:rsidR="00FB2A83" w:rsidRPr="00D3190C" w:rsidRDefault="00FB2A83" w:rsidP="00006E37">
      <w:pPr>
        <w:jc w:val="both"/>
        <w:rPr>
          <w:szCs w:val="24"/>
        </w:rPr>
      </w:pPr>
      <w:r w:rsidRPr="00D3190C">
        <w:rPr>
          <w:szCs w:val="24"/>
        </w:rPr>
        <w:t>3.</w:t>
      </w:r>
      <w:r w:rsidR="00620D3E" w:rsidRPr="00D3190C">
        <w:rPr>
          <w:szCs w:val="24"/>
        </w:rPr>
        <w:t>1</w:t>
      </w:r>
      <w:r w:rsidRPr="00D3190C">
        <w:rPr>
          <w:szCs w:val="24"/>
        </w:rPr>
        <w:t>. Mūsu piedāvājums ir: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04"/>
        <w:gridCol w:w="1985"/>
      </w:tblGrid>
      <w:tr w:rsidR="00DF2D4D" w:rsidRPr="00D3190C" w:rsidTr="00620D3E">
        <w:tc>
          <w:tcPr>
            <w:tcW w:w="6804" w:type="dxa"/>
            <w:tcBorders>
              <w:top w:val="single" w:sz="4" w:space="0" w:color="auto"/>
              <w:left w:val="single" w:sz="4" w:space="0" w:color="auto"/>
              <w:bottom w:val="double" w:sz="4" w:space="0" w:color="auto"/>
              <w:right w:val="single" w:sz="6" w:space="0" w:color="000000"/>
            </w:tcBorders>
          </w:tcPr>
          <w:p w:rsidR="00DF2D4D" w:rsidRPr="00D3190C" w:rsidRDefault="00DF2D4D" w:rsidP="00006E37">
            <w:pPr>
              <w:pStyle w:val="Footer"/>
              <w:tabs>
                <w:tab w:val="left" w:pos="720"/>
              </w:tabs>
              <w:jc w:val="center"/>
              <w:rPr>
                <w:b/>
                <w:szCs w:val="24"/>
                <w:lang w:val="lv-LV"/>
              </w:rPr>
            </w:pPr>
            <w:r w:rsidRPr="00D3190C">
              <w:rPr>
                <w:b/>
                <w:szCs w:val="24"/>
                <w:lang w:val="lv-LV"/>
              </w:rPr>
              <w:t xml:space="preserve">Nekustamais īpašums </w:t>
            </w:r>
            <w:r w:rsidR="00727A79" w:rsidRPr="00D3190C">
              <w:rPr>
                <w:b/>
                <w:szCs w:val="24"/>
                <w:lang w:val="lv-LV"/>
              </w:rPr>
              <w:t>Birzes ielā 2</w:t>
            </w:r>
            <w:r w:rsidRPr="00D3190C">
              <w:rPr>
                <w:b/>
                <w:szCs w:val="24"/>
                <w:lang w:val="lv-LV"/>
              </w:rPr>
              <w:t>, Rīgā (Daugavgrīvas cietoksnis)</w:t>
            </w:r>
          </w:p>
        </w:tc>
        <w:tc>
          <w:tcPr>
            <w:tcW w:w="1985" w:type="dxa"/>
            <w:tcBorders>
              <w:top w:val="single" w:sz="4" w:space="0" w:color="auto"/>
              <w:left w:val="single" w:sz="6" w:space="0" w:color="000000"/>
              <w:bottom w:val="double" w:sz="4" w:space="0" w:color="auto"/>
              <w:right w:val="single" w:sz="6" w:space="0" w:color="000000"/>
            </w:tcBorders>
          </w:tcPr>
          <w:p w:rsidR="00DF2D4D" w:rsidRPr="00D3190C" w:rsidRDefault="00DF2D4D" w:rsidP="00006E37">
            <w:pPr>
              <w:jc w:val="center"/>
              <w:rPr>
                <w:b/>
                <w:szCs w:val="24"/>
              </w:rPr>
            </w:pPr>
            <w:r w:rsidRPr="00D3190C">
              <w:rPr>
                <w:b/>
                <w:szCs w:val="24"/>
              </w:rPr>
              <w:t>EUR</w:t>
            </w:r>
          </w:p>
          <w:p w:rsidR="00DF2D4D" w:rsidRPr="00D3190C" w:rsidRDefault="00DF2D4D" w:rsidP="00006E37">
            <w:pPr>
              <w:jc w:val="center"/>
              <w:rPr>
                <w:b/>
                <w:szCs w:val="24"/>
                <w:vertAlign w:val="superscript"/>
              </w:rPr>
            </w:pPr>
            <w:r w:rsidRPr="00D3190C">
              <w:rPr>
                <w:b/>
                <w:szCs w:val="24"/>
              </w:rPr>
              <w:t>bez PVN</w:t>
            </w:r>
          </w:p>
        </w:tc>
      </w:tr>
      <w:tr w:rsidR="00DF2D4D" w:rsidRPr="00D3190C" w:rsidTr="00620D3E">
        <w:trPr>
          <w:trHeight w:val="316"/>
        </w:trPr>
        <w:tc>
          <w:tcPr>
            <w:tcW w:w="6804" w:type="dxa"/>
            <w:tcBorders>
              <w:top w:val="double" w:sz="4" w:space="0" w:color="auto"/>
              <w:left w:val="single" w:sz="4" w:space="0" w:color="auto"/>
              <w:bottom w:val="single" w:sz="4" w:space="0" w:color="auto"/>
              <w:right w:val="single" w:sz="6" w:space="0" w:color="000000"/>
            </w:tcBorders>
          </w:tcPr>
          <w:p w:rsidR="00DF2D4D" w:rsidRPr="00D3190C" w:rsidRDefault="00F07D50" w:rsidP="00006E37">
            <w:pPr>
              <w:pStyle w:val="Footer"/>
              <w:tabs>
                <w:tab w:val="left" w:pos="720"/>
              </w:tabs>
              <w:jc w:val="right"/>
              <w:rPr>
                <w:szCs w:val="24"/>
                <w:lang w:val="lv-LV"/>
              </w:rPr>
            </w:pPr>
            <w:r w:rsidRPr="00D3190C">
              <w:rPr>
                <w:szCs w:val="24"/>
                <w:lang w:val="lv-LV"/>
              </w:rPr>
              <w:t xml:space="preserve">Kopējā līgumcena </w:t>
            </w:r>
            <w:r w:rsidRPr="00D3190C">
              <w:rPr>
                <w:b/>
                <w:szCs w:val="24"/>
                <w:lang w:val="lv-LV"/>
              </w:rPr>
              <w:t>1</w:t>
            </w:r>
            <w:r w:rsidR="00D96177" w:rsidRPr="00D3190C">
              <w:rPr>
                <w:b/>
                <w:szCs w:val="24"/>
                <w:lang w:val="lv-LV"/>
              </w:rPr>
              <w:t xml:space="preserve"> </w:t>
            </w:r>
            <w:r w:rsidRPr="00D3190C">
              <w:rPr>
                <w:b/>
                <w:szCs w:val="24"/>
                <w:lang w:val="lv-LV"/>
              </w:rPr>
              <w:t>(vienā)</w:t>
            </w:r>
            <w:r w:rsidR="00DF2D4D" w:rsidRPr="00D3190C">
              <w:rPr>
                <w:b/>
                <w:szCs w:val="24"/>
                <w:lang w:val="lv-LV"/>
              </w:rPr>
              <w:t xml:space="preserve"> mēnesī</w:t>
            </w:r>
            <w:r w:rsidR="00DF2D4D" w:rsidRPr="00D3190C">
              <w:rPr>
                <w:szCs w:val="24"/>
                <w:lang w:val="lv-LV"/>
              </w:rPr>
              <w:t>:</w:t>
            </w:r>
          </w:p>
        </w:tc>
        <w:tc>
          <w:tcPr>
            <w:tcW w:w="1985" w:type="dxa"/>
            <w:tcBorders>
              <w:top w:val="double" w:sz="4" w:space="0" w:color="auto"/>
              <w:left w:val="single" w:sz="6" w:space="0" w:color="000000"/>
              <w:bottom w:val="single" w:sz="4" w:space="0" w:color="auto"/>
              <w:right w:val="single" w:sz="6" w:space="0" w:color="000000"/>
            </w:tcBorders>
          </w:tcPr>
          <w:p w:rsidR="00DF2D4D" w:rsidRPr="00D3190C" w:rsidRDefault="00DF2D4D" w:rsidP="00006E37">
            <w:pPr>
              <w:pStyle w:val="Footer"/>
              <w:tabs>
                <w:tab w:val="left" w:pos="720"/>
              </w:tabs>
              <w:rPr>
                <w:szCs w:val="24"/>
                <w:lang w:val="lv-LV"/>
              </w:rPr>
            </w:pPr>
          </w:p>
        </w:tc>
      </w:tr>
      <w:tr w:rsidR="00620D3E" w:rsidRPr="00D3190C" w:rsidTr="00620D3E">
        <w:trPr>
          <w:trHeight w:val="316"/>
        </w:trPr>
        <w:tc>
          <w:tcPr>
            <w:tcW w:w="8789" w:type="dxa"/>
            <w:gridSpan w:val="2"/>
            <w:tcBorders>
              <w:top w:val="single" w:sz="4" w:space="0" w:color="auto"/>
              <w:left w:val="nil"/>
              <w:bottom w:val="single" w:sz="6" w:space="0" w:color="000000"/>
              <w:right w:val="nil"/>
            </w:tcBorders>
          </w:tcPr>
          <w:p w:rsidR="00620D3E" w:rsidRPr="00D3190C" w:rsidRDefault="00620D3E" w:rsidP="00006E37">
            <w:pPr>
              <w:pStyle w:val="Footer"/>
              <w:tabs>
                <w:tab w:val="left" w:pos="720"/>
              </w:tabs>
              <w:rPr>
                <w:szCs w:val="24"/>
                <w:lang w:val="lv-LV"/>
              </w:rPr>
            </w:pPr>
          </w:p>
        </w:tc>
      </w:tr>
      <w:tr w:rsidR="00DF2D4D" w:rsidRPr="00D3190C" w:rsidTr="00620D3E">
        <w:trPr>
          <w:trHeight w:val="316"/>
        </w:trPr>
        <w:tc>
          <w:tcPr>
            <w:tcW w:w="6804" w:type="dxa"/>
            <w:tcBorders>
              <w:top w:val="single" w:sz="6" w:space="0" w:color="000000"/>
              <w:left w:val="single" w:sz="4" w:space="0" w:color="auto"/>
              <w:bottom w:val="single" w:sz="6" w:space="0" w:color="000000"/>
              <w:right w:val="single" w:sz="6" w:space="0" w:color="000000"/>
            </w:tcBorders>
            <w:hideMark/>
          </w:tcPr>
          <w:p w:rsidR="00DF2D4D" w:rsidRPr="00D3190C" w:rsidRDefault="00DF2D4D" w:rsidP="00006E37">
            <w:pPr>
              <w:jc w:val="right"/>
              <w:rPr>
                <w:b/>
                <w:szCs w:val="24"/>
              </w:rPr>
            </w:pPr>
            <w:r w:rsidRPr="00D3190C">
              <w:rPr>
                <w:szCs w:val="24"/>
              </w:rPr>
              <w:t>Kopējā līgumcena</w:t>
            </w:r>
            <w:r w:rsidRPr="00D3190C">
              <w:rPr>
                <w:b/>
                <w:szCs w:val="24"/>
              </w:rPr>
              <w:t xml:space="preserve"> </w:t>
            </w:r>
            <w:r w:rsidR="00347247" w:rsidRPr="00D3190C">
              <w:rPr>
                <w:b/>
                <w:szCs w:val="24"/>
              </w:rPr>
              <w:t>2 (</w:t>
            </w:r>
            <w:r w:rsidRPr="00D3190C">
              <w:rPr>
                <w:b/>
                <w:szCs w:val="24"/>
              </w:rPr>
              <w:t>divos</w:t>
            </w:r>
            <w:r w:rsidR="00347247" w:rsidRPr="00D3190C">
              <w:rPr>
                <w:b/>
                <w:szCs w:val="24"/>
              </w:rPr>
              <w:t>)</w:t>
            </w:r>
            <w:r w:rsidRPr="00D3190C">
              <w:rPr>
                <w:b/>
                <w:szCs w:val="24"/>
              </w:rPr>
              <w:t xml:space="preserve"> gados:</w:t>
            </w:r>
          </w:p>
        </w:tc>
        <w:tc>
          <w:tcPr>
            <w:tcW w:w="1985" w:type="dxa"/>
            <w:tcBorders>
              <w:top w:val="single" w:sz="6" w:space="0" w:color="000000"/>
              <w:left w:val="single" w:sz="6" w:space="0" w:color="000000"/>
              <w:bottom w:val="single" w:sz="6" w:space="0" w:color="000000"/>
              <w:right w:val="single" w:sz="6" w:space="0" w:color="000000"/>
            </w:tcBorders>
          </w:tcPr>
          <w:p w:rsidR="00DF2D4D" w:rsidRPr="00D3190C" w:rsidRDefault="00DF2D4D" w:rsidP="00006E37">
            <w:pPr>
              <w:pStyle w:val="Footer"/>
              <w:tabs>
                <w:tab w:val="left" w:pos="720"/>
              </w:tabs>
              <w:rPr>
                <w:szCs w:val="24"/>
                <w:lang w:val="lv-LV"/>
              </w:rPr>
            </w:pPr>
          </w:p>
        </w:tc>
      </w:tr>
      <w:tr w:rsidR="00DF2D4D" w:rsidRPr="00D3190C" w:rsidTr="00620D3E">
        <w:trPr>
          <w:trHeight w:val="316"/>
        </w:trPr>
        <w:tc>
          <w:tcPr>
            <w:tcW w:w="6804" w:type="dxa"/>
            <w:tcBorders>
              <w:top w:val="single" w:sz="6" w:space="0" w:color="000000"/>
              <w:left w:val="single" w:sz="4" w:space="0" w:color="auto"/>
              <w:bottom w:val="single" w:sz="6" w:space="0" w:color="000000"/>
              <w:right w:val="single" w:sz="6" w:space="0" w:color="000000"/>
            </w:tcBorders>
          </w:tcPr>
          <w:p w:rsidR="00DF2D4D" w:rsidRPr="00D3190C" w:rsidRDefault="00DF2D4D" w:rsidP="00006E37">
            <w:pPr>
              <w:jc w:val="right"/>
              <w:rPr>
                <w:b/>
                <w:szCs w:val="24"/>
              </w:rPr>
            </w:pPr>
            <w:r w:rsidRPr="00D3190C">
              <w:rPr>
                <w:b/>
                <w:szCs w:val="24"/>
              </w:rPr>
              <w:t>PVN:</w:t>
            </w:r>
          </w:p>
        </w:tc>
        <w:tc>
          <w:tcPr>
            <w:tcW w:w="1985" w:type="dxa"/>
            <w:tcBorders>
              <w:top w:val="single" w:sz="6" w:space="0" w:color="000000"/>
              <w:left w:val="single" w:sz="6" w:space="0" w:color="000000"/>
              <w:bottom w:val="single" w:sz="6" w:space="0" w:color="000000"/>
              <w:right w:val="single" w:sz="6" w:space="0" w:color="000000"/>
            </w:tcBorders>
          </w:tcPr>
          <w:p w:rsidR="00DF2D4D" w:rsidRPr="00D3190C" w:rsidRDefault="00DF2D4D" w:rsidP="00006E37">
            <w:pPr>
              <w:pStyle w:val="Footer"/>
              <w:tabs>
                <w:tab w:val="left" w:pos="720"/>
              </w:tabs>
              <w:rPr>
                <w:szCs w:val="24"/>
                <w:lang w:val="lv-LV"/>
              </w:rPr>
            </w:pPr>
          </w:p>
        </w:tc>
      </w:tr>
      <w:tr w:rsidR="00DF2D4D" w:rsidRPr="00D3190C" w:rsidTr="00620D3E">
        <w:trPr>
          <w:trHeight w:val="316"/>
        </w:trPr>
        <w:tc>
          <w:tcPr>
            <w:tcW w:w="6804" w:type="dxa"/>
            <w:tcBorders>
              <w:top w:val="single" w:sz="6" w:space="0" w:color="000000"/>
              <w:left w:val="single" w:sz="4" w:space="0" w:color="auto"/>
              <w:bottom w:val="single" w:sz="4" w:space="0" w:color="auto"/>
              <w:right w:val="single" w:sz="6" w:space="0" w:color="000000"/>
            </w:tcBorders>
          </w:tcPr>
          <w:p w:rsidR="00DF2D4D" w:rsidRPr="00D3190C" w:rsidRDefault="00DF2D4D" w:rsidP="00006E37">
            <w:pPr>
              <w:jc w:val="right"/>
              <w:rPr>
                <w:b/>
                <w:szCs w:val="24"/>
              </w:rPr>
            </w:pPr>
            <w:r w:rsidRPr="00D3190C">
              <w:rPr>
                <w:b/>
                <w:szCs w:val="24"/>
              </w:rPr>
              <w:t>Kopā ar PVN:</w:t>
            </w:r>
          </w:p>
        </w:tc>
        <w:tc>
          <w:tcPr>
            <w:tcW w:w="1985" w:type="dxa"/>
            <w:tcBorders>
              <w:top w:val="single" w:sz="6" w:space="0" w:color="000000"/>
              <w:left w:val="single" w:sz="6" w:space="0" w:color="000000"/>
              <w:bottom w:val="single" w:sz="4" w:space="0" w:color="auto"/>
              <w:right w:val="single" w:sz="6" w:space="0" w:color="000000"/>
            </w:tcBorders>
          </w:tcPr>
          <w:p w:rsidR="00DF2D4D" w:rsidRPr="00D3190C" w:rsidRDefault="00DF2D4D" w:rsidP="00006E37">
            <w:pPr>
              <w:pStyle w:val="Footer"/>
              <w:tabs>
                <w:tab w:val="left" w:pos="720"/>
              </w:tabs>
              <w:rPr>
                <w:szCs w:val="24"/>
                <w:lang w:val="lv-LV"/>
              </w:rPr>
            </w:pPr>
          </w:p>
        </w:tc>
      </w:tr>
    </w:tbl>
    <w:p w:rsidR="009C60CD" w:rsidRPr="00D3190C" w:rsidRDefault="009C60CD" w:rsidP="00006E37">
      <w:pPr>
        <w:keepLines/>
        <w:widowControl w:val="0"/>
        <w:jc w:val="both"/>
        <w:rPr>
          <w:szCs w:val="24"/>
        </w:rPr>
      </w:pPr>
    </w:p>
    <w:p w:rsidR="0045019C" w:rsidRDefault="0045019C" w:rsidP="00006E37">
      <w:pPr>
        <w:keepLines/>
        <w:widowControl w:val="0"/>
        <w:jc w:val="both"/>
        <w:rPr>
          <w:szCs w:val="24"/>
        </w:rPr>
      </w:pPr>
    </w:p>
    <w:p w:rsidR="00620D3E" w:rsidRPr="00D3190C" w:rsidRDefault="00620D3E" w:rsidP="00006E37">
      <w:pPr>
        <w:keepLines/>
        <w:widowControl w:val="0"/>
        <w:jc w:val="both"/>
        <w:rPr>
          <w:szCs w:val="24"/>
        </w:rPr>
      </w:pPr>
      <w:r w:rsidRPr="00D3190C">
        <w:rPr>
          <w:szCs w:val="24"/>
        </w:rPr>
        <w:t>3.</w:t>
      </w:r>
      <w:r w:rsidR="00D96177" w:rsidRPr="00D3190C">
        <w:rPr>
          <w:szCs w:val="24"/>
        </w:rPr>
        <w:t>3</w:t>
      </w:r>
      <w:r w:rsidRPr="00D3190C">
        <w:rPr>
          <w:szCs w:val="24"/>
        </w:rPr>
        <w:t xml:space="preserve">. Šis piedāvājums ir derīgs līdz </w:t>
      </w:r>
      <w:r w:rsidR="0099133A" w:rsidRPr="00D3190C">
        <w:rPr>
          <w:szCs w:val="24"/>
        </w:rPr>
        <w:t xml:space="preserve">iepirkuma </w:t>
      </w:r>
      <w:r w:rsidRPr="00D3190C">
        <w:rPr>
          <w:szCs w:val="24"/>
        </w:rPr>
        <w:t>līguma noslēgšana</w:t>
      </w:r>
      <w:r w:rsidR="0099133A" w:rsidRPr="00D3190C">
        <w:rPr>
          <w:szCs w:val="24"/>
        </w:rPr>
        <w:t>s dienai</w:t>
      </w:r>
      <w:r w:rsidRPr="00D3190C">
        <w:rPr>
          <w:szCs w:val="24"/>
        </w:rPr>
        <w:t>.</w:t>
      </w:r>
    </w:p>
    <w:p w:rsidR="00620D3E" w:rsidRPr="00D3190C" w:rsidRDefault="00620D3E" w:rsidP="00006E37">
      <w:pPr>
        <w:keepLines/>
        <w:widowControl w:val="0"/>
        <w:jc w:val="both"/>
        <w:rPr>
          <w:szCs w:val="24"/>
        </w:rPr>
      </w:pPr>
      <w:r w:rsidRPr="00D3190C">
        <w:rPr>
          <w:szCs w:val="24"/>
          <w:lang w:eastAsia="en-US"/>
        </w:rPr>
        <w:t>3.</w:t>
      </w:r>
      <w:r w:rsidR="00D96177" w:rsidRPr="00D3190C">
        <w:rPr>
          <w:szCs w:val="24"/>
          <w:lang w:eastAsia="en-US"/>
        </w:rPr>
        <w:t>4</w:t>
      </w:r>
      <w:r w:rsidRPr="00D3190C">
        <w:rPr>
          <w:szCs w:val="24"/>
          <w:lang w:eastAsia="en-US"/>
        </w:rPr>
        <w:t>. Piedāvājumā ir iekļautas visas izmaksas, kas saistītas ar pakalpojuma sniegšanu.</w:t>
      </w:r>
    </w:p>
    <w:p w:rsidR="00620D3E" w:rsidRPr="00D3190C" w:rsidRDefault="00620D3E" w:rsidP="00006E37">
      <w:pPr>
        <w:keepLines/>
        <w:widowControl w:val="0"/>
        <w:jc w:val="both"/>
        <w:rPr>
          <w:szCs w:val="24"/>
        </w:rPr>
      </w:pPr>
      <w:r w:rsidRPr="00D3190C">
        <w:rPr>
          <w:szCs w:val="24"/>
        </w:rPr>
        <w:t>3.</w:t>
      </w:r>
      <w:r w:rsidR="00D96177" w:rsidRPr="00D3190C">
        <w:rPr>
          <w:szCs w:val="24"/>
        </w:rPr>
        <w:t>5</w:t>
      </w:r>
      <w:r w:rsidRPr="00D3190C">
        <w:rPr>
          <w:szCs w:val="24"/>
        </w:rPr>
        <w:t xml:space="preserve">. Ja mūsu piedāvājums tiks pieņemts, </w:t>
      </w:r>
      <w:r w:rsidR="0099133A" w:rsidRPr="00D3190C">
        <w:rPr>
          <w:szCs w:val="24"/>
        </w:rPr>
        <w:t xml:space="preserve">mēs </w:t>
      </w:r>
      <w:r w:rsidRPr="00D3190C">
        <w:rPr>
          <w:szCs w:val="24"/>
        </w:rPr>
        <w:t xml:space="preserve">apņemamies nodrošināt </w:t>
      </w:r>
      <w:r w:rsidR="0099133A" w:rsidRPr="00D3190C">
        <w:rPr>
          <w:szCs w:val="24"/>
        </w:rPr>
        <w:t>t</w:t>
      </w:r>
      <w:r w:rsidRPr="00D3190C">
        <w:rPr>
          <w:szCs w:val="24"/>
        </w:rPr>
        <w:t>ehniskajā specifikācijā noteiktās prasības</w:t>
      </w:r>
      <w:r w:rsidR="00347247" w:rsidRPr="00D3190C">
        <w:rPr>
          <w:szCs w:val="24"/>
        </w:rPr>
        <w:t xml:space="preserve"> un slēgt iepirkuma līgumu</w:t>
      </w:r>
      <w:r w:rsidRPr="00D3190C">
        <w:rPr>
          <w:szCs w:val="24"/>
        </w:rPr>
        <w:t>.</w:t>
      </w:r>
    </w:p>
    <w:p w:rsidR="0099133A" w:rsidRDefault="0099133A" w:rsidP="00006E37">
      <w:pPr>
        <w:keepLines/>
        <w:widowControl w:val="0"/>
        <w:jc w:val="both"/>
        <w:rPr>
          <w:szCs w:val="24"/>
        </w:rPr>
      </w:pPr>
    </w:p>
    <w:p w:rsidR="001B15D9" w:rsidRDefault="001B15D9" w:rsidP="00006E37">
      <w:pPr>
        <w:keepLines/>
        <w:widowControl w:val="0"/>
        <w:jc w:val="both"/>
        <w:rPr>
          <w:szCs w:val="24"/>
        </w:rPr>
      </w:pPr>
    </w:p>
    <w:p w:rsidR="001B15D9" w:rsidRDefault="001B15D9" w:rsidP="00006E37">
      <w:pPr>
        <w:keepLines/>
        <w:widowControl w:val="0"/>
        <w:jc w:val="both"/>
        <w:rPr>
          <w:szCs w:val="24"/>
        </w:rPr>
      </w:pPr>
    </w:p>
    <w:p w:rsidR="001B15D9" w:rsidRDefault="001B15D9" w:rsidP="00006E37">
      <w:pPr>
        <w:keepLines/>
        <w:widowControl w:val="0"/>
        <w:jc w:val="both"/>
        <w:rPr>
          <w:szCs w:val="24"/>
        </w:rPr>
      </w:pPr>
    </w:p>
    <w:p w:rsidR="001B15D9" w:rsidRDefault="001B15D9" w:rsidP="00006E37">
      <w:pPr>
        <w:keepLines/>
        <w:widowControl w:val="0"/>
        <w:jc w:val="both"/>
        <w:rPr>
          <w:szCs w:val="24"/>
        </w:rPr>
      </w:pPr>
    </w:p>
    <w:p w:rsidR="001B15D9" w:rsidRDefault="001B15D9" w:rsidP="00006E37">
      <w:pPr>
        <w:keepLines/>
        <w:widowControl w:val="0"/>
        <w:jc w:val="both"/>
        <w:rPr>
          <w:szCs w:val="24"/>
        </w:rPr>
      </w:pPr>
    </w:p>
    <w:p w:rsidR="001B15D9" w:rsidRDefault="001B15D9" w:rsidP="00006E37">
      <w:pPr>
        <w:keepLines/>
        <w:widowControl w:val="0"/>
        <w:jc w:val="both"/>
        <w:rPr>
          <w:szCs w:val="24"/>
        </w:rPr>
      </w:pPr>
    </w:p>
    <w:p w:rsidR="001B15D9" w:rsidRDefault="001B15D9" w:rsidP="00006E37">
      <w:pPr>
        <w:keepLines/>
        <w:widowControl w:val="0"/>
        <w:jc w:val="both"/>
        <w:rPr>
          <w:szCs w:val="24"/>
        </w:rPr>
      </w:pPr>
    </w:p>
    <w:p w:rsidR="00620D3E" w:rsidRPr="00D3190C" w:rsidRDefault="00620D3E" w:rsidP="00006E37">
      <w:pPr>
        <w:keepLines/>
        <w:widowControl w:val="0"/>
        <w:jc w:val="both"/>
        <w:rPr>
          <w:szCs w:val="24"/>
        </w:rPr>
      </w:pPr>
      <w:r w:rsidRPr="00D3190C">
        <w:rPr>
          <w:szCs w:val="24"/>
        </w:rPr>
        <w:lastRenderedPageBreak/>
        <w:t>3.</w:t>
      </w:r>
      <w:r w:rsidR="00D96177" w:rsidRPr="00D3190C">
        <w:rPr>
          <w:szCs w:val="24"/>
        </w:rPr>
        <w:t>6</w:t>
      </w:r>
      <w:r w:rsidRPr="00D3190C">
        <w:rPr>
          <w:szCs w:val="24"/>
        </w:rPr>
        <w:t>. Apliecinām, ka:</w:t>
      </w:r>
    </w:p>
    <w:p w:rsidR="0099133A" w:rsidRPr="00D3190C" w:rsidRDefault="0099133A" w:rsidP="0099133A">
      <w:pPr>
        <w:keepNext/>
        <w:keepLines/>
        <w:widowControl w:val="0"/>
        <w:tabs>
          <w:tab w:val="left" w:pos="720"/>
        </w:tabs>
        <w:jc w:val="both"/>
        <w:rPr>
          <w:szCs w:val="24"/>
        </w:rPr>
      </w:pPr>
      <w:r w:rsidRPr="00D3190C">
        <w:rPr>
          <w:szCs w:val="24"/>
        </w:rPr>
        <w:t>3.</w:t>
      </w:r>
      <w:r w:rsidR="00D96177" w:rsidRPr="00D3190C">
        <w:rPr>
          <w:szCs w:val="24"/>
        </w:rPr>
        <w:t>6</w:t>
      </w:r>
      <w:r w:rsidRPr="00D3190C">
        <w:rPr>
          <w:szCs w:val="24"/>
        </w:rPr>
        <w:t xml:space="preserve">.1. </w:t>
      </w:r>
      <w:r w:rsidR="00347247" w:rsidRPr="00D3190C">
        <w:rPr>
          <w:szCs w:val="24"/>
        </w:rPr>
        <w:t xml:space="preserve">uz </w:t>
      </w:r>
      <w:r w:rsidRPr="00D3190C">
        <w:rPr>
          <w:szCs w:val="24"/>
        </w:rPr>
        <w:t>(</w:t>
      </w:r>
      <w:r w:rsidRPr="00D3190C">
        <w:rPr>
          <w:i/>
          <w:szCs w:val="24"/>
          <w:u w:val="single"/>
        </w:rPr>
        <w:t>Pretendenta nosaukums</w:t>
      </w:r>
      <w:r w:rsidRPr="00D3190C">
        <w:rPr>
          <w:szCs w:val="24"/>
        </w:rPr>
        <w:t>)</w:t>
      </w:r>
      <w:r w:rsidR="00347247" w:rsidRPr="00D3190C">
        <w:rPr>
          <w:szCs w:val="24"/>
        </w:rPr>
        <w:t xml:space="preserve"> neattiecas Publisko iepirkumu likuma 9.panta astotajā daļā </w:t>
      </w:r>
      <w:r w:rsidRPr="00D3190C">
        <w:rPr>
          <w:szCs w:val="24"/>
          <w:lang w:eastAsia="zh-CN"/>
        </w:rPr>
        <w:t>minētie gadījumi</w:t>
      </w:r>
      <w:r w:rsidRPr="00D3190C">
        <w:rPr>
          <w:szCs w:val="24"/>
        </w:rPr>
        <w:t>, t.sk.:</w:t>
      </w:r>
    </w:p>
    <w:p w:rsidR="0099133A" w:rsidRPr="00D3190C" w:rsidRDefault="0099133A" w:rsidP="0099133A">
      <w:pPr>
        <w:keepNext/>
        <w:keepLines/>
        <w:widowControl w:val="0"/>
        <w:ind w:left="567"/>
        <w:jc w:val="both"/>
        <w:rPr>
          <w:szCs w:val="24"/>
        </w:rPr>
      </w:pPr>
      <w:r w:rsidRPr="00D3190C">
        <w:rPr>
          <w:szCs w:val="24"/>
        </w:rPr>
        <w:t>3.</w:t>
      </w:r>
      <w:r w:rsidR="00D96177" w:rsidRPr="00D3190C">
        <w:rPr>
          <w:szCs w:val="24"/>
        </w:rPr>
        <w:t>6</w:t>
      </w:r>
      <w:r w:rsidRPr="00D3190C">
        <w:rPr>
          <w:szCs w:val="24"/>
        </w:rPr>
        <w:t xml:space="preserve">.1.1. nav pasludināts maksātnespējas process, nav apturēta vai pārtraukta saimnieciskā darbība, nav uzsākta tiesvedība par bankrotu un līdz līguma izpildes paredzamajam beigu termiņam netiks likvidēts; </w:t>
      </w:r>
    </w:p>
    <w:p w:rsidR="00347247" w:rsidRPr="00D3190C" w:rsidRDefault="0099133A" w:rsidP="0099133A">
      <w:pPr>
        <w:keepNext/>
        <w:keepLines/>
        <w:widowControl w:val="0"/>
        <w:ind w:left="567"/>
        <w:jc w:val="both"/>
        <w:rPr>
          <w:szCs w:val="24"/>
        </w:rPr>
      </w:pPr>
      <w:r w:rsidRPr="00D3190C">
        <w:rPr>
          <w:szCs w:val="24"/>
        </w:rPr>
        <w:t>3.</w:t>
      </w:r>
      <w:r w:rsidR="00D96177" w:rsidRPr="00D3190C">
        <w:rPr>
          <w:szCs w:val="24"/>
        </w:rPr>
        <w:t>6</w:t>
      </w:r>
      <w:r w:rsidRPr="00D3190C">
        <w:rPr>
          <w:szCs w:val="24"/>
        </w:rPr>
        <w:t>.1.2. Latvijā un/vai valstī, kurā (</w:t>
      </w:r>
      <w:r w:rsidRPr="00D3190C">
        <w:rPr>
          <w:i/>
          <w:szCs w:val="24"/>
          <w:u w:val="single"/>
        </w:rPr>
        <w:t>Pretendenta nosaukums</w:t>
      </w:r>
      <w:r w:rsidRPr="00D3190C">
        <w:rPr>
          <w:szCs w:val="24"/>
        </w:rPr>
        <w:t xml:space="preserve">) reģistrēts, nav nodokļu parādu, tajā skaitā valsts sociālās apdrošināšanas iemaksu parādu, kas kopsummā katrā valstī pārsniedz 150 </w:t>
      </w:r>
      <w:r w:rsidRPr="00D3190C">
        <w:rPr>
          <w:i/>
          <w:szCs w:val="24"/>
        </w:rPr>
        <w:t>euro</w:t>
      </w:r>
      <w:r w:rsidRPr="00D3190C">
        <w:rPr>
          <w:szCs w:val="24"/>
        </w:rPr>
        <w:t>.</w:t>
      </w:r>
    </w:p>
    <w:p w:rsidR="00620D3E" w:rsidRPr="00D3190C" w:rsidRDefault="0099133A" w:rsidP="0099133A">
      <w:pPr>
        <w:keepNext/>
        <w:keepLines/>
        <w:widowControl w:val="0"/>
        <w:jc w:val="both"/>
        <w:rPr>
          <w:szCs w:val="24"/>
        </w:rPr>
      </w:pPr>
      <w:r w:rsidRPr="00D3190C">
        <w:rPr>
          <w:szCs w:val="24"/>
        </w:rPr>
        <w:t>3.</w:t>
      </w:r>
      <w:r w:rsidR="00D96177" w:rsidRPr="00D3190C">
        <w:rPr>
          <w:szCs w:val="24"/>
        </w:rPr>
        <w:t>6</w:t>
      </w:r>
      <w:r w:rsidRPr="00D3190C">
        <w:rPr>
          <w:szCs w:val="24"/>
        </w:rPr>
        <w:t xml:space="preserve">.2. </w:t>
      </w:r>
      <w:r w:rsidR="00620D3E" w:rsidRPr="00D3190C">
        <w:rPr>
          <w:szCs w:val="24"/>
        </w:rPr>
        <w:t>nekādā veidā neesam ieinteresēti nevienā citā piedāvājumā, kas iesniegts šajā iepirkuma procedūrā;</w:t>
      </w:r>
    </w:p>
    <w:p w:rsidR="0099133A" w:rsidRPr="00D3190C" w:rsidRDefault="0099133A" w:rsidP="0099133A">
      <w:pPr>
        <w:keepNext/>
        <w:keepLines/>
        <w:widowControl w:val="0"/>
        <w:jc w:val="both"/>
        <w:rPr>
          <w:szCs w:val="24"/>
        </w:rPr>
      </w:pPr>
      <w:r w:rsidRPr="00D3190C">
        <w:rPr>
          <w:szCs w:val="24"/>
        </w:rPr>
        <w:t>3.</w:t>
      </w:r>
      <w:r w:rsidR="00D96177" w:rsidRPr="00D3190C">
        <w:rPr>
          <w:szCs w:val="24"/>
        </w:rPr>
        <w:t>6</w:t>
      </w:r>
      <w:r w:rsidRPr="00D3190C">
        <w:rPr>
          <w:szCs w:val="24"/>
        </w:rPr>
        <w:t xml:space="preserve">.3. </w:t>
      </w:r>
      <w:r w:rsidR="00620D3E" w:rsidRPr="00D3190C">
        <w:rPr>
          <w:szCs w:val="24"/>
        </w:rPr>
        <w:t>nav tādu apstākļu, kuri liegtu mums piedalīties iepirkum</w:t>
      </w:r>
      <w:r w:rsidRPr="00D3190C">
        <w:rPr>
          <w:szCs w:val="24"/>
        </w:rPr>
        <w:t xml:space="preserve">ā </w:t>
      </w:r>
      <w:r w:rsidR="00620D3E" w:rsidRPr="00D3190C">
        <w:rPr>
          <w:szCs w:val="24"/>
        </w:rPr>
        <w:t xml:space="preserve">un </w:t>
      </w:r>
      <w:r w:rsidRPr="00D3190C">
        <w:rPr>
          <w:szCs w:val="24"/>
        </w:rPr>
        <w:t xml:space="preserve">pildīt </w:t>
      </w:r>
      <w:r w:rsidR="008529FF" w:rsidRPr="00D3190C">
        <w:rPr>
          <w:szCs w:val="24"/>
        </w:rPr>
        <w:t>Nolikum</w:t>
      </w:r>
      <w:r w:rsidRPr="00D3190C">
        <w:rPr>
          <w:szCs w:val="24"/>
        </w:rPr>
        <w:t>ā</w:t>
      </w:r>
      <w:r w:rsidR="00620D3E" w:rsidRPr="00D3190C">
        <w:rPr>
          <w:szCs w:val="24"/>
        </w:rPr>
        <w:t xml:space="preserve"> </w:t>
      </w:r>
      <w:r w:rsidR="00347247" w:rsidRPr="00D3190C">
        <w:rPr>
          <w:szCs w:val="24"/>
        </w:rPr>
        <w:t xml:space="preserve">pretendentiem </w:t>
      </w:r>
      <w:r w:rsidR="00620D3E" w:rsidRPr="00D3190C">
        <w:rPr>
          <w:szCs w:val="24"/>
        </w:rPr>
        <w:t xml:space="preserve">un </w:t>
      </w:r>
      <w:r w:rsidRPr="00D3190C">
        <w:rPr>
          <w:szCs w:val="24"/>
        </w:rPr>
        <w:t>t</w:t>
      </w:r>
      <w:r w:rsidR="00620D3E" w:rsidRPr="00D3190C">
        <w:rPr>
          <w:szCs w:val="24"/>
        </w:rPr>
        <w:t>ehnisk</w:t>
      </w:r>
      <w:r w:rsidRPr="00D3190C">
        <w:rPr>
          <w:szCs w:val="24"/>
        </w:rPr>
        <w:t>ajā</w:t>
      </w:r>
      <w:r w:rsidR="00620D3E" w:rsidRPr="00D3190C">
        <w:rPr>
          <w:szCs w:val="24"/>
        </w:rPr>
        <w:t xml:space="preserve"> specifikācij</w:t>
      </w:r>
      <w:r w:rsidRPr="00D3190C">
        <w:rPr>
          <w:szCs w:val="24"/>
        </w:rPr>
        <w:t>ā norādītās</w:t>
      </w:r>
      <w:r w:rsidR="00620D3E" w:rsidRPr="00D3190C">
        <w:rPr>
          <w:szCs w:val="24"/>
        </w:rPr>
        <w:t xml:space="preserve"> prasības</w:t>
      </w:r>
      <w:r w:rsidRPr="00D3190C">
        <w:rPr>
          <w:szCs w:val="24"/>
        </w:rPr>
        <w:t>;</w:t>
      </w:r>
    </w:p>
    <w:p w:rsidR="00620D3E" w:rsidRPr="00D3190C" w:rsidRDefault="0099133A" w:rsidP="0099133A">
      <w:pPr>
        <w:keepNext/>
        <w:keepLines/>
        <w:widowControl w:val="0"/>
        <w:jc w:val="both"/>
        <w:rPr>
          <w:szCs w:val="24"/>
        </w:rPr>
      </w:pPr>
      <w:r w:rsidRPr="00D3190C">
        <w:rPr>
          <w:szCs w:val="24"/>
        </w:rPr>
        <w:t>3.</w:t>
      </w:r>
      <w:r w:rsidR="00D96177" w:rsidRPr="00D3190C">
        <w:rPr>
          <w:szCs w:val="24"/>
        </w:rPr>
        <w:t>6</w:t>
      </w:r>
      <w:r w:rsidRPr="00D3190C">
        <w:rPr>
          <w:szCs w:val="24"/>
        </w:rPr>
        <w:t>.4. (</w:t>
      </w:r>
      <w:r w:rsidRPr="00D3190C">
        <w:rPr>
          <w:i/>
          <w:szCs w:val="24"/>
          <w:u w:val="single"/>
        </w:rPr>
        <w:t>Pretendenta nosaukums</w:t>
      </w:r>
      <w:r w:rsidRPr="00D3190C">
        <w:rPr>
          <w:szCs w:val="24"/>
        </w:rPr>
        <w:t xml:space="preserve">) </w:t>
      </w:r>
      <w:r w:rsidR="00CC606A" w:rsidRPr="00D3190C">
        <w:rPr>
          <w:szCs w:val="24"/>
        </w:rPr>
        <w:t xml:space="preserve">ir visi nepieciešamie resursi (darbinieki, iekārtas, instrumenti un rīki) </w:t>
      </w:r>
      <w:r w:rsidR="00C94743" w:rsidRPr="00D3190C">
        <w:rPr>
          <w:szCs w:val="24"/>
        </w:rPr>
        <w:t>pakalpojuma sniegšanai</w:t>
      </w:r>
      <w:r w:rsidR="00620D3E" w:rsidRPr="00D3190C">
        <w:rPr>
          <w:szCs w:val="24"/>
        </w:rPr>
        <w:t>;</w:t>
      </w:r>
    </w:p>
    <w:p w:rsidR="00620D3E" w:rsidRPr="00D3190C" w:rsidRDefault="0099133A" w:rsidP="0099133A">
      <w:pPr>
        <w:keepNext/>
        <w:keepLines/>
        <w:widowControl w:val="0"/>
        <w:jc w:val="both"/>
        <w:rPr>
          <w:szCs w:val="24"/>
        </w:rPr>
      </w:pPr>
      <w:r w:rsidRPr="00D3190C">
        <w:rPr>
          <w:szCs w:val="24"/>
        </w:rPr>
        <w:t>3.</w:t>
      </w:r>
      <w:r w:rsidR="00D96177" w:rsidRPr="00D3190C">
        <w:rPr>
          <w:szCs w:val="24"/>
        </w:rPr>
        <w:t>6</w:t>
      </w:r>
      <w:r w:rsidRPr="00D3190C">
        <w:rPr>
          <w:szCs w:val="24"/>
        </w:rPr>
        <w:t xml:space="preserve">.5. </w:t>
      </w:r>
      <w:r w:rsidR="00620D3E" w:rsidRPr="00D3190C">
        <w:rPr>
          <w:szCs w:val="24"/>
        </w:rPr>
        <w:t>visas iesniegtās ziņas ir patiesas.</w:t>
      </w:r>
    </w:p>
    <w:p w:rsidR="00FB2A83" w:rsidRPr="00D3190C" w:rsidRDefault="00FB2A83" w:rsidP="00006E37">
      <w:pPr>
        <w:pStyle w:val="naisf"/>
        <w:spacing w:before="0" w:after="0"/>
        <w:rPr>
          <w:szCs w:val="24"/>
          <w:lang w:val="lv-LV"/>
        </w:rPr>
      </w:pPr>
    </w:p>
    <w:p w:rsidR="0099133A" w:rsidRPr="00D3190C" w:rsidRDefault="0099133A" w:rsidP="0099133A">
      <w:pPr>
        <w:keepLines/>
        <w:widowControl w:val="0"/>
        <w:spacing w:line="276" w:lineRule="auto"/>
        <w:contextualSpacing/>
        <w:jc w:val="both"/>
        <w:rPr>
          <w:rFonts w:eastAsia="Calibri"/>
          <w:b/>
          <w:szCs w:val="24"/>
        </w:rPr>
      </w:pPr>
      <w:r w:rsidRPr="00D3190C">
        <w:rPr>
          <w:szCs w:val="24"/>
        </w:rPr>
        <w:t>4.</w:t>
      </w:r>
      <w:r w:rsidRPr="00D3190C">
        <w:rPr>
          <w:b/>
          <w:szCs w:val="24"/>
        </w:rPr>
        <w:t xml:space="preserve"> </w:t>
      </w:r>
      <w:r w:rsidRPr="00D3190C">
        <w:rPr>
          <w:rFonts w:eastAsia="Calibri"/>
          <w:szCs w:val="24"/>
        </w:rPr>
        <w:t xml:space="preserve">Informācija vai piedāvājumu iesniegušā </w:t>
      </w:r>
      <w:r w:rsidR="00D96177" w:rsidRPr="00D3190C">
        <w:rPr>
          <w:rFonts w:eastAsia="Calibri"/>
          <w:szCs w:val="24"/>
        </w:rPr>
        <w:t>P</w:t>
      </w:r>
      <w:r w:rsidRPr="00D3190C">
        <w:rPr>
          <w:rFonts w:eastAsia="Calibri"/>
          <w:szCs w:val="24"/>
        </w:rPr>
        <w:t xml:space="preserve">retendenta uzņēmums vai tā piesaistītā apakšuzņēmēja uzņēmums atbilst </w:t>
      </w:r>
      <w:r w:rsidRPr="00D3190C">
        <w:rPr>
          <w:rFonts w:eastAsia="Calibri"/>
          <w:b/>
          <w:szCs w:val="24"/>
        </w:rPr>
        <w:t>mazā vai vidējā uzņēmuma</w:t>
      </w:r>
      <w:r w:rsidRPr="00D3190C">
        <w:rPr>
          <w:rFonts w:eastAsia="Calibri"/>
          <w:szCs w:val="24"/>
        </w:rPr>
        <w:t xml:space="preserve"> statusam:</w:t>
      </w:r>
    </w:p>
    <w:p w:rsidR="0099133A" w:rsidRPr="00D3190C" w:rsidRDefault="0099133A" w:rsidP="0099133A">
      <w:pPr>
        <w:keepLines/>
        <w:widowControl w:val="0"/>
        <w:spacing w:line="276" w:lineRule="auto"/>
        <w:contextualSpacing/>
        <w:jc w:val="both"/>
        <w:rPr>
          <w:rFonts w:eastAsia="Calibri"/>
          <w:b/>
          <w:szCs w:val="24"/>
        </w:rPr>
      </w:pPr>
      <w:r w:rsidRPr="00D3190C">
        <w:rPr>
          <w:rFonts w:eastAsia="Calibri"/>
          <w:szCs w:val="24"/>
        </w:rPr>
        <w:t>___________________________________________________________________</w:t>
      </w:r>
    </w:p>
    <w:p w:rsidR="0099133A" w:rsidRPr="00D3190C" w:rsidRDefault="0099133A" w:rsidP="00006E37">
      <w:pPr>
        <w:pStyle w:val="naisf"/>
        <w:spacing w:before="0" w:after="0"/>
        <w:rPr>
          <w:szCs w:val="24"/>
          <w:lang w:val="lv-LV"/>
        </w:rPr>
      </w:pPr>
    </w:p>
    <w:p w:rsidR="00620D3E" w:rsidRPr="00D3190C" w:rsidRDefault="00620D3E" w:rsidP="00006E37">
      <w:pPr>
        <w:keepLines/>
        <w:widowControl w:val="0"/>
        <w:ind w:left="425"/>
        <w:jc w:val="both"/>
        <w:rPr>
          <w:color w:val="000000"/>
          <w:szCs w:val="24"/>
        </w:rPr>
      </w:pPr>
      <w:r w:rsidRPr="00D3190C">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219AE" w:rsidRPr="00D3190C" w:rsidTr="00E219A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E219A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Amats</w:t>
            </w:r>
          </w:p>
        </w:tc>
        <w:tc>
          <w:tcPr>
            <w:tcW w:w="6658" w:type="dxa"/>
            <w:tcBorders>
              <w:top w:val="single" w:sz="4"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E219A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E219A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bl>
    <w:p w:rsidR="003043BA" w:rsidRPr="00D3190C" w:rsidRDefault="003043BA" w:rsidP="00FB2A83">
      <w:pPr>
        <w:jc w:val="right"/>
        <w:rPr>
          <w:szCs w:val="24"/>
        </w:rPr>
      </w:pPr>
    </w:p>
    <w:p w:rsidR="0099133A" w:rsidRPr="00D3190C" w:rsidRDefault="0099133A">
      <w:pPr>
        <w:rPr>
          <w:szCs w:val="24"/>
        </w:rPr>
      </w:pPr>
      <w:r w:rsidRPr="00D3190C">
        <w:rPr>
          <w:szCs w:val="24"/>
        </w:rPr>
        <w:br w:type="page"/>
      </w:r>
    </w:p>
    <w:p w:rsidR="00FB2A83" w:rsidRPr="00D3190C" w:rsidRDefault="00FB2A83" w:rsidP="00FB2A83">
      <w:pPr>
        <w:jc w:val="right"/>
        <w:rPr>
          <w:szCs w:val="24"/>
        </w:rPr>
      </w:pPr>
      <w:r w:rsidRPr="00D3190C">
        <w:rPr>
          <w:szCs w:val="24"/>
        </w:rPr>
        <w:lastRenderedPageBreak/>
        <w:t>3.pielikums</w:t>
      </w:r>
    </w:p>
    <w:p w:rsidR="00FB2A83" w:rsidRPr="00D3190C" w:rsidRDefault="00FB2A83" w:rsidP="00FB2A83">
      <w:pPr>
        <w:jc w:val="right"/>
        <w:outlineLvl w:val="0"/>
        <w:rPr>
          <w:b/>
          <w:color w:val="FF0000"/>
          <w:szCs w:val="24"/>
        </w:rPr>
      </w:pPr>
      <w:r w:rsidRPr="00D3190C">
        <w:rPr>
          <w:b/>
          <w:szCs w:val="24"/>
        </w:rPr>
        <w:t>Nr. PA/</w:t>
      </w:r>
      <w:r w:rsidR="00347247" w:rsidRPr="00D3190C">
        <w:rPr>
          <w:b/>
          <w:szCs w:val="24"/>
        </w:rPr>
        <w:t>201</w:t>
      </w:r>
      <w:r w:rsidR="0099133A" w:rsidRPr="00D3190C">
        <w:rPr>
          <w:b/>
          <w:szCs w:val="24"/>
        </w:rPr>
        <w:t>9/</w:t>
      </w:r>
      <w:r w:rsidR="007B0D30">
        <w:rPr>
          <w:b/>
          <w:szCs w:val="24"/>
        </w:rPr>
        <w:t>18</w:t>
      </w:r>
    </w:p>
    <w:p w:rsidR="00FB2A83" w:rsidRPr="00D3190C" w:rsidRDefault="00FB2A83" w:rsidP="00FB2A83">
      <w:pPr>
        <w:jc w:val="center"/>
        <w:outlineLvl w:val="0"/>
        <w:rPr>
          <w:b/>
          <w:szCs w:val="24"/>
        </w:rPr>
      </w:pPr>
    </w:p>
    <w:p w:rsidR="00FB2A83" w:rsidRPr="00D3190C" w:rsidRDefault="00FB2A83" w:rsidP="00FB2A83">
      <w:pPr>
        <w:jc w:val="center"/>
        <w:outlineLvl w:val="0"/>
        <w:rPr>
          <w:rFonts w:ascii="Times New Roman Bold" w:hAnsi="Times New Roman Bold"/>
          <w:b/>
          <w:caps/>
          <w:szCs w:val="24"/>
        </w:rPr>
      </w:pPr>
      <w:r w:rsidRPr="00D3190C">
        <w:rPr>
          <w:rFonts w:ascii="Times New Roman Bold" w:hAnsi="Times New Roman Bold"/>
          <w:b/>
          <w:caps/>
          <w:szCs w:val="24"/>
        </w:rPr>
        <w:t>Apliecinājums par pieredzi</w:t>
      </w:r>
    </w:p>
    <w:p w:rsidR="0099133A" w:rsidRPr="00D3190C" w:rsidRDefault="0099133A" w:rsidP="0099133A">
      <w:pPr>
        <w:jc w:val="center"/>
        <w:rPr>
          <w:b/>
          <w:szCs w:val="24"/>
        </w:rPr>
      </w:pPr>
      <w:r w:rsidRPr="00D3190C">
        <w:rPr>
          <w:b/>
          <w:szCs w:val="24"/>
        </w:rPr>
        <w:t>„</w:t>
      </w:r>
      <w:r w:rsidRPr="00D3190C">
        <w:rPr>
          <w:b/>
          <w:szCs w:val="24"/>
          <w:lang w:eastAsia="zh-CN"/>
        </w:rPr>
        <w:t>Nekustamā īpašuma Birzes ielā 2, Rīgā uzraudzība un uzturēšana</w:t>
      </w:r>
      <w:r w:rsidRPr="00D3190C">
        <w:rPr>
          <w:b/>
          <w:szCs w:val="24"/>
        </w:rPr>
        <w:t xml:space="preserve">” </w:t>
      </w:r>
    </w:p>
    <w:p w:rsidR="0099133A" w:rsidRPr="00D3190C" w:rsidRDefault="0099133A" w:rsidP="0099133A">
      <w:pPr>
        <w:jc w:val="center"/>
        <w:rPr>
          <w:b/>
          <w:szCs w:val="24"/>
        </w:rPr>
      </w:pPr>
      <w:r w:rsidRPr="00D3190C">
        <w:rPr>
          <w:b/>
          <w:szCs w:val="24"/>
        </w:rPr>
        <w:t>Iepirkuma identifikācijas Nr.PA/2019/</w:t>
      </w:r>
      <w:r w:rsidR="007B0D30">
        <w:rPr>
          <w:b/>
          <w:szCs w:val="24"/>
        </w:rPr>
        <w:t>18</w:t>
      </w:r>
    </w:p>
    <w:p w:rsidR="0099133A" w:rsidRPr="00D3190C" w:rsidRDefault="0099133A" w:rsidP="00FB2A83">
      <w:pPr>
        <w:jc w:val="center"/>
        <w:outlineLvl w:val="0"/>
        <w:rPr>
          <w:rFonts w:ascii="Times New Roman Bold" w:hAnsi="Times New Roman Bold"/>
          <w:b/>
          <w:caps/>
          <w:szCs w:val="24"/>
        </w:rPr>
      </w:pPr>
    </w:p>
    <w:p w:rsidR="00FB2A83" w:rsidRPr="00D3190C" w:rsidRDefault="00FB2A83" w:rsidP="00FB2A83">
      <w:pPr>
        <w:tabs>
          <w:tab w:val="center" w:pos="567"/>
        </w:tabs>
        <w:ind w:left="-108" w:firstLine="108"/>
        <w:rPr>
          <w:szCs w:val="24"/>
        </w:rPr>
      </w:pPr>
    </w:p>
    <w:p w:rsidR="00FB2A83" w:rsidRPr="00D3190C" w:rsidRDefault="00FB2A83" w:rsidP="00FB2A83">
      <w:pPr>
        <w:jc w:val="right"/>
        <w:rPr>
          <w:b/>
          <w:szCs w:val="24"/>
        </w:rPr>
      </w:pPr>
    </w:p>
    <w:p w:rsidR="00FB2A83" w:rsidRPr="00D3190C" w:rsidRDefault="008A2900" w:rsidP="00FB2A83">
      <w:pPr>
        <w:jc w:val="both"/>
        <w:rPr>
          <w:szCs w:val="24"/>
          <w:lang w:eastAsia="en-US"/>
        </w:rPr>
      </w:pPr>
      <w:r w:rsidRPr="0045019C">
        <w:rPr>
          <w:szCs w:val="24"/>
          <w:lang w:eastAsia="en-US"/>
        </w:rPr>
        <w:t>Pretendenta pieredze</w:t>
      </w:r>
      <w:r w:rsidR="00B75F15" w:rsidRPr="0045019C">
        <w:rPr>
          <w:szCs w:val="24"/>
          <w:lang w:eastAsia="en-US"/>
        </w:rPr>
        <w:t xml:space="preserve"> </w:t>
      </w:r>
      <w:r w:rsidRPr="0045019C">
        <w:rPr>
          <w:szCs w:val="24"/>
          <w:lang w:eastAsia="en-US"/>
        </w:rPr>
        <w:t xml:space="preserve">tehniskajā specifikācijā (Nolikuma pretendentiem 1.pielikums) minēto pakalpojumu sniegšanā </w:t>
      </w:r>
      <w:r w:rsidRPr="0045019C">
        <w:rPr>
          <w:szCs w:val="24"/>
        </w:rPr>
        <w:t xml:space="preserve">līdzvērtīgā apjomā </w:t>
      </w:r>
      <w:r w:rsidR="00D96177" w:rsidRPr="0045019C">
        <w:rPr>
          <w:szCs w:val="24"/>
          <w:lang w:eastAsia="en-US"/>
        </w:rPr>
        <w:t>pēdējo 5 (piecu) gadu laikā</w:t>
      </w:r>
      <w:r w:rsidRPr="0045019C">
        <w:rPr>
          <w:szCs w:val="24"/>
        </w:rPr>
        <w:t xml:space="preserve">, kas apliecina </w:t>
      </w:r>
      <w:r w:rsidR="00D3190C" w:rsidRPr="0045019C">
        <w:rPr>
          <w:szCs w:val="24"/>
        </w:rPr>
        <w:t>P</w:t>
      </w:r>
      <w:r w:rsidR="00473273" w:rsidRPr="0045019C">
        <w:rPr>
          <w:szCs w:val="24"/>
        </w:rPr>
        <w:t>retendenta</w:t>
      </w:r>
      <w:r w:rsidRPr="0045019C">
        <w:rPr>
          <w:szCs w:val="24"/>
        </w:rPr>
        <w:t xml:space="preserve"> atbilstību</w:t>
      </w:r>
      <w:r w:rsidR="0099133A" w:rsidRPr="0045019C">
        <w:rPr>
          <w:szCs w:val="24"/>
        </w:rPr>
        <w:t xml:space="preserve"> Nolikuma pretendentiem 6.2.1.apakšpun</w:t>
      </w:r>
      <w:r w:rsidR="00344F7D" w:rsidRPr="0045019C">
        <w:rPr>
          <w:szCs w:val="24"/>
        </w:rPr>
        <w:t>k</w:t>
      </w:r>
      <w:r w:rsidR="0099133A" w:rsidRPr="0045019C">
        <w:rPr>
          <w:szCs w:val="24"/>
        </w:rPr>
        <w:t>t</w:t>
      </w:r>
      <w:r w:rsidRPr="0045019C">
        <w:rPr>
          <w:szCs w:val="24"/>
        </w:rPr>
        <w:t>a prasībām</w:t>
      </w:r>
      <w:r w:rsidR="0099133A" w:rsidRPr="0045019C">
        <w:rPr>
          <w:szCs w:val="24"/>
        </w:rPr>
        <w:t xml:space="preserve">: </w:t>
      </w:r>
    </w:p>
    <w:p w:rsidR="00FB2A83" w:rsidRPr="00D3190C" w:rsidRDefault="00FB2A83" w:rsidP="00FB2A83">
      <w:pPr>
        <w:jc w:val="both"/>
        <w:rPr>
          <w:sz w:val="20"/>
          <w:lang w:eastAsia="en-US"/>
        </w:rPr>
      </w:pPr>
      <w:r w:rsidRPr="00D3190C">
        <w:rPr>
          <w:sz w:val="20"/>
          <w:lang w:eastAsia="en-US"/>
        </w:rPr>
        <w:tab/>
      </w:r>
      <w:r w:rsidRPr="00D3190C">
        <w:rPr>
          <w:sz w:val="20"/>
          <w:lang w:eastAsia="en-US"/>
        </w:rPr>
        <w:tab/>
      </w:r>
      <w:r w:rsidRPr="00D3190C">
        <w:rPr>
          <w:sz w:val="20"/>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FB2A83" w:rsidRPr="00D3190C" w:rsidTr="00FB2A83">
        <w:trPr>
          <w:trHeight w:val="799"/>
          <w:jc w:val="center"/>
        </w:trPr>
        <w:tc>
          <w:tcPr>
            <w:tcW w:w="3604" w:type="dxa"/>
            <w:shd w:val="clear" w:color="auto" w:fill="auto"/>
            <w:vAlign w:val="center"/>
          </w:tcPr>
          <w:p w:rsidR="00FB2A83" w:rsidRPr="00D3190C" w:rsidRDefault="00B75F15" w:rsidP="0015485D">
            <w:pPr>
              <w:jc w:val="center"/>
              <w:rPr>
                <w:sz w:val="20"/>
                <w:lang w:eastAsia="en-US"/>
              </w:rPr>
            </w:pPr>
            <w:r w:rsidRPr="00D3190C">
              <w:rPr>
                <w:b/>
                <w:sz w:val="20"/>
                <w:lang w:eastAsia="en-US"/>
              </w:rPr>
              <w:t xml:space="preserve">Uzraugāmā </w:t>
            </w:r>
            <w:r w:rsidR="00D3190C" w:rsidRPr="00D3190C">
              <w:rPr>
                <w:b/>
                <w:sz w:val="20"/>
                <w:lang w:eastAsia="en-US"/>
              </w:rPr>
              <w:t>nekustamā īpašuma</w:t>
            </w:r>
            <w:r w:rsidRPr="00D3190C">
              <w:rPr>
                <w:b/>
                <w:sz w:val="20"/>
                <w:lang w:eastAsia="en-US"/>
              </w:rPr>
              <w:t xml:space="preserve"> </w:t>
            </w:r>
            <w:r w:rsidR="0015485D" w:rsidRPr="00D3190C">
              <w:rPr>
                <w:b/>
                <w:sz w:val="20"/>
                <w:lang w:eastAsia="en-US"/>
              </w:rPr>
              <w:t xml:space="preserve">nosaukums, platība, </w:t>
            </w:r>
            <w:r w:rsidR="00D3190C" w:rsidRPr="00D3190C">
              <w:rPr>
                <w:b/>
                <w:sz w:val="20"/>
                <w:lang w:eastAsia="en-US"/>
              </w:rPr>
              <w:t>tajā</w:t>
            </w:r>
            <w:r w:rsidR="0015485D" w:rsidRPr="00D3190C">
              <w:rPr>
                <w:b/>
                <w:sz w:val="20"/>
                <w:lang w:eastAsia="en-US"/>
              </w:rPr>
              <w:t xml:space="preserve"> </w:t>
            </w:r>
            <w:r w:rsidR="00FB2A83" w:rsidRPr="00D3190C">
              <w:rPr>
                <w:b/>
                <w:sz w:val="20"/>
                <w:lang w:eastAsia="en-US"/>
              </w:rPr>
              <w:t xml:space="preserve">veikto darbu </w:t>
            </w:r>
            <w:r w:rsidR="0015485D" w:rsidRPr="00D3190C">
              <w:rPr>
                <w:b/>
                <w:sz w:val="20"/>
                <w:lang w:eastAsia="en-US"/>
              </w:rPr>
              <w:t xml:space="preserve">apraksts </w:t>
            </w:r>
            <w:r w:rsidR="00FB2A83" w:rsidRPr="00D3190C">
              <w:rPr>
                <w:b/>
                <w:sz w:val="20"/>
                <w:lang w:eastAsia="en-US"/>
              </w:rPr>
              <w:t>(norādot adresi)</w:t>
            </w:r>
          </w:p>
        </w:tc>
        <w:tc>
          <w:tcPr>
            <w:tcW w:w="3531" w:type="dxa"/>
            <w:shd w:val="clear" w:color="auto" w:fill="auto"/>
            <w:vAlign w:val="center"/>
          </w:tcPr>
          <w:p w:rsidR="00FB2A83" w:rsidRPr="00D3190C" w:rsidRDefault="00FB2A83" w:rsidP="00FB2A83">
            <w:pPr>
              <w:jc w:val="center"/>
              <w:rPr>
                <w:sz w:val="20"/>
                <w:lang w:eastAsia="en-US"/>
              </w:rPr>
            </w:pPr>
            <w:r w:rsidRPr="00D3190C">
              <w:rPr>
                <w:b/>
                <w:sz w:val="20"/>
                <w:szCs w:val="24"/>
                <w:lang w:eastAsia="en-US"/>
              </w:rPr>
              <w:t>Pasūtītāja nosaukums, adrese, kontaktpersona, tālrunis, e-pasts</w:t>
            </w:r>
          </w:p>
        </w:tc>
        <w:tc>
          <w:tcPr>
            <w:tcW w:w="1808" w:type="dxa"/>
            <w:shd w:val="clear" w:color="auto" w:fill="auto"/>
            <w:vAlign w:val="center"/>
          </w:tcPr>
          <w:p w:rsidR="00FB2A83" w:rsidRPr="00D3190C" w:rsidRDefault="00FB2A83" w:rsidP="00FB2A83">
            <w:pPr>
              <w:ind w:right="-108"/>
              <w:jc w:val="center"/>
              <w:rPr>
                <w:b/>
                <w:sz w:val="20"/>
                <w:szCs w:val="24"/>
                <w:lang w:eastAsia="en-US"/>
              </w:rPr>
            </w:pPr>
            <w:r w:rsidRPr="00D3190C">
              <w:rPr>
                <w:b/>
                <w:sz w:val="20"/>
                <w:szCs w:val="24"/>
                <w:lang w:eastAsia="en-US"/>
              </w:rPr>
              <w:t>Pakalpojuma sniegšanas laiks (gads/mēnesis)</w:t>
            </w:r>
          </w:p>
        </w:tc>
      </w:tr>
      <w:tr w:rsidR="00FB2A83" w:rsidRPr="00D3190C" w:rsidTr="00FB2A83">
        <w:trPr>
          <w:trHeight w:val="799"/>
          <w:jc w:val="center"/>
        </w:trPr>
        <w:tc>
          <w:tcPr>
            <w:tcW w:w="3604" w:type="dxa"/>
            <w:shd w:val="clear" w:color="auto" w:fill="auto"/>
            <w:vAlign w:val="center"/>
          </w:tcPr>
          <w:p w:rsidR="00FB2A83" w:rsidRPr="00D3190C" w:rsidRDefault="00FB2A83" w:rsidP="00FB2A83">
            <w:pPr>
              <w:rPr>
                <w:b/>
                <w:bCs/>
                <w:sz w:val="18"/>
                <w:szCs w:val="18"/>
                <w:lang w:eastAsia="en-US"/>
              </w:rPr>
            </w:pPr>
          </w:p>
        </w:tc>
        <w:tc>
          <w:tcPr>
            <w:tcW w:w="3531" w:type="dxa"/>
            <w:shd w:val="clear" w:color="auto" w:fill="auto"/>
            <w:vAlign w:val="center"/>
          </w:tcPr>
          <w:p w:rsidR="00FB2A83" w:rsidRPr="00D3190C" w:rsidRDefault="00FB2A83" w:rsidP="00FB2A83">
            <w:pPr>
              <w:jc w:val="center"/>
              <w:rPr>
                <w:bCs/>
                <w:sz w:val="18"/>
                <w:szCs w:val="18"/>
                <w:lang w:eastAsia="en-US"/>
              </w:rPr>
            </w:pPr>
          </w:p>
        </w:tc>
        <w:tc>
          <w:tcPr>
            <w:tcW w:w="1808" w:type="dxa"/>
            <w:shd w:val="clear" w:color="auto" w:fill="auto"/>
            <w:vAlign w:val="center"/>
          </w:tcPr>
          <w:p w:rsidR="00FB2A83" w:rsidRPr="00D3190C" w:rsidRDefault="00FB2A83" w:rsidP="00FB2A83">
            <w:pPr>
              <w:jc w:val="center"/>
              <w:rPr>
                <w:sz w:val="18"/>
                <w:szCs w:val="18"/>
                <w:lang w:eastAsia="en-US"/>
              </w:rPr>
            </w:pPr>
          </w:p>
        </w:tc>
      </w:tr>
      <w:tr w:rsidR="00FB2A83" w:rsidRPr="00D3190C" w:rsidTr="00FB2A83">
        <w:trPr>
          <w:trHeight w:val="799"/>
          <w:jc w:val="center"/>
        </w:trPr>
        <w:tc>
          <w:tcPr>
            <w:tcW w:w="3604" w:type="dxa"/>
            <w:shd w:val="clear" w:color="auto" w:fill="auto"/>
            <w:vAlign w:val="center"/>
          </w:tcPr>
          <w:p w:rsidR="00FB2A83" w:rsidRPr="00D3190C" w:rsidRDefault="00FB2A83" w:rsidP="00FB2A83">
            <w:pPr>
              <w:rPr>
                <w:b/>
                <w:bCs/>
                <w:sz w:val="18"/>
                <w:szCs w:val="18"/>
                <w:lang w:eastAsia="en-US"/>
              </w:rPr>
            </w:pPr>
          </w:p>
        </w:tc>
        <w:tc>
          <w:tcPr>
            <w:tcW w:w="3531" w:type="dxa"/>
            <w:shd w:val="clear" w:color="auto" w:fill="auto"/>
            <w:vAlign w:val="center"/>
          </w:tcPr>
          <w:p w:rsidR="00FB2A83" w:rsidRPr="00D3190C" w:rsidRDefault="00FB2A83" w:rsidP="00FB2A83">
            <w:pPr>
              <w:jc w:val="center"/>
              <w:rPr>
                <w:bCs/>
                <w:sz w:val="18"/>
                <w:szCs w:val="18"/>
                <w:lang w:eastAsia="en-US"/>
              </w:rPr>
            </w:pPr>
          </w:p>
        </w:tc>
        <w:tc>
          <w:tcPr>
            <w:tcW w:w="1808" w:type="dxa"/>
            <w:shd w:val="clear" w:color="auto" w:fill="auto"/>
            <w:vAlign w:val="center"/>
          </w:tcPr>
          <w:p w:rsidR="00FB2A83" w:rsidRPr="00D3190C" w:rsidRDefault="00FB2A83" w:rsidP="00FB2A83">
            <w:pPr>
              <w:jc w:val="center"/>
              <w:rPr>
                <w:sz w:val="18"/>
                <w:szCs w:val="18"/>
                <w:lang w:eastAsia="en-US"/>
              </w:rPr>
            </w:pPr>
          </w:p>
        </w:tc>
      </w:tr>
    </w:tbl>
    <w:p w:rsidR="00FB2A83" w:rsidRPr="00D3190C" w:rsidRDefault="00FB2A83" w:rsidP="00FB2A83">
      <w:pPr>
        <w:jc w:val="both"/>
        <w:rPr>
          <w:b/>
          <w:szCs w:val="24"/>
        </w:rPr>
      </w:pPr>
    </w:p>
    <w:p w:rsidR="00E219AE" w:rsidRPr="00D3190C" w:rsidRDefault="00E219AE" w:rsidP="00E219AE">
      <w:pPr>
        <w:keepLines/>
        <w:widowControl w:val="0"/>
        <w:spacing w:after="120"/>
        <w:ind w:left="425"/>
        <w:jc w:val="both"/>
        <w:rPr>
          <w:color w:val="000000"/>
          <w:szCs w:val="24"/>
        </w:rPr>
      </w:pPr>
    </w:p>
    <w:p w:rsidR="00E219AE" w:rsidRPr="00D3190C" w:rsidRDefault="00E219AE" w:rsidP="00E219AE">
      <w:pPr>
        <w:keepLines/>
        <w:widowControl w:val="0"/>
        <w:spacing w:after="120"/>
        <w:ind w:left="425"/>
        <w:jc w:val="both"/>
        <w:rPr>
          <w:szCs w:val="24"/>
        </w:rPr>
      </w:pPr>
      <w:r w:rsidRPr="00D3190C">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219AE" w:rsidRPr="00D3190C" w:rsidTr="00E219AE">
        <w:trPr>
          <w:trHeight w:val="27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Vārds, uzvārds,</w:t>
            </w:r>
          </w:p>
        </w:tc>
        <w:tc>
          <w:tcPr>
            <w:tcW w:w="6663" w:type="dxa"/>
            <w:tcBorders>
              <w:top w:val="single" w:sz="6" w:space="0" w:color="auto"/>
              <w:left w:val="single" w:sz="6" w:space="0" w:color="auto"/>
              <w:bottom w:val="single" w:sz="4"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E219AE">
        <w:trPr>
          <w:trHeight w:val="245"/>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E219AE">
        <w:trPr>
          <w:trHeight w:val="203"/>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E219AE">
        <w:trPr>
          <w:trHeight w:val="13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bl>
    <w:p w:rsidR="00FB2A83" w:rsidRPr="00D3190C" w:rsidRDefault="00FB2A83" w:rsidP="00FB2A83">
      <w:pPr>
        <w:jc w:val="both"/>
        <w:rPr>
          <w:b/>
          <w:szCs w:val="24"/>
        </w:rPr>
      </w:pPr>
    </w:p>
    <w:p w:rsidR="00595098" w:rsidRPr="00D3190C" w:rsidRDefault="00595098"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887CDD" w:rsidRPr="00D3190C" w:rsidRDefault="00887CDD" w:rsidP="00BB3445"/>
    <w:p w:rsidR="00D3190C" w:rsidRPr="00D3190C" w:rsidRDefault="00D3190C" w:rsidP="00A0518B">
      <w:pPr>
        <w:jc w:val="right"/>
        <w:rPr>
          <w:szCs w:val="24"/>
        </w:rPr>
      </w:pPr>
    </w:p>
    <w:p w:rsidR="007B0D30" w:rsidRDefault="007B0D30" w:rsidP="00A0518B">
      <w:pPr>
        <w:jc w:val="right"/>
        <w:rPr>
          <w:szCs w:val="24"/>
        </w:rPr>
      </w:pPr>
    </w:p>
    <w:p w:rsidR="00A0518B" w:rsidRPr="00D3190C" w:rsidRDefault="00E219AE" w:rsidP="00A0518B">
      <w:pPr>
        <w:jc w:val="right"/>
        <w:rPr>
          <w:szCs w:val="24"/>
        </w:rPr>
      </w:pPr>
      <w:r w:rsidRPr="00D3190C">
        <w:rPr>
          <w:szCs w:val="24"/>
        </w:rPr>
        <w:lastRenderedPageBreak/>
        <w:t>4. pielikums</w:t>
      </w:r>
    </w:p>
    <w:p w:rsidR="00A0518B" w:rsidRPr="00D3190C" w:rsidRDefault="00A0518B" w:rsidP="00A0518B">
      <w:pPr>
        <w:jc w:val="right"/>
        <w:outlineLvl w:val="0"/>
        <w:rPr>
          <w:b/>
          <w:szCs w:val="24"/>
        </w:rPr>
      </w:pPr>
      <w:r w:rsidRPr="00D3190C">
        <w:rPr>
          <w:b/>
          <w:szCs w:val="24"/>
        </w:rPr>
        <w:t>Nr. PA/</w:t>
      </w:r>
      <w:r w:rsidR="00B75F15" w:rsidRPr="00D3190C">
        <w:rPr>
          <w:b/>
          <w:szCs w:val="24"/>
        </w:rPr>
        <w:t>201</w:t>
      </w:r>
      <w:r w:rsidR="00344F7D" w:rsidRPr="00D3190C">
        <w:rPr>
          <w:b/>
          <w:szCs w:val="24"/>
        </w:rPr>
        <w:t>9/</w:t>
      </w:r>
      <w:r w:rsidR="007B0D30">
        <w:rPr>
          <w:b/>
          <w:szCs w:val="24"/>
        </w:rPr>
        <w:t>18</w:t>
      </w:r>
    </w:p>
    <w:p w:rsidR="00A0518B" w:rsidRPr="00D3190C" w:rsidRDefault="00A0518B" w:rsidP="00A0518B">
      <w:pPr>
        <w:jc w:val="center"/>
        <w:outlineLvl w:val="0"/>
        <w:rPr>
          <w:b/>
          <w:szCs w:val="24"/>
        </w:rPr>
      </w:pPr>
      <w:r w:rsidRPr="00D3190C">
        <w:rPr>
          <w:b/>
          <w:szCs w:val="24"/>
        </w:rPr>
        <w:t>TEHNISKĀ PIEDĀVĀJUMA FORMA</w:t>
      </w:r>
    </w:p>
    <w:p w:rsidR="00344F7D" w:rsidRPr="00D3190C" w:rsidRDefault="00344F7D" w:rsidP="00344F7D">
      <w:pPr>
        <w:jc w:val="center"/>
        <w:rPr>
          <w:b/>
        </w:rPr>
      </w:pPr>
      <w:r w:rsidRPr="00D3190C">
        <w:rPr>
          <w:b/>
        </w:rPr>
        <w:t>„</w:t>
      </w:r>
      <w:r w:rsidRPr="00D3190C">
        <w:rPr>
          <w:b/>
          <w:szCs w:val="24"/>
          <w:lang w:eastAsia="zh-CN"/>
        </w:rPr>
        <w:t>Nekustamā īpašuma Birzes ielā 2, Rīgā uzraudzība un uzturēšana</w:t>
      </w:r>
      <w:r w:rsidRPr="00D3190C">
        <w:rPr>
          <w:b/>
        </w:rPr>
        <w:t xml:space="preserve">” </w:t>
      </w:r>
    </w:p>
    <w:p w:rsidR="00344F7D" w:rsidRPr="00D3190C" w:rsidRDefault="00344F7D" w:rsidP="00344F7D">
      <w:pPr>
        <w:jc w:val="center"/>
        <w:rPr>
          <w:b/>
        </w:rPr>
      </w:pPr>
      <w:r w:rsidRPr="00D3190C">
        <w:rPr>
          <w:b/>
        </w:rPr>
        <w:t>Iepirkuma identifikācijas Nr.PA/2019/</w:t>
      </w:r>
      <w:r w:rsidR="007B0D30">
        <w:rPr>
          <w:b/>
        </w:rPr>
        <w:t>18</w:t>
      </w:r>
    </w:p>
    <w:p w:rsidR="00A0518B" w:rsidRPr="00D3190C" w:rsidRDefault="00A0518B" w:rsidP="00A0518B">
      <w:pPr>
        <w:jc w:val="right"/>
        <w:rPr>
          <w:b/>
          <w:szCs w:val="24"/>
        </w:rPr>
      </w:pPr>
    </w:p>
    <w:p w:rsidR="00471D9E" w:rsidRPr="00D3190C" w:rsidRDefault="00471D9E" w:rsidP="00A0518B">
      <w:pPr>
        <w:pStyle w:val="NoSpacing"/>
        <w:jc w:val="both"/>
        <w:rPr>
          <w:rFonts w:ascii="Times New Roman" w:hAnsi="Times New Roman"/>
          <w:sz w:val="24"/>
          <w:szCs w:val="24"/>
        </w:rPr>
      </w:pPr>
      <w:r w:rsidRPr="00D3190C">
        <w:rPr>
          <w:rFonts w:ascii="Times New Roman" w:hAnsi="Times New Roman"/>
          <w:sz w:val="24"/>
          <w:szCs w:val="24"/>
        </w:rPr>
        <w:t xml:space="preserve">Mēs piedāvājam veikt </w:t>
      </w:r>
      <w:r w:rsidR="00344F7D" w:rsidRPr="00D3190C">
        <w:rPr>
          <w:rFonts w:ascii="Times New Roman" w:eastAsia="SimSun" w:hAnsi="Times New Roman"/>
          <w:bCs/>
          <w:sz w:val="24"/>
          <w:szCs w:val="24"/>
        </w:rPr>
        <w:t>valsts nozīmes arhitektūras pieminekļa “Daugavgrīvas cietoksnis” (n</w:t>
      </w:r>
      <w:r w:rsidR="00344F7D" w:rsidRPr="00D3190C">
        <w:rPr>
          <w:rFonts w:ascii="Times New Roman" w:hAnsi="Times New Roman"/>
          <w:sz w:val="24"/>
          <w:szCs w:val="24"/>
        </w:rPr>
        <w:t xml:space="preserve">ekustamais īpašums Birzes ielā 2, Rīgā) ikdienas uzraudzību un uzturēšanu </w:t>
      </w:r>
      <w:r w:rsidRPr="00D3190C">
        <w:rPr>
          <w:rFonts w:ascii="Times New Roman" w:hAnsi="Times New Roman"/>
          <w:sz w:val="24"/>
          <w:szCs w:val="24"/>
        </w:rPr>
        <w:t xml:space="preserve">saskaņā ar šī iepirkuma nosacījumiem un </w:t>
      </w:r>
      <w:r w:rsidR="00344F7D" w:rsidRPr="00D3190C">
        <w:rPr>
          <w:rFonts w:ascii="Times New Roman" w:hAnsi="Times New Roman"/>
          <w:sz w:val="24"/>
          <w:szCs w:val="24"/>
        </w:rPr>
        <w:t>t</w:t>
      </w:r>
      <w:r w:rsidRPr="00D3190C">
        <w:rPr>
          <w:rFonts w:ascii="Times New Roman" w:hAnsi="Times New Roman"/>
          <w:sz w:val="24"/>
          <w:szCs w:val="24"/>
        </w:rPr>
        <w:t xml:space="preserve">ehnisko specifikāciju </w:t>
      </w:r>
      <w:r w:rsidR="00A0518B" w:rsidRPr="00D3190C">
        <w:rPr>
          <w:rFonts w:ascii="Times New Roman" w:hAnsi="Times New Roman"/>
          <w:sz w:val="24"/>
          <w:szCs w:val="24"/>
        </w:rPr>
        <w:t>(</w:t>
      </w:r>
      <w:r w:rsidR="00344F7D" w:rsidRPr="00D3190C">
        <w:rPr>
          <w:rFonts w:ascii="Times New Roman" w:eastAsia="SimSun" w:hAnsi="Times New Roman"/>
          <w:sz w:val="24"/>
          <w:szCs w:val="24"/>
        </w:rPr>
        <w:t xml:space="preserve">Nolikuma pretendentiem </w:t>
      </w:r>
      <w:r w:rsidR="00A0518B" w:rsidRPr="00D3190C">
        <w:rPr>
          <w:rFonts w:ascii="Times New Roman" w:hAnsi="Times New Roman"/>
          <w:sz w:val="24"/>
          <w:szCs w:val="24"/>
        </w:rPr>
        <w:t>1.pielikums):</w:t>
      </w:r>
    </w:p>
    <w:p w:rsidR="00471D9E" w:rsidRPr="00D3190C" w:rsidRDefault="00471D9E" w:rsidP="00A0518B">
      <w:pPr>
        <w:pStyle w:val="NoSpacing"/>
        <w:jc w:val="both"/>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837"/>
        <w:gridCol w:w="4477"/>
        <w:gridCol w:w="3830"/>
      </w:tblGrid>
      <w:tr w:rsidR="00471D9E" w:rsidRPr="00D3190C" w:rsidTr="00E219AE">
        <w:tc>
          <w:tcPr>
            <w:tcW w:w="837" w:type="dxa"/>
            <w:tcBorders>
              <w:top w:val="single" w:sz="4" w:space="0" w:color="auto"/>
              <w:left w:val="single" w:sz="4" w:space="0" w:color="auto"/>
              <w:bottom w:val="single" w:sz="4" w:space="0" w:color="auto"/>
              <w:right w:val="single" w:sz="4" w:space="0" w:color="auto"/>
            </w:tcBorders>
            <w:hideMark/>
          </w:tcPr>
          <w:p w:rsidR="00471D9E" w:rsidRPr="00D3190C" w:rsidRDefault="00471D9E" w:rsidP="0095340A">
            <w:pPr>
              <w:spacing w:line="276" w:lineRule="auto"/>
              <w:jc w:val="center"/>
              <w:rPr>
                <w:b/>
                <w:szCs w:val="24"/>
              </w:rPr>
            </w:pPr>
            <w:r w:rsidRPr="00D3190C">
              <w:rPr>
                <w:b/>
                <w:szCs w:val="24"/>
              </w:rPr>
              <w:t>N.p.k.</w:t>
            </w:r>
          </w:p>
        </w:tc>
        <w:tc>
          <w:tcPr>
            <w:tcW w:w="4477" w:type="dxa"/>
            <w:tcBorders>
              <w:top w:val="single" w:sz="4" w:space="0" w:color="auto"/>
              <w:left w:val="single" w:sz="4" w:space="0" w:color="auto"/>
              <w:bottom w:val="single" w:sz="4" w:space="0" w:color="auto"/>
              <w:right w:val="single" w:sz="4" w:space="0" w:color="auto"/>
            </w:tcBorders>
            <w:hideMark/>
          </w:tcPr>
          <w:p w:rsidR="00471D9E" w:rsidRPr="00D3190C" w:rsidRDefault="00471D9E" w:rsidP="0095340A">
            <w:pPr>
              <w:spacing w:line="276" w:lineRule="auto"/>
              <w:jc w:val="center"/>
              <w:rPr>
                <w:b/>
                <w:szCs w:val="24"/>
              </w:rPr>
            </w:pPr>
            <w:r w:rsidRPr="00D3190C">
              <w:rPr>
                <w:b/>
                <w:szCs w:val="24"/>
              </w:rPr>
              <w:t>Tehniskās prasības</w:t>
            </w:r>
          </w:p>
        </w:tc>
        <w:tc>
          <w:tcPr>
            <w:tcW w:w="3830" w:type="dxa"/>
            <w:tcBorders>
              <w:top w:val="single" w:sz="4" w:space="0" w:color="auto"/>
              <w:left w:val="single" w:sz="4" w:space="0" w:color="auto"/>
              <w:bottom w:val="single" w:sz="4" w:space="0" w:color="auto"/>
              <w:right w:val="single" w:sz="4" w:space="0" w:color="auto"/>
            </w:tcBorders>
            <w:hideMark/>
          </w:tcPr>
          <w:p w:rsidR="00471D9E" w:rsidRPr="00D3190C" w:rsidRDefault="00471D9E" w:rsidP="0095340A">
            <w:pPr>
              <w:spacing w:line="276" w:lineRule="auto"/>
              <w:jc w:val="center"/>
              <w:rPr>
                <w:b/>
                <w:szCs w:val="24"/>
              </w:rPr>
            </w:pPr>
            <w:r w:rsidRPr="00D3190C">
              <w:rPr>
                <w:b/>
                <w:szCs w:val="24"/>
              </w:rPr>
              <w:t>Pretendenta piedāvājums</w:t>
            </w: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center"/>
              <w:rPr>
                <w:szCs w:val="24"/>
              </w:rPr>
            </w:pPr>
            <w:r w:rsidRPr="00D3190C">
              <w:rPr>
                <w:szCs w:val="24"/>
              </w:rPr>
              <w:t>1.</w:t>
            </w:r>
          </w:p>
        </w:tc>
        <w:tc>
          <w:tcPr>
            <w:tcW w:w="4477" w:type="dxa"/>
            <w:tcBorders>
              <w:top w:val="single" w:sz="4" w:space="0" w:color="auto"/>
              <w:left w:val="single" w:sz="4" w:space="0" w:color="auto"/>
              <w:bottom w:val="single" w:sz="4" w:space="0" w:color="auto"/>
              <w:right w:val="single" w:sz="4" w:space="0" w:color="auto"/>
            </w:tcBorders>
            <w:hideMark/>
          </w:tcPr>
          <w:p w:rsidR="00471D9E" w:rsidRPr="00D3190C" w:rsidRDefault="00D3190C" w:rsidP="00D3190C">
            <w:pPr>
              <w:pStyle w:val="BodyText2"/>
              <w:tabs>
                <w:tab w:val="left" w:pos="720"/>
              </w:tabs>
              <w:spacing w:after="0" w:line="240" w:lineRule="auto"/>
              <w:jc w:val="both"/>
              <w:rPr>
                <w:b/>
                <w:szCs w:val="24"/>
              </w:rPr>
            </w:pPr>
            <w:r w:rsidRPr="00D3190C">
              <w:rPr>
                <w:szCs w:val="24"/>
              </w:rPr>
              <w:t>Uzraudzīt un nodrošināt nekustamā īpašuma un tajā esošo materiālo vērtību, t.sk. ekspozīcijas telpu un tajā esošo priekšmetu, uzraudzību un saglabāšanu esošajā stāvoklī</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spacing w:line="276" w:lineRule="auto"/>
              <w:jc w:val="center"/>
              <w:rPr>
                <w:szCs w:val="24"/>
              </w:rPr>
            </w:pPr>
            <w:r w:rsidRPr="00D3190C">
              <w:rPr>
                <w:szCs w:val="24"/>
              </w:rPr>
              <w:t>2</w:t>
            </w:r>
            <w:r w:rsidR="00471D9E"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pStyle w:val="BodyText2"/>
              <w:tabs>
                <w:tab w:val="left" w:pos="8647"/>
              </w:tabs>
              <w:spacing w:after="0" w:line="240" w:lineRule="auto"/>
              <w:jc w:val="both"/>
              <w:rPr>
                <w:b/>
                <w:szCs w:val="24"/>
              </w:rPr>
            </w:pPr>
            <w:r w:rsidRPr="00D3190C">
              <w:rPr>
                <w:szCs w:val="24"/>
              </w:rPr>
              <w:t>Veikt nekustamā īpašuma ieejas vārtu regulāru noslēgšanu, lai nodrošinātu trešo personu neiekļūšanu nekustamajā īpašumā, laikā, kad tas ir slēgts.</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spacing w:line="276" w:lineRule="auto"/>
              <w:jc w:val="center"/>
              <w:rPr>
                <w:szCs w:val="24"/>
              </w:rPr>
            </w:pPr>
            <w:r w:rsidRPr="00D3190C">
              <w:rPr>
                <w:szCs w:val="24"/>
              </w:rPr>
              <w:t>3</w:t>
            </w:r>
            <w:r w:rsidR="00471D9E"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pStyle w:val="BodyText2"/>
              <w:tabs>
                <w:tab w:val="left" w:pos="8647"/>
              </w:tabs>
              <w:spacing w:after="0" w:line="240" w:lineRule="auto"/>
              <w:jc w:val="both"/>
              <w:rPr>
                <w:szCs w:val="24"/>
              </w:rPr>
            </w:pPr>
            <w:r w:rsidRPr="00D3190C">
              <w:rPr>
                <w:szCs w:val="24"/>
              </w:rPr>
              <w:t>Nodrošināt atrašanos nekustamajā īpašumā vismaz 40 stundas nedēļā</w:t>
            </w:r>
            <w:r w:rsidR="00E219AE" w:rsidRPr="00D3190C">
              <w:rPr>
                <w:szCs w:val="24"/>
              </w:rPr>
              <w:t>.</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spacing w:line="276" w:lineRule="auto"/>
              <w:jc w:val="center"/>
              <w:rPr>
                <w:szCs w:val="24"/>
              </w:rPr>
            </w:pPr>
            <w:r w:rsidRPr="00D3190C">
              <w:rPr>
                <w:szCs w:val="24"/>
              </w:rPr>
              <w:t>4</w:t>
            </w:r>
            <w:r w:rsidR="00471D9E"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471D9E" w:rsidRPr="00D3190C" w:rsidRDefault="004C53FB" w:rsidP="00B75F15">
            <w:pPr>
              <w:pStyle w:val="BodyText2"/>
              <w:tabs>
                <w:tab w:val="left" w:pos="8647"/>
              </w:tabs>
              <w:spacing w:after="0" w:line="240" w:lineRule="auto"/>
              <w:jc w:val="both"/>
              <w:rPr>
                <w:szCs w:val="24"/>
              </w:rPr>
            </w:pPr>
            <w:r w:rsidRPr="00D3190C">
              <w:rPr>
                <w:szCs w:val="24"/>
              </w:rPr>
              <w:t xml:space="preserve">Nodrošināt apmeklētāju iekļūšanu nekustamajā īpašumā sestdienās un svētdienās no </w:t>
            </w:r>
            <w:r w:rsidR="00203EC3" w:rsidRPr="00D3190C">
              <w:rPr>
                <w:szCs w:val="24"/>
              </w:rPr>
              <w:t>plkst.</w:t>
            </w:r>
            <w:r w:rsidRPr="00D3190C">
              <w:rPr>
                <w:szCs w:val="24"/>
              </w:rPr>
              <w:t xml:space="preserve">10.00 līdz 16.00 un pēc </w:t>
            </w:r>
            <w:r w:rsidR="00B75F15" w:rsidRPr="00D3190C">
              <w:rPr>
                <w:szCs w:val="24"/>
              </w:rPr>
              <w:t>Pasūtītāja</w:t>
            </w:r>
            <w:r w:rsidRPr="00D3190C">
              <w:rPr>
                <w:szCs w:val="24"/>
              </w:rPr>
              <w:t xml:space="preserve"> lūguma citā iepriekš saskaņotā laikā.</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spacing w:line="276" w:lineRule="auto"/>
              <w:jc w:val="center"/>
              <w:rPr>
                <w:szCs w:val="24"/>
              </w:rPr>
            </w:pPr>
            <w:r w:rsidRPr="00D3190C">
              <w:rPr>
                <w:szCs w:val="24"/>
              </w:rPr>
              <w:t>5</w:t>
            </w:r>
            <w:r w:rsidR="00471D9E"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471D9E" w:rsidRPr="00D3190C" w:rsidRDefault="00471D9E" w:rsidP="00B75F15">
            <w:pPr>
              <w:pStyle w:val="BodyText2"/>
              <w:tabs>
                <w:tab w:val="left" w:pos="8647"/>
              </w:tabs>
              <w:spacing w:after="0" w:line="240" w:lineRule="auto"/>
              <w:jc w:val="both"/>
              <w:rPr>
                <w:szCs w:val="24"/>
              </w:rPr>
            </w:pPr>
            <w:r w:rsidRPr="00D3190C">
              <w:rPr>
                <w:szCs w:val="24"/>
              </w:rPr>
              <w:t xml:space="preserve">Informēt </w:t>
            </w:r>
            <w:r w:rsidR="00B75F15" w:rsidRPr="00D3190C">
              <w:rPr>
                <w:szCs w:val="24"/>
              </w:rPr>
              <w:t xml:space="preserve">Pasūtītāja </w:t>
            </w:r>
            <w:r w:rsidRPr="00D3190C">
              <w:rPr>
                <w:szCs w:val="24"/>
              </w:rPr>
              <w:t xml:space="preserve">atbildīgo personu un </w:t>
            </w:r>
            <w:r w:rsidR="00431F6E" w:rsidRPr="00D3190C">
              <w:rPr>
                <w:szCs w:val="24"/>
              </w:rPr>
              <w:t xml:space="preserve">atbildīgos </w:t>
            </w:r>
            <w:r w:rsidRPr="00D3190C">
              <w:rPr>
                <w:szCs w:val="24"/>
              </w:rPr>
              <w:t>dienestus par jebkuru apdraudējumu (noziedzīgu nodarījumu, ugunsgrēku, avāriju u.c.)</w:t>
            </w:r>
            <w:r w:rsidR="00E219AE" w:rsidRPr="00D3190C">
              <w:rPr>
                <w:szCs w:val="24"/>
              </w:rPr>
              <w:t>.</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spacing w:line="276" w:lineRule="auto"/>
              <w:jc w:val="center"/>
              <w:rPr>
                <w:szCs w:val="24"/>
              </w:rPr>
            </w:pPr>
            <w:r w:rsidRPr="00D3190C">
              <w:rPr>
                <w:szCs w:val="24"/>
              </w:rPr>
              <w:t>6</w:t>
            </w:r>
            <w:r w:rsidR="00471D9E"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471D9E" w:rsidRPr="00D3190C" w:rsidRDefault="008A2900" w:rsidP="0095340A">
            <w:pPr>
              <w:pStyle w:val="BodyText2"/>
              <w:tabs>
                <w:tab w:val="left" w:pos="8647"/>
              </w:tabs>
              <w:spacing w:after="0" w:line="240" w:lineRule="auto"/>
              <w:jc w:val="both"/>
              <w:rPr>
                <w:szCs w:val="24"/>
              </w:rPr>
            </w:pPr>
            <w:r w:rsidRPr="00D3190C">
              <w:rPr>
                <w:szCs w:val="24"/>
              </w:rPr>
              <w:t>Nodrošināt teritorijas uzkopšanu: atkritumu un lapu savākšanu, zāles pļaušanu ~4000 m</w:t>
            </w:r>
            <w:r w:rsidRPr="00D3190C">
              <w:rPr>
                <w:szCs w:val="24"/>
                <w:vertAlign w:val="superscript"/>
              </w:rPr>
              <w:t>2</w:t>
            </w:r>
            <w:r w:rsidRPr="00D3190C">
              <w:rPr>
                <w:szCs w:val="24"/>
              </w:rPr>
              <w:t xml:space="preserve"> (8 x sezonas laikā).</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spacing w:line="276" w:lineRule="auto"/>
              <w:jc w:val="center"/>
              <w:rPr>
                <w:szCs w:val="24"/>
              </w:rPr>
            </w:pPr>
            <w:r w:rsidRPr="00D3190C">
              <w:rPr>
                <w:szCs w:val="24"/>
              </w:rPr>
              <w:t>7</w:t>
            </w:r>
            <w:r w:rsidR="008A2900"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pStyle w:val="BodyText2"/>
              <w:tabs>
                <w:tab w:val="left" w:pos="8647"/>
              </w:tabs>
              <w:spacing w:after="0" w:line="240" w:lineRule="auto"/>
              <w:jc w:val="both"/>
              <w:rPr>
                <w:szCs w:val="24"/>
              </w:rPr>
            </w:pPr>
            <w:r w:rsidRPr="00D3190C">
              <w:rPr>
                <w:szCs w:val="24"/>
              </w:rPr>
              <w:t>Nodrošināt, lai nekustamajā īpašumā neuzkrājas atkritumi</w:t>
            </w:r>
            <w:r w:rsidR="00074E43">
              <w:rPr>
                <w:szCs w:val="24"/>
              </w:rPr>
              <w:t>.</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471D9E" w:rsidRPr="00D3190C" w:rsidTr="00E219AE">
        <w:tc>
          <w:tcPr>
            <w:tcW w:w="837" w:type="dxa"/>
            <w:tcBorders>
              <w:top w:val="single" w:sz="4" w:space="0" w:color="auto"/>
              <w:left w:val="single" w:sz="4" w:space="0" w:color="auto"/>
              <w:bottom w:val="single" w:sz="4" w:space="0" w:color="auto"/>
              <w:right w:val="single" w:sz="4" w:space="0" w:color="auto"/>
            </w:tcBorders>
          </w:tcPr>
          <w:p w:rsidR="00471D9E" w:rsidRPr="00D3190C" w:rsidRDefault="00D3190C" w:rsidP="0095340A">
            <w:pPr>
              <w:spacing w:line="276" w:lineRule="auto"/>
              <w:jc w:val="center"/>
              <w:rPr>
                <w:szCs w:val="24"/>
              </w:rPr>
            </w:pPr>
            <w:r w:rsidRPr="00D3190C">
              <w:rPr>
                <w:szCs w:val="24"/>
              </w:rPr>
              <w:t>8</w:t>
            </w:r>
            <w:r w:rsidR="00471D9E"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471D9E" w:rsidRPr="00D3190C" w:rsidRDefault="008A2900" w:rsidP="0095340A">
            <w:pPr>
              <w:pStyle w:val="BodyText2"/>
              <w:tabs>
                <w:tab w:val="left" w:pos="8647"/>
              </w:tabs>
              <w:spacing w:after="0" w:line="240" w:lineRule="auto"/>
              <w:jc w:val="both"/>
              <w:rPr>
                <w:szCs w:val="24"/>
              </w:rPr>
            </w:pPr>
            <w:r w:rsidRPr="00D3190C">
              <w:rPr>
                <w:szCs w:val="24"/>
              </w:rPr>
              <w:t>Tīrīt un uzkopt nekustamā īpašuma galveno ceļu un piekļuves celiņu pie stendiem ~1350 m</w:t>
            </w:r>
            <w:r w:rsidRPr="00D3190C">
              <w:rPr>
                <w:szCs w:val="24"/>
                <w:vertAlign w:val="superscript"/>
              </w:rPr>
              <w:t>2</w:t>
            </w:r>
            <w:r w:rsidRPr="00D3190C">
              <w:rPr>
                <w:szCs w:val="24"/>
              </w:rPr>
              <w:t xml:space="preserve"> (grābt lapas un ziemas periodā tīrīt no sniega).</w:t>
            </w:r>
          </w:p>
        </w:tc>
        <w:tc>
          <w:tcPr>
            <w:tcW w:w="3830" w:type="dxa"/>
            <w:tcBorders>
              <w:top w:val="single" w:sz="4" w:space="0" w:color="auto"/>
              <w:left w:val="single" w:sz="4" w:space="0" w:color="auto"/>
              <w:bottom w:val="single" w:sz="4" w:space="0" w:color="auto"/>
              <w:right w:val="single" w:sz="4" w:space="0" w:color="auto"/>
            </w:tcBorders>
          </w:tcPr>
          <w:p w:rsidR="00471D9E" w:rsidRPr="00D3190C" w:rsidRDefault="00471D9E" w:rsidP="0095340A">
            <w:pPr>
              <w:spacing w:line="276" w:lineRule="auto"/>
              <w:jc w:val="right"/>
              <w:rPr>
                <w:b/>
                <w:szCs w:val="24"/>
              </w:rPr>
            </w:pPr>
          </w:p>
        </w:tc>
      </w:tr>
      <w:tr w:rsidR="00074E43" w:rsidRPr="00D3190C" w:rsidTr="00E219AE">
        <w:tc>
          <w:tcPr>
            <w:tcW w:w="837" w:type="dxa"/>
            <w:tcBorders>
              <w:top w:val="single" w:sz="4" w:space="0" w:color="auto"/>
              <w:left w:val="single" w:sz="4" w:space="0" w:color="auto"/>
              <w:bottom w:val="single" w:sz="4" w:space="0" w:color="auto"/>
              <w:right w:val="single" w:sz="4" w:space="0" w:color="auto"/>
            </w:tcBorders>
          </w:tcPr>
          <w:p w:rsidR="00074E43" w:rsidRPr="00D3190C" w:rsidRDefault="00074E43" w:rsidP="0095340A">
            <w:pPr>
              <w:spacing w:line="276" w:lineRule="auto"/>
              <w:jc w:val="center"/>
              <w:rPr>
                <w:szCs w:val="24"/>
              </w:rPr>
            </w:pPr>
            <w:r>
              <w:rPr>
                <w:szCs w:val="24"/>
              </w:rPr>
              <w:t>9.</w:t>
            </w:r>
          </w:p>
        </w:tc>
        <w:tc>
          <w:tcPr>
            <w:tcW w:w="4477" w:type="dxa"/>
            <w:tcBorders>
              <w:top w:val="single" w:sz="4" w:space="0" w:color="auto"/>
              <w:left w:val="single" w:sz="4" w:space="0" w:color="auto"/>
              <w:bottom w:val="single" w:sz="4" w:space="0" w:color="auto"/>
              <w:right w:val="single" w:sz="4" w:space="0" w:color="auto"/>
            </w:tcBorders>
          </w:tcPr>
          <w:p w:rsidR="00074E43" w:rsidRPr="00D3190C" w:rsidRDefault="00074E43" w:rsidP="0095340A">
            <w:pPr>
              <w:pStyle w:val="BodyText2"/>
              <w:tabs>
                <w:tab w:val="left" w:pos="8647"/>
              </w:tabs>
              <w:spacing w:after="0" w:line="240" w:lineRule="auto"/>
              <w:jc w:val="both"/>
              <w:rPr>
                <w:szCs w:val="24"/>
              </w:rPr>
            </w:pPr>
            <w:r>
              <w:rPr>
                <w:szCs w:val="24"/>
              </w:rPr>
              <w:t>Gājēju taku (virs vaļņiem) pļaušana ~1135 m (2 x  sezonas laikā).</w:t>
            </w:r>
          </w:p>
        </w:tc>
        <w:tc>
          <w:tcPr>
            <w:tcW w:w="3830" w:type="dxa"/>
            <w:tcBorders>
              <w:top w:val="single" w:sz="4" w:space="0" w:color="auto"/>
              <w:left w:val="single" w:sz="4" w:space="0" w:color="auto"/>
              <w:bottom w:val="single" w:sz="4" w:space="0" w:color="auto"/>
              <w:right w:val="single" w:sz="4" w:space="0" w:color="auto"/>
            </w:tcBorders>
          </w:tcPr>
          <w:p w:rsidR="00074E43" w:rsidRPr="00D3190C" w:rsidRDefault="00074E43" w:rsidP="0095340A">
            <w:pPr>
              <w:spacing w:line="276" w:lineRule="auto"/>
              <w:jc w:val="right"/>
              <w:rPr>
                <w:b/>
                <w:szCs w:val="24"/>
              </w:rPr>
            </w:pPr>
          </w:p>
        </w:tc>
      </w:tr>
      <w:tr w:rsidR="008A2900" w:rsidRPr="00D3190C" w:rsidTr="00E219AE">
        <w:tc>
          <w:tcPr>
            <w:tcW w:w="837" w:type="dxa"/>
            <w:tcBorders>
              <w:top w:val="single" w:sz="4" w:space="0" w:color="auto"/>
              <w:left w:val="single" w:sz="4" w:space="0" w:color="auto"/>
              <w:bottom w:val="single" w:sz="4" w:space="0" w:color="auto"/>
              <w:right w:val="single" w:sz="4" w:space="0" w:color="auto"/>
            </w:tcBorders>
          </w:tcPr>
          <w:p w:rsidR="008A2900" w:rsidRPr="00D3190C" w:rsidRDefault="00074E43" w:rsidP="0095340A">
            <w:pPr>
              <w:spacing w:line="276" w:lineRule="auto"/>
              <w:jc w:val="center"/>
              <w:rPr>
                <w:szCs w:val="24"/>
              </w:rPr>
            </w:pPr>
            <w:r>
              <w:rPr>
                <w:szCs w:val="24"/>
              </w:rPr>
              <w:t>10</w:t>
            </w:r>
            <w:r w:rsidR="008A2900"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8A2900" w:rsidRPr="00D3190C" w:rsidRDefault="00D3190C" w:rsidP="0095340A">
            <w:pPr>
              <w:pStyle w:val="BodyText2"/>
              <w:tabs>
                <w:tab w:val="left" w:pos="8647"/>
              </w:tabs>
              <w:spacing w:after="0" w:line="240" w:lineRule="auto"/>
              <w:jc w:val="both"/>
              <w:rPr>
                <w:szCs w:val="24"/>
              </w:rPr>
            </w:pPr>
            <w:r w:rsidRPr="00D3190C">
              <w:rPr>
                <w:szCs w:val="24"/>
              </w:rPr>
              <w:t>Nodrošināt “toi</w:t>
            </w:r>
            <w:r w:rsidR="00E0359C">
              <w:rPr>
                <w:szCs w:val="24"/>
              </w:rPr>
              <w:t xml:space="preserve"> toi</w:t>
            </w:r>
            <w:r w:rsidRPr="00D3190C">
              <w:rPr>
                <w:szCs w:val="24"/>
              </w:rPr>
              <w:t>” tipa tualetes uzstādīšanu un izvešanu ne mazāk kā 2 x mēnesī sezonas laikā (aprīlis-oktobris).</w:t>
            </w:r>
          </w:p>
        </w:tc>
        <w:tc>
          <w:tcPr>
            <w:tcW w:w="3830" w:type="dxa"/>
            <w:tcBorders>
              <w:top w:val="single" w:sz="4" w:space="0" w:color="auto"/>
              <w:left w:val="single" w:sz="4" w:space="0" w:color="auto"/>
              <w:bottom w:val="single" w:sz="4" w:space="0" w:color="auto"/>
              <w:right w:val="single" w:sz="4" w:space="0" w:color="auto"/>
            </w:tcBorders>
          </w:tcPr>
          <w:p w:rsidR="008A2900" w:rsidRPr="00D3190C" w:rsidRDefault="008A2900" w:rsidP="0095340A">
            <w:pPr>
              <w:spacing w:line="276" w:lineRule="auto"/>
              <w:jc w:val="right"/>
              <w:rPr>
                <w:b/>
                <w:szCs w:val="24"/>
              </w:rPr>
            </w:pPr>
          </w:p>
        </w:tc>
      </w:tr>
      <w:tr w:rsidR="008A2900" w:rsidRPr="00D3190C" w:rsidTr="00E219AE">
        <w:tc>
          <w:tcPr>
            <w:tcW w:w="837" w:type="dxa"/>
            <w:tcBorders>
              <w:top w:val="single" w:sz="4" w:space="0" w:color="auto"/>
              <w:left w:val="single" w:sz="4" w:space="0" w:color="auto"/>
              <w:bottom w:val="single" w:sz="4" w:space="0" w:color="auto"/>
              <w:right w:val="single" w:sz="4" w:space="0" w:color="auto"/>
            </w:tcBorders>
          </w:tcPr>
          <w:p w:rsidR="008A2900" w:rsidRPr="00D3190C" w:rsidRDefault="008A2900" w:rsidP="0095340A">
            <w:pPr>
              <w:spacing w:line="276" w:lineRule="auto"/>
              <w:jc w:val="center"/>
              <w:rPr>
                <w:szCs w:val="24"/>
              </w:rPr>
            </w:pPr>
            <w:r w:rsidRPr="00D3190C">
              <w:rPr>
                <w:szCs w:val="24"/>
              </w:rPr>
              <w:t>1</w:t>
            </w:r>
            <w:r w:rsidR="00074E43">
              <w:rPr>
                <w:szCs w:val="24"/>
              </w:rPr>
              <w:t>1</w:t>
            </w:r>
            <w:r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8A2900" w:rsidRPr="00D3190C" w:rsidRDefault="00D3190C" w:rsidP="0095340A">
            <w:pPr>
              <w:pStyle w:val="BodyText2"/>
              <w:tabs>
                <w:tab w:val="left" w:pos="8647"/>
              </w:tabs>
              <w:spacing w:after="0" w:line="240" w:lineRule="auto"/>
              <w:jc w:val="both"/>
              <w:rPr>
                <w:szCs w:val="24"/>
                <w:highlight w:val="yellow"/>
              </w:rPr>
            </w:pPr>
            <w:r w:rsidRPr="00D3190C">
              <w:rPr>
                <w:szCs w:val="24"/>
              </w:rPr>
              <w:t xml:space="preserve">Veikt nelielus remontdarbus, kas saistīti ar teritorijas nožogojuma uzturēšanu kārtībā, </w:t>
            </w:r>
            <w:r w:rsidRPr="00D3190C">
              <w:t xml:space="preserve">lai novērstu nepiederošu personu iekļūšanu </w:t>
            </w:r>
            <w:r w:rsidRPr="00D3190C">
              <w:lastRenderedPageBreak/>
              <w:t>un uzturēšanos nekustamajā īpašumā.</w:t>
            </w:r>
          </w:p>
        </w:tc>
        <w:tc>
          <w:tcPr>
            <w:tcW w:w="3830" w:type="dxa"/>
            <w:tcBorders>
              <w:top w:val="single" w:sz="4" w:space="0" w:color="auto"/>
              <w:left w:val="single" w:sz="4" w:space="0" w:color="auto"/>
              <w:bottom w:val="single" w:sz="4" w:space="0" w:color="auto"/>
              <w:right w:val="single" w:sz="4" w:space="0" w:color="auto"/>
            </w:tcBorders>
          </w:tcPr>
          <w:p w:rsidR="008A2900" w:rsidRPr="00D3190C" w:rsidRDefault="008A2900" w:rsidP="0095340A">
            <w:pPr>
              <w:spacing w:line="276" w:lineRule="auto"/>
              <w:jc w:val="right"/>
              <w:rPr>
                <w:b/>
                <w:szCs w:val="24"/>
              </w:rPr>
            </w:pPr>
          </w:p>
        </w:tc>
      </w:tr>
      <w:tr w:rsidR="00E219AE" w:rsidRPr="00D3190C" w:rsidTr="00E219AE">
        <w:tc>
          <w:tcPr>
            <w:tcW w:w="837" w:type="dxa"/>
            <w:tcBorders>
              <w:top w:val="single" w:sz="4" w:space="0" w:color="auto"/>
              <w:left w:val="single" w:sz="4" w:space="0" w:color="auto"/>
              <w:bottom w:val="single" w:sz="4" w:space="0" w:color="auto"/>
              <w:right w:val="single" w:sz="4" w:space="0" w:color="auto"/>
            </w:tcBorders>
          </w:tcPr>
          <w:p w:rsidR="00E219AE" w:rsidRPr="00D3190C" w:rsidRDefault="008A2900" w:rsidP="0095340A">
            <w:pPr>
              <w:spacing w:line="276" w:lineRule="auto"/>
              <w:jc w:val="center"/>
              <w:rPr>
                <w:szCs w:val="24"/>
              </w:rPr>
            </w:pPr>
            <w:r w:rsidRPr="00D3190C">
              <w:rPr>
                <w:szCs w:val="24"/>
              </w:rPr>
              <w:lastRenderedPageBreak/>
              <w:t>1</w:t>
            </w:r>
            <w:r w:rsidR="00074E43">
              <w:rPr>
                <w:szCs w:val="24"/>
              </w:rPr>
              <w:t>2</w:t>
            </w:r>
            <w:r w:rsidR="003043BA"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E219AE" w:rsidRPr="00D3190C" w:rsidRDefault="00E219AE" w:rsidP="0095340A">
            <w:pPr>
              <w:pStyle w:val="BodyText2"/>
              <w:tabs>
                <w:tab w:val="left" w:pos="8647"/>
              </w:tabs>
              <w:spacing w:after="0" w:line="240" w:lineRule="auto"/>
              <w:jc w:val="both"/>
              <w:rPr>
                <w:szCs w:val="24"/>
              </w:rPr>
            </w:pPr>
            <w:r w:rsidRPr="00D3190C">
              <w:rPr>
                <w:szCs w:val="24"/>
              </w:rPr>
              <w:t>Pretendents pakalpojuma veikšanai nodrošina nepieciešamo tehniku, instrumentus un materiālus.</w:t>
            </w:r>
          </w:p>
        </w:tc>
        <w:tc>
          <w:tcPr>
            <w:tcW w:w="3830" w:type="dxa"/>
            <w:tcBorders>
              <w:top w:val="single" w:sz="4" w:space="0" w:color="auto"/>
              <w:left w:val="single" w:sz="4" w:space="0" w:color="auto"/>
              <w:bottom w:val="single" w:sz="4" w:space="0" w:color="auto"/>
              <w:right w:val="single" w:sz="4" w:space="0" w:color="auto"/>
            </w:tcBorders>
          </w:tcPr>
          <w:p w:rsidR="00E219AE" w:rsidRPr="00D3190C" w:rsidRDefault="00E219AE" w:rsidP="0095340A">
            <w:pPr>
              <w:spacing w:line="276" w:lineRule="auto"/>
              <w:jc w:val="right"/>
              <w:rPr>
                <w:b/>
                <w:szCs w:val="24"/>
              </w:rPr>
            </w:pPr>
          </w:p>
        </w:tc>
      </w:tr>
      <w:tr w:rsidR="00E219AE" w:rsidRPr="00D3190C" w:rsidTr="00E219AE">
        <w:tc>
          <w:tcPr>
            <w:tcW w:w="837" w:type="dxa"/>
            <w:tcBorders>
              <w:top w:val="single" w:sz="4" w:space="0" w:color="auto"/>
              <w:left w:val="single" w:sz="4" w:space="0" w:color="auto"/>
              <w:bottom w:val="single" w:sz="4" w:space="0" w:color="auto"/>
              <w:right w:val="single" w:sz="4" w:space="0" w:color="auto"/>
            </w:tcBorders>
          </w:tcPr>
          <w:p w:rsidR="00E219AE" w:rsidRPr="00D3190C" w:rsidRDefault="003043BA" w:rsidP="0095340A">
            <w:pPr>
              <w:spacing w:line="276" w:lineRule="auto"/>
              <w:jc w:val="center"/>
              <w:rPr>
                <w:szCs w:val="24"/>
              </w:rPr>
            </w:pPr>
            <w:r w:rsidRPr="00D3190C">
              <w:rPr>
                <w:szCs w:val="24"/>
              </w:rPr>
              <w:t>1</w:t>
            </w:r>
            <w:r w:rsidR="00074E43">
              <w:rPr>
                <w:szCs w:val="24"/>
              </w:rPr>
              <w:t>3</w:t>
            </w:r>
            <w:r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E219AE" w:rsidRPr="00D3190C" w:rsidRDefault="00E219AE" w:rsidP="0095340A">
            <w:pPr>
              <w:pStyle w:val="BodyText2"/>
              <w:tabs>
                <w:tab w:val="left" w:pos="8647"/>
              </w:tabs>
              <w:spacing w:after="0" w:line="240" w:lineRule="auto"/>
              <w:jc w:val="both"/>
              <w:rPr>
                <w:szCs w:val="24"/>
              </w:rPr>
            </w:pPr>
            <w:r w:rsidRPr="00D3190C">
              <w:rPr>
                <w:szCs w:val="24"/>
              </w:rPr>
              <w:t>Pretendents atbild par darba drošības un ugunsdzēsības noteikumu un vides aizsardzības prasību un sanitāro normu ievērošanu.</w:t>
            </w:r>
          </w:p>
        </w:tc>
        <w:tc>
          <w:tcPr>
            <w:tcW w:w="3830" w:type="dxa"/>
            <w:tcBorders>
              <w:top w:val="single" w:sz="4" w:space="0" w:color="auto"/>
              <w:left w:val="single" w:sz="4" w:space="0" w:color="auto"/>
              <w:bottom w:val="single" w:sz="4" w:space="0" w:color="auto"/>
              <w:right w:val="single" w:sz="4" w:space="0" w:color="auto"/>
            </w:tcBorders>
          </w:tcPr>
          <w:p w:rsidR="00E219AE" w:rsidRPr="00D3190C" w:rsidRDefault="00E219AE" w:rsidP="0095340A">
            <w:pPr>
              <w:spacing w:line="276" w:lineRule="auto"/>
              <w:jc w:val="right"/>
              <w:rPr>
                <w:b/>
                <w:szCs w:val="24"/>
              </w:rPr>
            </w:pPr>
          </w:p>
        </w:tc>
      </w:tr>
      <w:tr w:rsidR="00E219AE" w:rsidRPr="00D3190C" w:rsidTr="00E219AE">
        <w:tc>
          <w:tcPr>
            <w:tcW w:w="837" w:type="dxa"/>
            <w:tcBorders>
              <w:top w:val="single" w:sz="4" w:space="0" w:color="auto"/>
              <w:left w:val="single" w:sz="4" w:space="0" w:color="auto"/>
              <w:bottom w:val="single" w:sz="4" w:space="0" w:color="auto"/>
              <w:right w:val="single" w:sz="4" w:space="0" w:color="auto"/>
            </w:tcBorders>
          </w:tcPr>
          <w:p w:rsidR="00E219AE" w:rsidRPr="00D3190C" w:rsidRDefault="003043BA" w:rsidP="0095340A">
            <w:pPr>
              <w:spacing w:line="276" w:lineRule="auto"/>
              <w:jc w:val="center"/>
              <w:rPr>
                <w:szCs w:val="24"/>
              </w:rPr>
            </w:pPr>
            <w:r w:rsidRPr="00D3190C">
              <w:rPr>
                <w:szCs w:val="24"/>
              </w:rPr>
              <w:t>1</w:t>
            </w:r>
            <w:r w:rsidR="00074E43">
              <w:rPr>
                <w:szCs w:val="24"/>
              </w:rPr>
              <w:t>4</w:t>
            </w:r>
            <w:r w:rsidRPr="00D3190C">
              <w:rPr>
                <w:szCs w:val="24"/>
              </w:rPr>
              <w:t>.</w:t>
            </w:r>
          </w:p>
        </w:tc>
        <w:tc>
          <w:tcPr>
            <w:tcW w:w="4477" w:type="dxa"/>
            <w:tcBorders>
              <w:top w:val="single" w:sz="4" w:space="0" w:color="auto"/>
              <w:left w:val="single" w:sz="4" w:space="0" w:color="auto"/>
              <w:bottom w:val="single" w:sz="4" w:space="0" w:color="auto"/>
              <w:right w:val="single" w:sz="4" w:space="0" w:color="auto"/>
            </w:tcBorders>
          </w:tcPr>
          <w:p w:rsidR="00E219AE" w:rsidRPr="00D3190C" w:rsidRDefault="00E219AE" w:rsidP="0095340A">
            <w:pPr>
              <w:pStyle w:val="BodyText2"/>
              <w:tabs>
                <w:tab w:val="left" w:pos="8647"/>
              </w:tabs>
              <w:spacing w:after="0" w:line="240" w:lineRule="auto"/>
              <w:jc w:val="both"/>
              <w:rPr>
                <w:szCs w:val="24"/>
              </w:rPr>
            </w:pPr>
            <w:r w:rsidRPr="00D3190C">
              <w:rPr>
                <w:szCs w:val="24"/>
              </w:rPr>
              <w:t>Veicot darbus, nav pieļaujama apkārtējās vides piesārņošana.</w:t>
            </w:r>
          </w:p>
        </w:tc>
        <w:tc>
          <w:tcPr>
            <w:tcW w:w="3830" w:type="dxa"/>
            <w:tcBorders>
              <w:top w:val="single" w:sz="4" w:space="0" w:color="auto"/>
              <w:left w:val="single" w:sz="4" w:space="0" w:color="auto"/>
              <w:bottom w:val="single" w:sz="4" w:space="0" w:color="auto"/>
              <w:right w:val="single" w:sz="4" w:space="0" w:color="auto"/>
            </w:tcBorders>
          </w:tcPr>
          <w:p w:rsidR="00E219AE" w:rsidRPr="00D3190C" w:rsidRDefault="00E219AE" w:rsidP="0095340A">
            <w:pPr>
              <w:spacing w:line="276" w:lineRule="auto"/>
              <w:jc w:val="right"/>
              <w:rPr>
                <w:b/>
                <w:szCs w:val="24"/>
              </w:rPr>
            </w:pPr>
          </w:p>
        </w:tc>
      </w:tr>
    </w:tbl>
    <w:p w:rsidR="00A0518B" w:rsidRPr="00D3190C" w:rsidRDefault="00A0518B" w:rsidP="00A0518B">
      <w:pPr>
        <w:pStyle w:val="NoSpacing"/>
        <w:jc w:val="both"/>
        <w:rPr>
          <w:rFonts w:ascii="Times New Roman" w:hAnsi="Times New Roman"/>
          <w:sz w:val="24"/>
          <w:szCs w:val="24"/>
        </w:rPr>
      </w:pPr>
      <w:r w:rsidRPr="00D3190C">
        <w:rPr>
          <w:rFonts w:ascii="Times New Roman" w:hAnsi="Times New Roman"/>
          <w:sz w:val="24"/>
          <w:szCs w:val="24"/>
        </w:rPr>
        <w:t xml:space="preserve"> </w:t>
      </w:r>
    </w:p>
    <w:p w:rsidR="008A2900" w:rsidRPr="00D3190C" w:rsidRDefault="008A2900" w:rsidP="00A0518B">
      <w:pPr>
        <w:pStyle w:val="NoSpacing"/>
        <w:jc w:val="both"/>
        <w:rPr>
          <w:rFonts w:ascii="Times New Roman" w:hAnsi="Times New Roman"/>
          <w:sz w:val="24"/>
          <w:szCs w:val="24"/>
        </w:rPr>
      </w:pPr>
      <w:r w:rsidRPr="00D3190C">
        <w:rPr>
          <w:rFonts w:ascii="Times New Roman" w:hAnsi="Times New Roman"/>
          <w:b/>
          <w:sz w:val="24"/>
          <w:szCs w:val="24"/>
        </w:rPr>
        <w:t xml:space="preserve">Pielikumā: </w:t>
      </w:r>
      <w:r w:rsidRPr="00D3190C">
        <w:rPr>
          <w:rFonts w:ascii="Times New Roman" w:hAnsi="Times New Roman"/>
          <w:sz w:val="24"/>
          <w:szCs w:val="24"/>
        </w:rPr>
        <w:t xml:space="preserve">apraksts </w:t>
      </w:r>
      <w:r w:rsidR="00D3190C" w:rsidRPr="00D3190C">
        <w:rPr>
          <w:rFonts w:ascii="Times New Roman" w:hAnsi="Times New Roman"/>
          <w:sz w:val="24"/>
          <w:szCs w:val="24"/>
        </w:rPr>
        <w:t xml:space="preserve">par </w:t>
      </w:r>
      <w:r w:rsidR="00D3190C" w:rsidRPr="00D3190C">
        <w:rPr>
          <w:rFonts w:ascii="Times New Roman" w:eastAsia="SimSun" w:hAnsi="Times New Roman"/>
          <w:bCs/>
          <w:sz w:val="24"/>
          <w:szCs w:val="24"/>
        </w:rPr>
        <w:t>valsts nozīmes arhitektūras pieminekļa “Daugavgrīvas cietoksnis” (n</w:t>
      </w:r>
      <w:r w:rsidR="00D3190C" w:rsidRPr="00D3190C">
        <w:rPr>
          <w:rFonts w:ascii="Times New Roman" w:hAnsi="Times New Roman"/>
          <w:sz w:val="24"/>
          <w:szCs w:val="24"/>
        </w:rPr>
        <w:t>ekustamais īpašums Birzes ielā 2, Rīgā) saglabāšanu un iespējamo attīstību, nodrošinot nekustamā īpašuma uzraudzību un uzturēšanu</w:t>
      </w:r>
      <w:r w:rsidR="0045019C">
        <w:rPr>
          <w:rFonts w:ascii="Times New Roman" w:hAnsi="Times New Roman"/>
          <w:sz w:val="24"/>
          <w:szCs w:val="24"/>
        </w:rPr>
        <w:t>.</w:t>
      </w:r>
    </w:p>
    <w:p w:rsidR="008A2900" w:rsidRPr="00D3190C" w:rsidRDefault="008A2900" w:rsidP="00A0518B">
      <w:pPr>
        <w:pStyle w:val="NoSpacing"/>
        <w:jc w:val="both"/>
        <w:rPr>
          <w:rFonts w:ascii="Times New Roman" w:hAnsi="Times New Roman"/>
          <w:b/>
          <w:sz w:val="24"/>
          <w:szCs w:val="24"/>
        </w:rPr>
      </w:pPr>
    </w:p>
    <w:p w:rsidR="00E219AE" w:rsidRPr="00D3190C" w:rsidRDefault="00E219AE" w:rsidP="00E219AE">
      <w:pPr>
        <w:keepLines/>
        <w:widowControl w:val="0"/>
        <w:spacing w:after="120"/>
        <w:ind w:left="425"/>
        <w:jc w:val="both"/>
        <w:rPr>
          <w:szCs w:val="24"/>
        </w:rPr>
      </w:pPr>
      <w:r w:rsidRPr="00D3190C">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219AE" w:rsidRPr="00D3190C" w:rsidTr="00DF4C6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DF4C6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DF4C6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r w:rsidR="00E219AE" w:rsidRPr="00D3190C" w:rsidTr="0095340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D3190C" w:rsidRDefault="00E219AE" w:rsidP="0095340A">
            <w:pPr>
              <w:spacing w:line="276" w:lineRule="auto"/>
              <w:rPr>
                <w:b/>
                <w:szCs w:val="24"/>
                <w:lang w:eastAsia="en-US"/>
              </w:rPr>
            </w:pPr>
            <w:r w:rsidRPr="00D3190C">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219AE" w:rsidRPr="00D3190C" w:rsidRDefault="00E219AE" w:rsidP="0095340A">
            <w:pPr>
              <w:spacing w:line="276" w:lineRule="auto"/>
              <w:rPr>
                <w:szCs w:val="24"/>
                <w:lang w:eastAsia="en-US"/>
              </w:rPr>
            </w:pPr>
          </w:p>
        </w:tc>
      </w:tr>
    </w:tbl>
    <w:p w:rsidR="00471D9E" w:rsidRPr="00D3190C" w:rsidRDefault="00471D9E" w:rsidP="00887CDD">
      <w:pPr>
        <w:ind w:right="-2"/>
        <w:jc w:val="right"/>
        <w:rPr>
          <w:b/>
          <w:szCs w:val="24"/>
        </w:rPr>
      </w:pPr>
    </w:p>
    <w:p w:rsidR="0056469F" w:rsidRPr="00D3190C" w:rsidRDefault="0056469F" w:rsidP="0056469F">
      <w:pPr>
        <w:jc w:val="right"/>
        <w:rPr>
          <w:bCs/>
        </w:rPr>
      </w:pPr>
    </w:p>
    <w:p w:rsidR="008A2900" w:rsidRPr="00D3190C" w:rsidRDefault="008A2900">
      <w:pPr>
        <w:rPr>
          <w:bCs/>
        </w:rPr>
      </w:pPr>
      <w:r w:rsidRPr="00D3190C">
        <w:rPr>
          <w:bCs/>
        </w:rPr>
        <w:br w:type="page"/>
      </w:r>
    </w:p>
    <w:p w:rsidR="0056469F" w:rsidRPr="00D3190C" w:rsidRDefault="0056469F" w:rsidP="0056469F">
      <w:pPr>
        <w:jc w:val="right"/>
      </w:pPr>
      <w:r w:rsidRPr="00D3190C">
        <w:rPr>
          <w:bCs/>
        </w:rPr>
        <w:lastRenderedPageBreak/>
        <w:t>5.pielikums</w:t>
      </w:r>
    </w:p>
    <w:p w:rsidR="0056469F" w:rsidRPr="00D3190C" w:rsidRDefault="0056469F" w:rsidP="0056469F">
      <w:pPr>
        <w:jc w:val="right"/>
        <w:rPr>
          <w:b/>
        </w:rPr>
      </w:pPr>
      <w:r w:rsidRPr="00D3190C">
        <w:rPr>
          <w:b/>
        </w:rPr>
        <w:t>Nr.PA/201</w:t>
      </w:r>
      <w:r w:rsidR="008A2900" w:rsidRPr="00D3190C">
        <w:rPr>
          <w:b/>
        </w:rPr>
        <w:t>9/</w:t>
      </w:r>
      <w:r w:rsidR="007B0D30">
        <w:rPr>
          <w:b/>
        </w:rPr>
        <w:t>18</w:t>
      </w:r>
    </w:p>
    <w:p w:rsidR="0056469F" w:rsidRPr="00D3190C" w:rsidRDefault="0056469F" w:rsidP="0056469F">
      <w:pPr>
        <w:jc w:val="right"/>
      </w:pPr>
    </w:p>
    <w:p w:rsidR="0056469F" w:rsidRPr="00D3190C" w:rsidRDefault="0056469F" w:rsidP="0056469F">
      <w:pPr>
        <w:pStyle w:val="Heading1"/>
        <w:spacing w:after="120"/>
        <w:ind w:left="7200" w:firstLine="720"/>
        <w:jc w:val="right"/>
      </w:pPr>
      <w:r w:rsidRPr="00D3190C">
        <w:rPr>
          <w:b/>
          <w:bCs/>
        </w:rPr>
        <w:t xml:space="preserve">      </w:t>
      </w:r>
    </w:p>
    <w:p w:rsidR="0056469F" w:rsidRPr="00D3190C" w:rsidRDefault="00F07D50" w:rsidP="0056469F">
      <w:pPr>
        <w:pStyle w:val="Heading1"/>
        <w:spacing w:after="120"/>
        <w:ind w:left="0"/>
        <w:rPr>
          <w:rFonts w:ascii="Times New Roman" w:hAnsi="Times New Roman"/>
          <w:b/>
          <w:szCs w:val="28"/>
        </w:rPr>
      </w:pPr>
      <w:r w:rsidRPr="00D3190C">
        <w:rPr>
          <w:rFonts w:ascii="Times New Roman" w:hAnsi="Times New Roman"/>
          <w:b/>
          <w:szCs w:val="28"/>
        </w:rPr>
        <w:t>NEKUSTAMĀ ĪPAŠUMA</w:t>
      </w:r>
      <w:r w:rsidR="0056469F" w:rsidRPr="00D3190C">
        <w:rPr>
          <w:rFonts w:ascii="Times New Roman" w:hAnsi="Times New Roman"/>
          <w:b/>
          <w:szCs w:val="28"/>
        </w:rPr>
        <w:t xml:space="preserve"> APSEKOŠANAS AKTS</w:t>
      </w:r>
    </w:p>
    <w:p w:rsidR="008A2900" w:rsidRPr="00D3190C" w:rsidRDefault="008A2900" w:rsidP="008A2900">
      <w:pPr>
        <w:jc w:val="center"/>
        <w:rPr>
          <w:b/>
        </w:rPr>
      </w:pPr>
      <w:r w:rsidRPr="00D3190C">
        <w:rPr>
          <w:b/>
        </w:rPr>
        <w:t>„</w:t>
      </w:r>
      <w:r w:rsidRPr="00D3190C">
        <w:rPr>
          <w:b/>
          <w:szCs w:val="24"/>
          <w:lang w:eastAsia="zh-CN"/>
        </w:rPr>
        <w:t>Nekustamā īpašuma Birzes ielā 2, Rīgā uzraudzība un uzturēšana</w:t>
      </w:r>
      <w:r w:rsidRPr="00D3190C">
        <w:rPr>
          <w:b/>
        </w:rPr>
        <w:t xml:space="preserve">” </w:t>
      </w:r>
    </w:p>
    <w:p w:rsidR="008A2900" w:rsidRPr="00D3190C" w:rsidRDefault="008A2900" w:rsidP="008A2900">
      <w:pPr>
        <w:jc w:val="center"/>
        <w:rPr>
          <w:b/>
        </w:rPr>
      </w:pPr>
      <w:r w:rsidRPr="00D3190C">
        <w:rPr>
          <w:b/>
        </w:rPr>
        <w:t>Iepirkuma identifikācijas Nr.PA/2019/</w:t>
      </w:r>
      <w:r w:rsidR="007B0D30">
        <w:rPr>
          <w:b/>
        </w:rPr>
        <w:t>18</w:t>
      </w:r>
    </w:p>
    <w:p w:rsidR="008A2900" w:rsidRPr="00D3190C" w:rsidRDefault="008A2900" w:rsidP="008A29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652"/>
        <w:gridCol w:w="2160"/>
        <w:gridCol w:w="1697"/>
        <w:gridCol w:w="1498"/>
      </w:tblGrid>
      <w:tr w:rsidR="0056469F" w:rsidRPr="00D3190C" w:rsidTr="0056469F">
        <w:tc>
          <w:tcPr>
            <w:tcW w:w="2137" w:type="dxa"/>
            <w:shd w:val="clear" w:color="auto" w:fill="C0C0C0"/>
            <w:vAlign w:val="center"/>
          </w:tcPr>
          <w:p w:rsidR="0056469F" w:rsidRPr="00D3190C" w:rsidRDefault="0056469F" w:rsidP="00BF162F">
            <w:pPr>
              <w:autoSpaceDE w:val="0"/>
              <w:autoSpaceDN w:val="0"/>
              <w:adjustRightInd w:val="0"/>
              <w:rPr>
                <w:sz w:val="20"/>
              </w:rPr>
            </w:pPr>
            <w:r w:rsidRPr="00D3190C">
              <w:rPr>
                <w:sz w:val="20"/>
              </w:rPr>
              <w:t>Pretendents</w:t>
            </w:r>
          </w:p>
          <w:p w:rsidR="0056469F" w:rsidRPr="00D3190C" w:rsidRDefault="0056469F" w:rsidP="00BF162F">
            <w:pPr>
              <w:rPr>
                <w:sz w:val="20"/>
              </w:rPr>
            </w:pPr>
            <w:r w:rsidRPr="00D3190C">
              <w:rPr>
                <w:sz w:val="20"/>
              </w:rPr>
              <w:t>(nosaukums, reģ. Nr.):</w:t>
            </w:r>
          </w:p>
        </w:tc>
        <w:tc>
          <w:tcPr>
            <w:tcW w:w="7007" w:type="dxa"/>
            <w:gridSpan w:val="4"/>
          </w:tcPr>
          <w:p w:rsidR="0056469F" w:rsidRPr="00D3190C" w:rsidRDefault="0056469F" w:rsidP="00BF162F"/>
        </w:tc>
      </w:tr>
      <w:tr w:rsidR="0056469F" w:rsidRPr="00D3190C" w:rsidTr="0056469F">
        <w:trPr>
          <w:trHeight w:val="76"/>
        </w:trPr>
        <w:tc>
          <w:tcPr>
            <w:tcW w:w="9144" w:type="dxa"/>
            <w:gridSpan w:val="5"/>
            <w:tcBorders>
              <w:bottom w:val="single" w:sz="4" w:space="0" w:color="auto"/>
            </w:tcBorders>
          </w:tcPr>
          <w:p w:rsidR="0056469F" w:rsidRPr="00D3190C" w:rsidRDefault="0056469F" w:rsidP="00BF162F">
            <w:pPr>
              <w:spacing w:after="100"/>
              <w:rPr>
                <w:sz w:val="8"/>
                <w:szCs w:val="8"/>
              </w:rPr>
            </w:pPr>
          </w:p>
        </w:tc>
      </w:tr>
      <w:tr w:rsidR="0056469F" w:rsidRPr="00D3190C" w:rsidTr="00EB494D">
        <w:trPr>
          <w:trHeight w:val="677"/>
        </w:trPr>
        <w:tc>
          <w:tcPr>
            <w:tcW w:w="2137" w:type="dxa"/>
            <w:shd w:val="clear" w:color="auto" w:fill="C0C0C0"/>
            <w:vAlign w:val="center"/>
          </w:tcPr>
          <w:p w:rsidR="0056469F" w:rsidRPr="00D3190C" w:rsidRDefault="0056469F" w:rsidP="00BF162F">
            <w:pPr>
              <w:autoSpaceDE w:val="0"/>
              <w:autoSpaceDN w:val="0"/>
              <w:adjustRightInd w:val="0"/>
              <w:jc w:val="center"/>
              <w:rPr>
                <w:sz w:val="20"/>
              </w:rPr>
            </w:pPr>
            <w:r w:rsidRPr="00D3190C">
              <w:rPr>
                <w:sz w:val="20"/>
              </w:rPr>
              <w:t>Pretendenta pārstāvis</w:t>
            </w:r>
          </w:p>
          <w:p w:rsidR="0056469F" w:rsidRPr="00D3190C" w:rsidRDefault="0056469F" w:rsidP="00BF162F">
            <w:pPr>
              <w:jc w:val="center"/>
              <w:rPr>
                <w:sz w:val="20"/>
              </w:rPr>
            </w:pPr>
            <w:r w:rsidRPr="00D3190C">
              <w:rPr>
                <w:sz w:val="20"/>
              </w:rPr>
              <w:t xml:space="preserve"> (vārds, uzvārds)</w:t>
            </w:r>
          </w:p>
        </w:tc>
        <w:tc>
          <w:tcPr>
            <w:tcW w:w="1652" w:type="dxa"/>
            <w:shd w:val="clear" w:color="auto" w:fill="C0C0C0"/>
            <w:vAlign w:val="center"/>
          </w:tcPr>
          <w:p w:rsidR="0056469F" w:rsidRPr="00D3190C" w:rsidRDefault="0056469F" w:rsidP="00BF162F">
            <w:pPr>
              <w:autoSpaceDE w:val="0"/>
              <w:autoSpaceDN w:val="0"/>
              <w:adjustRightInd w:val="0"/>
              <w:jc w:val="center"/>
              <w:rPr>
                <w:sz w:val="20"/>
              </w:rPr>
            </w:pPr>
            <w:r w:rsidRPr="00D3190C">
              <w:rPr>
                <w:sz w:val="20"/>
              </w:rPr>
              <w:t>Pretendenta pārstāvja</w:t>
            </w:r>
          </w:p>
          <w:p w:rsidR="0056469F" w:rsidRPr="00D3190C" w:rsidRDefault="0056469F" w:rsidP="00BF162F">
            <w:pPr>
              <w:jc w:val="center"/>
              <w:rPr>
                <w:sz w:val="20"/>
              </w:rPr>
            </w:pPr>
            <w:r w:rsidRPr="00D3190C">
              <w:rPr>
                <w:sz w:val="20"/>
              </w:rPr>
              <w:t>paraksts</w:t>
            </w:r>
          </w:p>
        </w:tc>
        <w:tc>
          <w:tcPr>
            <w:tcW w:w="2160" w:type="dxa"/>
            <w:shd w:val="clear" w:color="auto" w:fill="C0C0C0"/>
            <w:vAlign w:val="center"/>
          </w:tcPr>
          <w:p w:rsidR="0056469F" w:rsidRPr="00D3190C" w:rsidRDefault="0056469F" w:rsidP="00BF162F">
            <w:pPr>
              <w:autoSpaceDE w:val="0"/>
              <w:autoSpaceDN w:val="0"/>
              <w:adjustRightInd w:val="0"/>
              <w:jc w:val="center"/>
              <w:rPr>
                <w:sz w:val="20"/>
              </w:rPr>
            </w:pPr>
            <w:r w:rsidRPr="00D3190C">
              <w:rPr>
                <w:sz w:val="20"/>
              </w:rPr>
              <w:t>Pasūtītāja pārstāvja vārds, uzvārds, amats,</w:t>
            </w:r>
          </w:p>
          <w:p w:rsidR="0056469F" w:rsidRPr="00D3190C" w:rsidRDefault="0056469F" w:rsidP="00BF162F">
            <w:pPr>
              <w:jc w:val="center"/>
              <w:rPr>
                <w:sz w:val="20"/>
              </w:rPr>
            </w:pPr>
            <w:r w:rsidRPr="00D3190C">
              <w:rPr>
                <w:sz w:val="20"/>
              </w:rPr>
              <w:t>paraksts</w:t>
            </w:r>
          </w:p>
        </w:tc>
        <w:tc>
          <w:tcPr>
            <w:tcW w:w="1697" w:type="dxa"/>
            <w:shd w:val="clear" w:color="auto" w:fill="C0C0C0"/>
            <w:vAlign w:val="center"/>
          </w:tcPr>
          <w:p w:rsidR="0056469F" w:rsidRPr="00D3190C" w:rsidRDefault="00F07D50" w:rsidP="00BF162F">
            <w:pPr>
              <w:jc w:val="center"/>
              <w:rPr>
                <w:sz w:val="20"/>
              </w:rPr>
            </w:pPr>
            <w:r w:rsidRPr="00D3190C">
              <w:rPr>
                <w:sz w:val="20"/>
              </w:rPr>
              <w:t>Nekustamais īpašums</w:t>
            </w:r>
          </w:p>
        </w:tc>
        <w:tc>
          <w:tcPr>
            <w:tcW w:w="1498" w:type="dxa"/>
            <w:shd w:val="clear" w:color="auto" w:fill="C0C0C0"/>
            <w:vAlign w:val="center"/>
          </w:tcPr>
          <w:p w:rsidR="0056469F" w:rsidRPr="00D3190C" w:rsidRDefault="0056469F" w:rsidP="00BF162F">
            <w:pPr>
              <w:jc w:val="center"/>
              <w:rPr>
                <w:sz w:val="20"/>
              </w:rPr>
            </w:pPr>
            <w:r w:rsidRPr="00D3190C">
              <w:rPr>
                <w:sz w:val="20"/>
              </w:rPr>
              <w:t>Apsekošanas datums</w:t>
            </w:r>
          </w:p>
        </w:tc>
      </w:tr>
      <w:tr w:rsidR="0056469F" w:rsidRPr="00D3190C" w:rsidTr="00EB494D">
        <w:tc>
          <w:tcPr>
            <w:tcW w:w="2137" w:type="dxa"/>
          </w:tcPr>
          <w:p w:rsidR="0056469F" w:rsidRPr="00D3190C" w:rsidRDefault="0056469F" w:rsidP="00BF162F">
            <w:pPr>
              <w:spacing w:after="100"/>
            </w:pPr>
          </w:p>
        </w:tc>
        <w:tc>
          <w:tcPr>
            <w:tcW w:w="1652" w:type="dxa"/>
          </w:tcPr>
          <w:p w:rsidR="0056469F" w:rsidRPr="00D3190C" w:rsidRDefault="0056469F" w:rsidP="00BF162F">
            <w:pPr>
              <w:spacing w:after="100"/>
            </w:pPr>
          </w:p>
        </w:tc>
        <w:tc>
          <w:tcPr>
            <w:tcW w:w="2160" w:type="dxa"/>
          </w:tcPr>
          <w:p w:rsidR="0056469F" w:rsidRPr="00D3190C" w:rsidRDefault="0056469F" w:rsidP="00BF162F">
            <w:pPr>
              <w:spacing w:after="100"/>
            </w:pPr>
            <w:r w:rsidRPr="00D3190C">
              <w:t xml:space="preserve">Zemes un nekustamo īpašumu departamenta </w:t>
            </w:r>
            <w:r w:rsidR="00BD3236" w:rsidRPr="00D3190C">
              <w:t>vadītāja</w:t>
            </w:r>
            <w:r w:rsidR="00EB494D" w:rsidRPr="00D3190C">
              <w:t xml:space="preserve"> A.Vilsone</w:t>
            </w:r>
          </w:p>
          <w:p w:rsidR="0056469F" w:rsidRPr="00D3190C" w:rsidRDefault="0056469F" w:rsidP="00BF162F">
            <w:pPr>
              <w:spacing w:after="100"/>
            </w:pPr>
            <w:r w:rsidRPr="00D3190C">
              <w:t>_____________</w:t>
            </w:r>
          </w:p>
          <w:p w:rsidR="0056469F" w:rsidRPr="00D3190C" w:rsidRDefault="0056469F" w:rsidP="00BF162F">
            <w:pPr>
              <w:spacing w:after="100"/>
            </w:pPr>
          </w:p>
          <w:p w:rsidR="00EB494D" w:rsidRPr="00D3190C" w:rsidRDefault="00EB494D" w:rsidP="00BF162F">
            <w:pPr>
              <w:spacing w:after="100"/>
            </w:pPr>
          </w:p>
        </w:tc>
        <w:tc>
          <w:tcPr>
            <w:tcW w:w="1697" w:type="dxa"/>
            <w:shd w:val="clear" w:color="auto" w:fill="auto"/>
          </w:tcPr>
          <w:p w:rsidR="0056469F" w:rsidRPr="00D3190C" w:rsidRDefault="0056469F" w:rsidP="00BF162F">
            <w:pPr>
              <w:spacing w:after="100"/>
            </w:pPr>
            <w:r w:rsidRPr="00D3190C">
              <w:t>Birzes iela 2, Rīga</w:t>
            </w:r>
          </w:p>
        </w:tc>
        <w:tc>
          <w:tcPr>
            <w:tcW w:w="1498" w:type="dxa"/>
            <w:shd w:val="clear" w:color="auto" w:fill="auto"/>
          </w:tcPr>
          <w:p w:rsidR="0056469F" w:rsidRPr="00D3190C" w:rsidRDefault="0056469F" w:rsidP="00BF162F">
            <w:pPr>
              <w:spacing w:after="100"/>
              <w:ind w:left="-3" w:firstLine="3"/>
              <w:jc w:val="center"/>
            </w:pPr>
          </w:p>
        </w:tc>
      </w:tr>
    </w:tbl>
    <w:p w:rsidR="0056469F" w:rsidRPr="00D3190C" w:rsidRDefault="0056469F" w:rsidP="0056469F"/>
    <w:p w:rsidR="0056469F" w:rsidRPr="00D3190C" w:rsidRDefault="00F07D50" w:rsidP="00F07D50">
      <w:pPr>
        <w:jc w:val="both"/>
      </w:pPr>
      <w:r w:rsidRPr="0045019C">
        <w:t>Apliecinām, ka Pretendenta pārstāvis nekustamā īpašuma apsekošanas laikā ir saņēmis visu nepieciešamo informāciju par sniedzamā pakalpojuma apjomu un  “raksturu”.</w:t>
      </w:r>
    </w:p>
    <w:p w:rsidR="0056469F" w:rsidRPr="00D3190C" w:rsidRDefault="0056469F" w:rsidP="0056469F">
      <w:pPr>
        <w:spacing w:after="100" w:line="480" w:lineRule="auto"/>
      </w:pPr>
    </w:p>
    <w:p w:rsidR="0056469F" w:rsidRPr="00D3190C" w:rsidRDefault="0056469F" w:rsidP="0056469F">
      <w:pPr>
        <w:keepLines/>
        <w:widowControl w:val="0"/>
        <w:spacing w:after="120"/>
        <w:ind w:left="425"/>
        <w:jc w:val="both"/>
        <w:rPr>
          <w:szCs w:val="24"/>
        </w:rPr>
      </w:pPr>
      <w:r w:rsidRPr="00D3190C">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6469F" w:rsidRPr="00D3190C" w:rsidTr="00BF162F">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6469F" w:rsidRPr="00D3190C" w:rsidRDefault="0056469F" w:rsidP="00BF162F">
            <w:pPr>
              <w:spacing w:line="276" w:lineRule="auto"/>
              <w:rPr>
                <w:b/>
                <w:szCs w:val="24"/>
                <w:lang w:eastAsia="en-US"/>
              </w:rPr>
            </w:pPr>
            <w:r w:rsidRPr="00D3190C">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6469F" w:rsidRPr="00D3190C" w:rsidRDefault="0056469F" w:rsidP="00BF162F">
            <w:pPr>
              <w:spacing w:line="276" w:lineRule="auto"/>
              <w:rPr>
                <w:szCs w:val="24"/>
                <w:lang w:eastAsia="en-US"/>
              </w:rPr>
            </w:pPr>
          </w:p>
        </w:tc>
      </w:tr>
      <w:tr w:rsidR="0056469F" w:rsidRPr="00D3190C" w:rsidTr="00BF162F">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6469F" w:rsidRPr="00D3190C" w:rsidRDefault="0056469F" w:rsidP="00BF162F">
            <w:pPr>
              <w:spacing w:line="276" w:lineRule="auto"/>
              <w:rPr>
                <w:b/>
                <w:szCs w:val="24"/>
                <w:lang w:eastAsia="en-US"/>
              </w:rPr>
            </w:pPr>
            <w:r w:rsidRPr="00D3190C">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6469F" w:rsidRPr="00D3190C" w:rsidRDefault="0056469F" w:rsidP="00BF162F">
            <w:pPr>
              <w:spacing w:line="276" w:lineRule="auto"/>
              <w:rPr>
                <w:szCs w:val="24"/>
                <w:lang w:eastAsia="en-US"/>
              </w:rPr>
            </w:pPr>
          </w:p>
        </w:tc>
      </w:tr>
      <w:tr w:rsidR="0056469F" w:rsidRPr="00D3190C" w:rsidTr="00BF162F">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6469F" w:rsidRPr="00D3190C" w:rsidRDefault="0056469F" w:rsidP="00BF162F">
            <w:pPr>
              <w:spacing w:line="276" w:lineRule="auto"/>
              <w:rPr>
                <w:b/>
                <w:szCs w:val="24"/>
                <w:lang w:eastAsia="en-US"/>
              </w:rPr>
            </w:pPr>
            <w:r w:rsidRPr="00D3190C">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6469F" w:rsidRPr="00D3190C" w:rsidRDefault="0056469F" w:rsidP="00BF162F">
            <w:pPr>
              <w:spacing w:line="276" w:lineRule="auto"/>
              <w:rPr>
                <w:szCs w:val="24"/>
                <w:lang w:eastAsia="en-US"/>
              </w:rPr>
            </w:pPr>
          </w:p>
        </w:tc>
      </w:tr>
      <w:tr w:rsidR="0056469F" w:rsidRPr="00D3190C" w:rsidTr="00BF162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6469F" w:rsidRPr="00D3190C" w:rsidRDefault="0056469F" w:rsidP="00BF162F">
            <w:pPr>
              <w:spacing w:line="276" w:lineRule="auto"/>
              <w:rPr>
                <w:b/>
                <w:szCs w:val="24"/>
                <w:lang w:eastAsia="en-US"/>
              </w:rPr>
            </w:pPr>
            <w:r w:rsidRPr="00D3190C">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6469F" w:rsidRPr="00D3190C" w:rsidRDefault="0056469F" w:rsidP="00BF162F">
            <w:pPr>
              <w:spacing w:line="276" w:lineRule="auto"/>
              <w:rPr>
                <w:szCs w:val="24"/>
                <w:lang w:eastAsia="en-US"/>
              </w:rPr>
            </w:pPr>
          </w:p>
        </w:tc>
      </w:tr>
    </w:tbl>
    <w:p w:rsidR="0056469F" w:rsidRPr="00D3190C" w:rsidRDefault="0056469F" w:rsidP="0056469F">
      <w:pPr>
        <w:ind w:right="-2"/>
        <w:jc w:val="right"/>
        <w:rPr>
          <w:szCs w:val="24"/>
        </w:rPr>
      </w:pPr>
    </w:p>
    <w:p w:rsidR="0056469F" w:rsidRPr="00D3190C" w:rsidRDefault="0056469F" w:rsidP="0056469F">
      <w:pPr>
        <w:ind w:right="-2"/>
        <w:jc w:val="right"/>
        <w:rPr>
          <w:szCs w:val="24"/>
        </w:rPr>
      </w:pPr>
    </w:p>
    <w:p w:rsidR="0056469F" w:rsidRPr="00D3190C" w:rsidRDefault="0056469F" w:rsidP="00887CDD">
      <w:pPr>
        <w:ind w:right="-2"/>
        <w:jc w:val="right"/>
        <w:rPr>
          <w:szCs w:val="24"/>
        </w:rPr>
      </w:pPr>
    </w:p>
    <w:p w:rsidR="0056469F" w:rsidRPr="00D3190C" w:rsidRDefault="0056469F">
      <w:pPr>
        <w:rPr>
          <w:szCs w:val="24"/>
        </w:rPr>
      </w:pPr>
      <w:r w:rsidRPr="00D3190C">
        <w:rPr>
          <w:szCs w:val="24"/>
        </w:rPr>
        <w:br w:type="page"/>
      </w:r>
    </w:p>
    <w:p w:rsidR="00887CDD" w:rsidRPr="00D3190C" w:rsidRDefault="0056469F" w:rsidP="00887CDD">
      <w:pPr>
        <w:ind w:right="-2"/>
        <w:jc w:val="right"/>
        <w:rPr>
          <w:szCs w:val="24"/>
        </w:rPr>
      </w:pPr>
      <w:r w:rsidRPr="00D3190C">
        <w:rPr>
          <w:szCs w:val="24"/>
        </w:rPr>
        <w:lastRenderedPageBreak/>
        <w:t>6</w:t>
      </w:r>
      <w:r w:rsidR="00887CDD" w:rsidRPr="00D3190C">
        <w:rPr>
          <w:szCs w:val="24"/>
        </w:rPr>
        <w:t>. pielikums</w:t>
      </w:r>
    </w:p>
    <w:p w:rsidR="00887CDD" w:rsidRPr="00D3190C" w:rsidRDefault="00887CDD" w:rsidP="00887CDD">
      <w:pPr>
        <w:jc w:val="right"/>
        <w:rPr>
          <w:b/>
          <w:szCs w:val="24"/>
        </w:rPr>
      </w:pPr>
      <w:r w:rsidRPr="00D3190C">
        <w:rPr>
          <w:b/>
          <w:szCs w:val="24"/>
        </w:rPr>
        <w:t>Nr. PA/201</w:t>
      </w:r>
      <w:r w:rsidR="00EB494D" w:rsidRPr="00D3190C">
        <w:rPr>
          <w:b/>
          <w:szCs w:val="24"/>
        </w:rPr>
        <w:t>9/</w:t>
      </w:r>
      <w:r w:rsidR="007B0D30">
        <w:rPr>
          <w:b/>
          <w:szCs w:val="24"/>
        </w:rPr>
        <w:t>18</w:t>
      </w:r>
    </w:p>
    <w:p w:rsidR="00887CDD" w:rsidRPr="00D3190C" w:rsidRDefault="00887CDD" w:rsidP="00887CDD">
      <w:pPr>
        <w:pStyle w:val="Title"/>
      </w:pPr>
    </w:p>
    <w:p w:rsidR="00887CDD" w:rsidRPr="00D3190C" w:rsidRDefault="00887CDD" w:rsidP="00887CDD">
      <w:pPr>
        <w:pStyle w:val="Title"/>
        <w:rPr>
          <w:b/>
        </w:rPr>
      </w:pPr>
      <w:r w:rsidRPr="00D3190C">
        <w:rPr>
          <w:b/>
        </w:rPr>
        <w:t>Iepirkuma līgums Nr.</w:t>
      </w:r>
      <w:r w:rsidR="000F00C0" w:rsidRPr="00D3190C">
        <w:rPr>
          <w:b/>
        </w:rPr>
        <w:t xml:space="preserve"> </w:t>
      </w:r>
      <w:r w:rsidRPr="00D3190C">
        <w:rPr>
          <w:b/>
        </w:rPr>
        <w:t>PA/201</w:t>
      </w:r>
      <w:r w:rsidR="00EB494D" w:rsidRPr="00D3190C">
        <w:rPr>
          <w:b/>
        </w:rPr>
        <w:t>9/</w:t>
      </w:r>
      <w:r w:rsidR="007B0D30">
        <w:rPr>
          <w:b/>
        </w:rPr>
        <w:t>18</w:t>
      </w:r>
      <w:r w:rsidRPr="00D3190C">
        <w:rPr>
          <w:b/>
        </w:rPr>
        <w:t xml:space="preserve"> (projekts)</w:t>
      </w:r>
    </w:p>
    <w:p w:rsidR="00887CDD" w:rsidRPr="00D3190C" w:rsidRDefault="00887CDD" w:rsidP="00887CDD">
      <w:pPr>
        <w:pStyle w:val="Title"/>
        <w:rPr>
          <w:b/>
          <w:szCs w:val="24"/>
        </w:rPr>
      </w:pPr>
      <w:r w:rsidRPr="00D3190C">
        <w:rPr>
          <w:b/>
        </w:rPr>
        <w:t>par nekustam</w:t>
      </w:r>
      <w:r w:rsidR="00DF4C69" w:rsidRPr="00D3190C">
        <w:rPr>
          <w:b/>
        </w:rPr>
        <w:t>ā</w:t>
      </w:r>
      <w:r w:rsidRPr="00D3190C">
        <w:rPr>
          <w:b/>
        </w:rPr>
        <w:t xml:space="preserve"> īpašum</w:t>
      </w:r>
      <w:r w:rsidR="00DF4C69" w:rsidRPr="00D3190C">
        <w:rPr>
          <w:b/>
        </w:rPr>
        <w:t xml:space="preserve">a </w:t>
      </w:r>
      <w:r w:rsidR="00727A79" w:rsidRPr="00D3190C">
        <w:rPr>
          <w:b/>
        </w:rPr>
        <w:t>Birzes ielā 2</w:t>
      </w:r>
      <w:r w:rsidR="00DF4C69" w:rsidRPr="00D3190C">
        <w:rPr>
          <w:b/>
        </w:rPr>
        <w:t>, Rīgā</w:t>
      </w:r>
      <w:r w:rsidRPr="00D3190C">
        <w:rPr>
          <w:b/>
          <w:szCs w:val="24"/>
        </w:rPr>
        <w:t xml:space="preserve"> </w:t>
      </w:r>
      <w:r w:rsidRPr="00D3190C">
        <w:rPr>
          <w:b/>
          <w:szCs w:val="28"/>
        </w:rPr>
        <w:t>uzraudzību un uzturēšanu</w:t>
      </w:r>
    </w:p>
    <w:p w:rsidR="00887CDD" w:rsidRPr="00D3190C" w:rsidRDefault="00887CDD" w:rsidP="00887CDD">
      <w:pPr>
        <w:jc w:val="center"/>
        <w:rPr>
          <w:b/>
          <w:sz w:val="28"/>
        </w:rPr>
      </w:pPr>
    </w:p>
    <w:p w:rsidR="00887CDD" w:rsidRPr="00D3190C" w:rsidRDefault="00887CDD" w:rsidP="00887CDD">
      <w:pPr>
        <w:pStyle w:val="Subtitle"/>
        <w:rPr>
          <w:b w:val="0"/>
          <w:sz w:val="24"/>
          <w:szCs w:val="24"/>
          <w:lang w:val="lv-LV"/>
        </w:rPr>
      </w:pPr>
      <w:r w:rsidRPr="00D3190C">
        <w:rPr>
          <w:b w:val="0"/>
          <w:sz w:val="24"/>
          <w:szCs w:val="24"/>
          <w:lang w:val="lv-LV"/>
        </w:rPr>
        <w:t>Rīgā</w:t>
      </w:r>
      <w:r w:rsidRPr="00D3190C">
        <w:rPr>
          <w:b w:val="0"/>
          <w:sz w:val="24"/>
          <w:szCs w:val="24"/>
          <w:lang w:val="lv-LV"/>
        </w:rPr>
        <w:tab/>
      </w:r>
      <w:r w:rsidRPr="00D3190C">
        <w:rPr>
          <w:b w:val="0"/>
          <w:sz w:val="24"/>
          <w:szCs w:val="24"/>
          <w:lang w:val="lv-LV"/>
        </w:rPr>
        <w:tab/>
      </w:r>
      <w:r w:rsidRPr="00D3190C">
        <w:rPr>
          <w:b w:val="0"/>
          <w:sz w:val="24"/>
          <w:szCs w:val="24"/>
          <w:lang w:val="lv-LV"/>
        </w:rPr>
        <w:tab/>
      </w:r>
      <w:r w:rsidRPr="00D3190C">
        <w:rPr>
          <w:b w:val="0"/>
          <w:sz w:val="24"/>
          <w:szCs w:val="24"/>
          <w:lang w:val="lv-LV"/>
        </w:rPr>
        <w:tab/>
      </w:r>
      <w:r w:rsidRPr="00D3190C">
        <w:rPr>
          <w:b w:val="0"/>
          <w:sz w:val="24"/>
          <w:szCs w:val="24"/>
          <w:lang w:val="lv-LV"/>
        </w:rPr>
        <w:tab/>
      </w:r>
      <w:r w:rsidRPr="00D3190C">
        <w:rPr>
          <w:b w:val="0"/>
          <w:sz w:val="24"/>
          <w:szCs w:val="24"/>
          <w:lang w:val="lv-LV"/>
        </w:rPr>
        <w:tab/>
        <w:t xml:space="preserve"> </w:t>
      </w:r>
      <w:r w:rsidRPr="00D3190C">
        <w:rPr>
          <w:b w:val="0"/>
          <w:sz w:val="24"/>
          <w:szCs w:val="24"/>
          <w:lang w:val="lv-LV"/>
        </w:rPr>
        <w:tab/>
      </w:r>
      <w:r w:rsidRPr="00D3190C">
        <w:rPr>
          <w:b w:val="0"/>
          <w:sz w:val="24"/>
          <w:szCs w:val="24"/>
          <w:lang w:val="lv-LV"/>
        </w:rPr>
        <w:tab/>
        <w:t>201</w:t>
      </w:r>
      <w:r w:rsidR="00EB494D" w:rsidRPr="00D3190C">
        <w:rPr>
          <w:b w:val="0"/>
          <w:sz w:val="24"/>
          <w:szCs w:val="24"/>
          <w:lang w:val="lv-LV"/>
        </w:rPr>
        <w:t>9</w:t>
      </w:r>
      <w:r w:rsidRPr="00D3190C">
        <w:rPr>
          <w:b w:val="0"/>
          <w:sz w:val="24"/>
          <w:szCs w:val="24"/>
          <w:lang w:val="lv-LV"/>
        </w:rPr>
        <w:t>.gada _____</w:t>
      </w:r>
      <w:r w:rsidR="00EB494D" w:rsidRPr="00D3190C">
        <w:rPr>
          <w:b w:val="0"/>
          <w:sz w:val="24"/>
          <w:szCs w:val="24"/>
          <w:lang w:val="lv-LV"/>
        </w:rPr>
        <w:t>__</w:t>
      </w:r>
      <w:r w:rsidRPr="00D3190C">
        <w:rPr>
          <w:b w:val="0"/>
          <w:sz w:val="24"/>
          <w:szCs w:val="24"/>
          <w:lang w:val="lv-LV"/>
        </w:rPr>
        <w:t>_____</w:t>
      </w:r>
    </w:p>
    <w:p w:rsidR="00887CDD" w:rsidRPr="00D3190C" w:rsidRDefault="00887CDD" w:rsidP="00887CDD">
      <w:pPr>
        <w:jc w:val="both"/>
        <w:rPr>
          <w:szCs w:val="24"/>
        </w:rPr>
      </w:pPr>
    </w:p>
    <w:p w:rsidR="00887CDD" w:rsidRPr="00D3190C" w:rsidRDefault="00887CDD" w:rsidP="00887CDD">
      <w:pPr>
        <w:jc w:val="both"/>
        <w:rPr>
          <w:szCs w:val="24"/>
        </w:rPr>
      </w:pPr>
      <w:r w:rsidRPr="00D3190C">
        <w:rPr>
          <w:szCs w:val="24"/>
        </w:rPr>
        <w:tab/>
      </w:r>
      <w:r w:rsidRPr="00D3190C">
        <w:rPr>
          <w:b/>
          <w:szCs w:val="24"/>
        </w:rPr>
        <w:t>Valsts akciju sabiedrība "Privatizācijas aģentūra</w:t>
      </w:r>
      <w:r w:rsidR="00EB494D" w:rsidRPr="00D3190C">
        <w:rPr>
          <w:b/>
          <w:szCs w:val="24"/>
        </w:rPr>
        <w:t>”</w:t>
      </w:r>
      <w:r w:rsidR="00EB494D" w:rsidRPr="00D3190C">
        <w:rPr>
          <w:szCs w:val="24"/>
        </w:rPr>
        <w:t>,</w:t>
      </w:r>
      <w:r w:rsidR="00EB494D" w:rsidRPr="00D3190C">
        <w:rPr>
          <w:b/>
          <w:szCs w:val="24"/>
        </w:rPr>
        <w:t xml:space="preserve"> </w:t>
      </w:r>
      <w:r w:rsidR="00EB494D" w:rsidRPr="00D3190C">
        <w:rPr>
          <w:szCs w:val="24"/>
        </w:rPr>
        <w:t xml:space="preserve">vienotais reģistrācijas Nr.40003192154, </w:t>
      </w:r>
      <w:r w:rsidR="007E5CE0" w:rsidRPr="00D3190C">
        <w:rPr>
          <w:szCs w:val="24"/>
        </w:rPr>
        <w:t xml:space="preserve">(turpmāk – PASŪTĪTĀJS), </w:t>
      </w:r>
      <w:r w:rsidR="00DF4C69" w:rsidRPr="00D3190C">
        <w:rPr>
          <w:szCs w:val="24"/>
        </w:rPr>
        <w:t>kuru sas</w:t>
      </w:r>
      <w:r w:rsidR="00B75F15" w:rsidRPr="00D3190C">
        <w:rPr>
          <w:szCs w:val="24"/>
        </w:rPr>
        <w:t xml:space="preserve">kaņā ar </w:t>
      </w:r>
      <w:r w:rsidR="00EB494D" w:rsidRPr="00D3190C">
        <w:rPr>
          <w:szCs w:val="24"/>
        </w:rPr>
        <w:t>valdes 2016.gada 19.aprīļa lēmumu Nr.58/320 pārstāv valdes priekšsēdētājs Vladimirs Loginovs</w:t>
      </w:r>
      <w:r w:rsidRPr="00D3190C">
        <w:rPr>
          <w:szCs w:val="24"/>
        </w:rPr>
        <w:t>, no vienas puses,</w:t>
      </w:r>
    </w:p>
    <w:p w:rsidR="00887CDD" w:rsidRPr="00D3190C" w:rsidRDefault="00887CDD" w:rsidP="00887CDD">
      <w:pPr>
        <w:jc w:val="center"/>
        <w:rPr>
          <w:szCs w:val="24"/>
        </w:rPr>
      </w:pPr>
      <w:r w:rsidRPr="00D3190C">
        <w:rPr>
          <w:szCs w:val="24"/>
        </w:rPr>
        <w:t>un</w:t>
      </w:r>
    </w:p>
    <w:p w:rsidR="00887CDD" w:rsidRPr="00D3190C" w:rsidRDefault="00887CDD" w:rsidP="00887CDD">
      <w:pPr>
        <w:jc w:val="both"/>
        <w:rPr>
          <w:szCs w:val="24"/>
        </w:rPr>
      </w:pPr>
      <w:r w:rsidRPr="00D3190C">
        <w:rPr>
          <w:b/>
          <w:szCs w:val="24"/>
        </w:rPr>
        <w:t>____________________________________________________</w:t>
      </w:r>
      <w:r w:rsidR="007E5CE0" w:rsidRPr="00D3190C">
        <w:rPr>
          <w:b/>
          <w:szCs w:val="24"/>
        </w:rPr>
        <w:t>_____</w:t>
      </w:r>
      <w:r w:rsidR="00EB494D" w:rsidRPr="00D3190C">
        <w:rPr>
          <w:szCs w:val="24"/>
        </w:rPr>
        <w:t xml:space="preserve">, vienotais reģistrācijas Nr._________________, </w:t>
      </w:r>
      <w:r w:rsidRPr="00D3190C">
        <w:rPr>
          <w:szCs w:val="24"/>
        </w:rPr>
        <w:t xml:space="preserve"> (turpmāk – IZPILDĪTĀJS)</w:t>
      </w:r>
      <w:r w:rsidR="00EB494D" w:rsidRPr="00D3190C">
        <w:rPr>
          <w:szCs w:val="24"/>
        </w:rPr>
        <w:t>, kuru saskaņā ar _________________ pārstāv _____________________,</w:t>
      </w:r>
      <w:r w:rsidRPr="00D3190C">
        <w:rPr>
          <w:szCs w:val="24"/>
        </w:rPr>
        <w:t xml:space="preserve"> no otras puses, pamatojoties uz iepirkuma </w:t>
      </w:r>
      <w:r w:rsidR="007E5CE0" w:rsidRPr="00D3190C">
        <w:rPr>
          <w:szCs w:val="24"/>
        </w:rPr>
        <w:t>“Nekustamā īpašuma Birzes ielā 2, Rīgā uzraudzība un uzturēšana”</w:t>
      </w:r>
      <w:r w:rsidR="007E5CE0" w:rsidRPr="00D3190C">
        <w:t xml:space="preserve"> </w:t>
      </w:r>
      <w:r w:rsidR="007E5CE0" w:rsidRPr="00D3190C">
        <w:rPr>
          <w:szCs w:val="24"/>
        </w:rPr>
        <w:t>(identifikācijas Nr.PA/201</w:t>
      </w:r>
      <w:r w:rsidR="00EB494D" w:rsidRPr="00D3190C">
        <w:rPr>
          <w:szCs w:val="24"/>
        </w:rPr>
        <w:t>9/</w:t>
      </w:r>
      <w:r w:rsidR="007B0D30">
        <w:rPr>
          <w:szCs w:val="24"/>
        </w:rPr>
        <w:t>18</w:t>
      </w:r>
      <w:r w:rsidR="007E5CE0" w:rsidRPr="00D3190C">
        <w:rPr>
          <w:szCs w:val="24"/>
        </w:rPr>
        <w:t xml:space="preserve">) </w:t>
      </w:r>
      <w:r w:rsidR="009C3336">
        <w:rPr>
          <w:szCs w:val="24"/>
        </w:rPr>
        <w:t>t</w:t>
      </w:r>
      <w:r w:rsidR="007E5CE0" w:rsidRPr="00D3190C">
        <w:rPr>
          <w:szCs w:val="24"/>
        </w:rPr>
        <w:t>ehnisko specifikāciju un</w:t>
      </w:r>
      <w:r w:rsidR="007E5CE0" w:rsidRPr="00D3190C">
        <w:t xml:space="preserve"> </w:t>
      </w:r>
      <w:r w:rsidR="007E5CE0" w:rsidRPr="00D3190C">
        <w:rPr>
          <w:szCs w:val="24"/>
        </w:rPr>
        <w:t xml:space="preserve">IZPILDĪTĀJA iesniegto </w:t>
      </w:r>
      <w:r w:rsidRPr="00D3190C">
        <w:rPr>
          <w:szCs w:val="24"/>
        </w:rPr>
        <w:t>piedāvājumu, noslēdz š</w:t>
      </w:r>
      <w:r w:rsidR="00EB494D" w:rsidRPr="00D3190C">
        <w:rPr>
          <w:szCs w:val="24"/>
        </w:rPr>
        <w:t>o</w:t>
      </w:r>
      <w:r w:rsidRPr="00D3190C">
        <w:rPr>
          <w:szCs w:val="24"/>
        </w:rPr>
        <w:t xml:space="preserve"> līgu</w:t>
      </w:r>
      <w:r w:rsidR="007E5CE0" w:rsidRPr="00D3190C">
        <w:rPr>
          <w:szCs w:val="24"/>
        </w:rPr>
        <w:t>mu (</w:t>
      </w:r>
      <w:r w:rsidRPr="00D3190C">
        <w:rPr>
          <w:szCs w:val="24"/>
        </w:rPr>
        <w:t>turpmāk – Līgums</w:t>
      </w:r>
      <w:r w:rsidR="007E5CE0" w:rsidRPr="00D3190C">
        <w:rPr>
          <w:szCs w:val="24"/>
        </w:rPr>
        <w:t>)</w:t>
      </w:r>
      <w:r w:rsidRPr="00D3190C">
        <w:rPr>
          <w:szCs w:val="24"/>
        </w:rPr>
        <w:t>:</w:t>
      </w:r>
    </w:p>
    <w:p w:rsidR="00887CDD" w:rsidRPr="00D3190C" w:rsidRDefault="00887CDD" w:rsidP="00887CDD">
      <w:pPr>
        <w:jc w:val="center"/>
        <w:rPr>
          <w:b/>
          <w:szCs w:val="24"/>
        </w:rPr>
      </w:pPr>
    </w:p>
    <w:p w:rsidR="00887CDD" w:rsidRPr="00D3190C" w:rsidRDefault="00887CDD" w:rsidP="00887CDD">
      <w:pPr>
        <w:jc w:val="center"/>
        <w:rPr>
          <w:b/>
          <w:szCs w:val="24"/>
        </w:rPr>
      </w:pPr>
      <w:r w:rsidRPr="00D3190C">
        <w:rPr>
          <w:b/>
          <w:szCs w:val="24"/>
        </w:rPr>
        <w:t>1. Līguma priekšmets</w:t>
      </w:r>
    </w:p>
    <w:p w:rsidR="00887CDD" w:rsidRPr="00D3190C" w:rsidRDefault="00887CDD" w:rsidP="00887CDD">
      <w:pPr>
        <w:jc w:val="both"/>
        <w:rPr>
          <w:szCs w:val="24"/>
        </w:rPr>
      </w:pPr>
    </w:p>
    <w:p w:rsidR="00887CDD" w:rsidRPr="00D3190C" w:rsidRDefault="00887CDD" w:rsidP="00727A79">
      <w:pPr>
        <w:numPr>
          <w:ilvl w:val="1"/>
          <w:numId w:val="22"/>
        </w:numPr>
        <w:jc w:val="both"/>
        <w:rPr>
          <w:szCs w:val="24"/>
        </w:rPr>
      </w:pPr>
      <w:r w:rsidRPr="00D3190C">
        <w:rPr>
          <w:szCs w:val="24"/>
        </w:rPr>
        <w:t>PASŪTĪTĀJS uzdod</w:t>
      </w:r>
      <w:r w:rsidR="002E095B" w:rsidRPr="00D3190C">
        <w:rPr>
          <w:szCs w:val="24"/>
        </w:rPr>
        <w:t>, un</w:t>
      </w:r>
      <w:r w:rsidRPr="00D3190C">
        <w:rPr>
          <w:szCs w:val="24"/>
        </w:rPr>
        <w:t xml:space="preserve"> IZPILDĪTĀJS apņemas veikt PASŪTĪTĀJA va</w:t>
      </w:r>
      <w:r w:rsidR="007E5CE0" w:rsidRPr="00D3190C">
        <w:rPr>
          <w:szCs w:val="24"/>
        </w:rPr>
        <w:t>l</w:t>
      </w:r>
      <w:r w:rsidRPr="00D3190C">
        <w:rPr>
          <w:szCs w:val="24"/>
        </w:rPr>
        <w:t xml:space="preserve">dījumā esošā </w:t>
      </w:r>
      <w:r w:rsidRPr="00D3190C">
        <w:rPr>
          <w:b/>
          <w:szCs w:val="24"/>
        </w:rPr>
        <w:t>nekustamā īpašuma</w:t>
      </w:r>
      <w:r w:rsidR="00045ADD" w:rsidRPr="00D3190C">
        <w:rPr>
          <w:b/>
        </w:rPr>
        <w:t xml:space="preserve"> </w:t>
      </w:r>
      <w:r w:rsidR="00727A79" w:rsidRPr="00D3190C">
        <w:rPr>
          <w:b/>
        </w:rPr>
        <w:t>Birzes ielā 2</w:t>
      </w:r>
      <w:r w:rsidR="00045ADD" w:rsidRPr="00D3190C">
        <w:rPr>
          <w:b/>
        </w:rPr>
        <w:t>, Rīgā</w:t>
      </w:r>
      <w:r w:rsidRPr="00D3190C">
        <w:rPr>
          <w:snapToGrid w:val="0"/>
          <w:color w:val="000000"/>
          <w:szCs w:val="24"/>
        </w:rPr>
        <w:t xml:space="preserve"> </w:t>
      </w:r>
      <w:r w:rsidRPr="00D3190C">
        <w:rPr>
          <w:szCs w:val="24"/>
        </w:rPr>
        <w:t>(turpmāk -</w:t>
      </w:r>
      <w:r w:rsidR="00045ADD" w:rsidRPr="00D3190C">
        <w:rPr>
          <w:szCs w:val="24"/>
        </w:rPr>
        <w:t xml:space="preserve"> </w:t>
      </w:r>
      <w:r w:rsidRPr="00D3190C">
        <w:rPr>
          <w:szCs w:val="24"/>
        </w:rPr>
        <w:t>Obj</w:t>
      </w:r>
      <w:r w:rsidR="006B680F" w:rsidRPr="00D3190C">
        <w:rPr>
          <w:szCs w:val="24"/>
        </w:rPr>
        <w:t>ekts), uzraudzību un uzturēšanu</w:t>
      </w:r>
      <w:r w:rsidR="005C61EB" w:rsidRPr="00D3190C">
        <w:rPr>
          <w:szCs w:val="24"/>
        </w:rPr>
        <w:t xml:space="preserve"> </w:t>
      </w:r>
      <w:r w:rsidR="00485113" w:rsidRPr="00D3190C">
        <w:rPr>
          <w:szCs w:val="24"/>
        </w:rPr>
        <w:t xml:space="preserve">(turpmāk – Pakalpojums) </w:t>
      </w:r>
      <w:r w:rsidRPr="00D3190C">
        <w:rPr>
          <w:szCs w:val="24"/>
        </w:rPr>
        <w:t>saskaņā ar tehnisko specifikāciju</w:t>
      </w:r>
      <w:r w:rsidR="002E095B" w:rsidRPr="00D3190C">
        <w:rPr>
          <w:szCs w:val="24"/>
        </w:rPr>
        <w:t xml:space="preserve"> (Līguma 1.pielikums) un IZPILDĪTĀJA </w:t>
      </w:r>
      <w:r w:rsidR="003245C7" w:rsidRPr="00D3190C">
        <w:rPr>
          <w:szCs w:val="24"/>
        </w:rPr>
        <w:t xml:space="preserve">iesniegto </w:t>
      </w:r>
      <w:r w:rsidR="002E095B" w:rsidRPr="00D3190C">
        <w:rPr>
          <w:szCs w:val="24"/>
        </w:rPr>
        <w:t>finanšu piedāvājumu (Līguma 2.pielikums)</w:t>
      </w:r>
      <w:r w:rsidRPr="00D3190C">
        <w:rPr>
          <w:szCs w:val="24"/>
        </w:rPr>
        <w:t>, kas ir Līguma neatņemama</w:t>
      </w:r>
      <w:r w:rsidR="003245C7" w:rsidRPr="00D3190C">
        <w:rPr>
          <w:szCs w:val="24"/>
        </w:rPr>
        <w:t>s</w:t>
      </w:r>
      <w:r w:rsidRPr="00D3190C">
        <w:rPr>
          <w:szCs w:val="24"/>
        </w:rPr>
        <w:t xml:space="preserve"> sastāvdaļa</w:t>
      </w:r>
      <w:r w:rsidR="003245C7" w:rsidRPr="00D3190C">
        <w:rPr>
          <w:szCs w:val="24"/>
        </w:rPr>
        <w:t>s</w:t>
      </w:r>
      <w:r w:rsidRPr="00D3190C">
        <w:rPr>
          <w:szCs w:val="24"/>
        </w:rPr>
        <w:t xml:space="preserve">. </w:t>
      </w:r>
    </w:p>
    <w:p w:rsidR="00887CDD" w:rsidRPr="00D3190C" w:rsidRDefault="00887CDD" w:rsidP="00887CDD">
      <w:pPr>
        <w:numPr>
          <w:ilvl w:val="1"/>
          <w:numId w:val="22"/>
        </w:numPr>
        <w:jc w:val="both"/>
        <w:rPr>
          <w:szCs w:val="24"/>
        </w:rPr>
      </w:pPr>
      <w:r w:rsidRPr="00D3190C">
        <w:rPr>
          <w:szCs w:val="24"/>
        </w:rPr>
        <w:t>IZPILDĪTĀJAM Objekts dabā ir ierādīts un zināms.</w:t>
      </w:r>
    </w:p>
    <w:p w:rsidR="00887CDD" w:rsidRPr="00D3190C" w:rsidRDefault="00887CDD" w:rsidP="00887CDD">
      <w:pPr>
        <w:numPr>
          <w:ilvl w:val="1"/>
          <w:numId w:val="22"/>
        </w:numPr>
        <w:jc w:val="both"/>
        <w:rPr>
          <w:szCs w:val="24"/>
        </w:rPr>
      </w:pPr>
      <w:r w:rsidRPr="00D3190C">
        <w:rPr>
          <w:szCs w:val="24"/>
        </w:rPr>
        <w:t xml:space="preserve">IZPILDĪTĀJS </w:t>
      </w:r>
      <w:r w:rsidR="00485113" w:rsidRPr="00D3190C">
        <w:rPr>
          <w:szCs w:val="24"/>
        </w:rPr>
        <w:t>Pakalpojumu</w:t>
      </w:r>
      <w:r w:rsidR="005C61EB" w:rsidRPr="00D3190C">
        <w:rPr>
          <w:szCs w:val="24"/>
        </w:rPr>
        <w:t xml:space="preserve"> </w:t>
      </w:r>
      <w:r w:rsidRPr="00D3190C">
        <w:rPr>
          <w:szCs w:val="24"/>
        </w:rPr>
        <w:t>veic, izmantojot savus rīkus un citus nepieciešamos līdzekļus.</w:t>
      </w:r>
    </w:p>
    <w:p w:rsidR="00887CDD" w:rsidRPr="00D3190C" w:rsidRDefault="00887CDD" w:rsidP="00887CDD">
      <w:pPr>
        <w:jc w:val="both"/>
        <w:rPr>
          <w:szCs w:val="24"/>
        </w:rPr>
      </w:pPr>
    </w:p>
    <w:p w:rsidR="00887CDD" w:rsidRPr="00D3190C" w:rsidRDefault="00887CDD" w:rsidP="00887CDD">
      <w:pPr>
        <w:numPr>
          <w:ilvl w:val="0"/>
          <w:numId w:val="22"/>
        </w:numPr>
        <w:jc w:val="center"/>
        <w:rPr>
          <w:b/>
          <w:szCs w:val="24"/>
        </w:rPr>
      </w:pPr>
      <w:r w:rsidRPr="00D3190C">
        <w:rPr>
          <w:b/>
          <w:szCs w:val="24"/>
        </w:rPr>
        <w:t>Apmaksas apmērs un kārtība</w:t>
      </w:r>
    </w:p>
    <w:p w:rsidR="00887CDD" w:rsidRPr="00D3190C" w:rsidRDefault="00887CDD" w:rsidP="00887CDD">
      <w:pPr>
        <w:jc w:val="center"/>
        <w:rPr>
          <w:b/>
          <w:szCs w:val="24"/>
        </w:rPr>
      </w:pPr>
    </w:p>
    <w:p w:rsidR="00887CDD" w:rsidRPr="00D3190C" w:rsidRDefault="00887CDD" w:rsidP="00887CDD">
      <w:pPr>
        <w:pStyle w:val="BodyText"/>
        <w:numPr>
          <w:ilvl w:val="1"/>
          <w:numId w:val="22"/>
        </w:numPr>
        <w:spacing w:after="0"/>
        <w:jc w:val="both"/>
        <w:rPr>
          <w:szCs w:val="24"/>
        </w:rPr>
      </w:pPr>
      <w:r w:rsidRPr="00D3190C">
        <w:rPr>
          <w:szCs w:val="24"/>
        </w:rPr>
        <w:t xml:space="preserve">Par </w:t>
      </w:r>
      <w:r w:rsidR="00485113" w:rsidRPr="00D3190C">
        <w:rPr>
          <w:szCs w:val="24"/>
        </w:rPr>
        <w:t>Pakalpojum</w:t>
      </w:r>
      <w:r w:rsidR="00EB494D" w:rsidRPr="00D3190C">
        <w:rPr>
          <w:szCs w:val="24"/>
        </w:rPr>
        <w:t>a sniegšanu</w:t>
      </w:r>
      <w:r w:rsidRPr="00D3190C">
        <w:rPr>
          <w:szCs w:val="24"/>
        </w:rPr>
        <w:t xml:space="preserve"> PASŪTĪTĀJS maksā IZPILDĪTĀJAM atlīdzību mēnesī </w:t>
      </w:r>
      <w:r w:rsidR="00512811" w:rsidRPr="00D3190C">
        <w:rPr>
          <w:szCs w:val="24"/>
        </w:rPr>
        <w:t xml:space="preserve">________________ EUR </w:t>
      </w:r>
      <w:r w:rsidR="00EB494D" w:rsidRPr="00D3190C">
        <w:t xml:space="preserve">(______________ </w:t>
      </w:r>
      <w:r w:rsidR="00EB494D" w:rsidRPr="00D3190C">
        <w:rPr>
          <w:i/>
        </w:rPr>
        <w:t>euro</w:t>
      </w:r>
      <w:r w:rsidR="00EB494D" w:rsidRPr="00D3190C">
        <w:t xml:space="preserve">) </w:t>
      </w:r>
      <w:r w:rsidR="00512811" w:rsidRPr="00D3190C">
        <w:rPr>
          <w:szCs w:val="24"/>
        </w:rPr>
        <w:t xml:space="preserve">apmērā </w:t>
      </w:r>
      <w:r w:rsidRPr="00D3190C">
        <w:rPr>
          <w:szCs w:val="24"/>
        </w:rPr>
        <w:t>un pievienotās vērtības nodokli Pievienotās vērtības nodokļa likumā noteiktajā apmērā 10 (desmit) darba dienu laikā pēc uzturamā Objekta pieņemšanas</w:t>
      </w:r>
      <w:r w:rsidR="006B680F" w:rsidRPr="00D3190C">
        <w:rPr>
          <w:szCs w:val="24"/>
        </w:rPr>
        <w:t xml:space="preserve"> </w:t>
      </w:r>
      <w:r w:rsidRPr="00D3190C">
        <w:rPr>
          <w:szCs w:val="24"/>
        </w:rPr>
        <w:t>nodošanas akta</w:t>
      </w:r>
      <w:r w:rsidR="002E095B" w:rsidRPr="00D3190C">
        <w:rPr>
          <w:szCs w:val="24"/>
        </w:rPr>
        <w:t xml:space="preserve"> (Līguma 3.pielikums)</w:t>
      </w:r>
      <w:r w:rsidRPr="00D3190C">
        <w:rPr>
          <w:szCs w:val="24"/>
        </w:rPr>
        <w:t xml:space="preserve"> parakstīšanas un rēķina par iepriekšējo mēnesi saņemšanas.</w:t>
      </w:r>
    </w:p>
    <w:p w:rsidR="00887CDD" w:rsidRPr="00D3190C" w:rsidRDefault="006B680F" w:rsidP="00887CDD">
      <w:pPr>
        <w:pStyle w:val="BodyText"/>
        <w:numPr>
          <w:ilvl w:val="1"/>
          <w:numId w:val="22"/>
        </w:numPr>
        <w:spacing w:after="0"/>
        <w:jc w:val="both"/>
        <w:rPr>
          <w:szCs w:val="24"/>
        </w:rPr>
      </w:pPr>
      <w:r w:rsidRPr="00D3190C">
        <w:rPr>
          <w:szCs w:val="24"/>
        </w:rPr>
        <w:t xml:space="preserve">Iepriekšējā mēnesī veicamos </w:t>
      </w:r>
      <w:r w:rsidR="00485113" w:rsidRPr="00D3190C">
        <w:rPr>
          <w:szCs w:val="24"/>
        </w:rPr>
        <w:t xml:space="preserve">Pakalpojumus </w:t>
      </w:r>
      <w:r w:rsidRPr="00D3190C">
        <w:rPr>
          <w:szCs w:val="24"/>
        </w:rPr>
        <w:t>uzskata par izpildītiem pēc Objekta pieņemšanas nodošanas akta abpusējas parakstīšanas katra mēneša beigās</w:t>
      </w:r>
      <w:r w:rsidR="00887CDD" w:rsidRPr="00D3190C">
        <w:rPr>
          <w:szCs w:val="24"/>
        </w:rPr>
        <w:t>.</w:t>
      </w:r>
    </w:p>
    <w:p w:rsidR="00887CDD" w:rsidRPr="00D3190C" w:rsidRDefault="00887CDD" w:rsidP="00887CDD">
      <w:pPr>
        <w:numPr>
          <w:ilvl w:val="1"/>
          <w:numId w:val="22"/>
        </w:numPr>
        <w:jc w:val="both"/>
        <w:rPr>
          <w:szCs w:val="24"/>
        </w:rPr>
      </w:pPr>
      <w:r w:rsidRPr="00D3190C">
        <w:rPr>
          <w:szCs w:val="24"/>
        </w:rPr>
        <w:t>Ja PASŪTĪTĀJAM nav iebild</w:t>
      </w:r>
      <w:r w:rsidR="003245C7" w:rsidRPr="00D3190C">
        <w:rPr>
          <w:szCs w:val="24"/>
        </w:rPr>
        <w:t>umi</w:t>
      </w:r>
      <w:r w:rsidRPr="00D3190C">
        <w:rPr>
          <w:szCs w:val="24"/>
        </w:rPr>
        <w:t xml:space="preserve"> par veikto </w:t>
      </w:r>
      <w:r w:rsidR="00485113" w:rsidRPr="00D3190C">
        <w:rPr>
          <w:szCs w:val="24"/>
        </w:rPr>
        <w:t>Pakalpojumu</w:t>
      </w:r>
      <w:r w:rsidRPr="00D3190C">
        <w:rPr>
          <w:szCs w:val="24"/>
        </w:rPr>
        <w:t xml:space="preserve">, apmaksa tiek veikta 10 (desmit) darba dienu laikā pēc </w:t>
      </w:r>
      <w:r w:rsidR="00512811" w:rsidRPr="00D3190C">
        <w:rPr>
          <w:szCs w:val="24"/>
        </w:rPr>
        <w:t xml:space="preserve">pieņemšanas nodošanas </w:t>
      </w:r>
      <w:r w:rsidRPr="00D3190C">
        <w:rPr>
          <w:szCs w:val="24"/>
        </w:rPr>
        <w:t>akta parakstīšanas ar pārskaitījumu uz IZPILDĪTĀJA norādīto norēķinu kontu.</w:t>
      </w:r>
    </w:p>
    <w:p w:rsidR="00887CDD" w:rsidRPr="00D3190C" w:rsidRDefault="00887CDD" w:rsidP="00887CDD">
      <w:pPr>
        <w:numPr>
          <w:ilvl w:val="1"/>
          <w:numId w:val="22"/>
        </w:numPr>
        <w:jc w:val="both"/>
        <w:rPr>
          <w:szCs w:val="24"/>
        </w:rPr>
      </w:pPr>
      <w:r w:rsidRPr="00D3190C">
        <w:rPr>
          <w:szCs w:val="24"/>
        </w:rPr>
        <w:t>Ja PASŪTĪTĀJS neveic samaksu par snie</w:t>
      </w:r>
      <w:r w:rsidR="00485113" w:rsidRPr="00D3190C">
        <w:rPr>
          <w:szCs w:val="24"/>
        </w:rPr>
        <w:t>gtajiem P</w:t>
      </w:r>
      <w:r w:rsidRPr="00D3190C">
        <w:rPr>
          <w:szCs w:val="24"/>
        </w:rPr>
        <w:t xml:space="preserve">akalpojumiem Līgumā noteiktajā termiņā, tad PASŪTĪTĀJS maksā IZPILDĪTĀJAM </w:t>
      </w:r>
      <w:r w:rsidR="00045ADD" w:rsidRPr="00D3190C">
        <w:rPr>
          <w:szCs w:val="24"/>
        </w:rPr>
        <w:t>līgumsodu</w:t>
      </w:r>
      <w:r w:rsidRPr="00D3190C">
        <w:rPr>
          <w:szCs w:val="24"/>
        </w:rPr>
        <w:t xml:space="preserve"> 0,1% apmērā no termiņā nesamaksātās summas par katru nokavēto dienu, bet ne vairāk kā 10% no termiņā nesamaksātās summas.</w:t>
      </w:r>
    </w:p>
    <w:p w:rsidR="00B75F15" w:rsidRPr="00D3190C" w:rsidRDefault="00B75F15" w:rsidP="00B75F15">
      <w:pPr>
        <w:ind w:left="450"/>
        <w:jc w:val="both"/>
        <w:rPr>
          <w:szCs w:val="24"/>
        </w:rPr>
      </w:pPr>
    </w:p>
    <w:p w:rsidR="00D359B7" w:rsidRPr="00D3190C" w:rsidRDefault="00D359B7" w:rsidP="00B75F15">
      <w:pPr>
        <w:ind w:left="450"/>
        <w:jc w:val="both"/>
        <w:rPr>
          <w:szCs w:val="24"/>
        </w:rPr>
      </w:pPr>
    </w:p>
    <w:p w:rsidR="00887CDD" w:rsidRPr="00D3190C" w:rsidRDefault="00887CDD" w:rsidP="00887CDD">
      <w:pPr>
        <w:ind w:left="450"/>
        <w:jc w:val="both"/>
        <w:rPr>
          <w:szCs w:val="24"/>
        </w:rPr>
      </w:pPr>
    </w:p>
    <w:p w:rsidR="00B75F15" w:rsidRPr="00D3190C" w:rsidRDefault="00B75F15" w:rsidP="00887CDD">
      <w:pPr>
        <w:ind w:left="450"/>
        <w:jc w:val="both"/>
        <w:rPr>
          <w:szCs w:val="24"/>
        </w:rPr>
      </w:pPr>
    </w:p>
    <w:p w:rsidR="00887CDD" w:rsidRPr="00D3190C" w:rsidRDefault="00887CDD" w:rsidP="003043BA">
      <w:pPr>
        <w:numPr>
          <w:ilvl w:val="0"/>
          <w:numId w:val="22"/>
        </w:numPr>
        <w:jc w:val="center"/>
        <w:rPr>
          <w:b/>
          <w:szCs w:val="24"/>
        </w:rPr>
      </w:pPr>
      <w:r w:rsidRPr="00D3190C">
        <w:rPr>
          <w:b/>
          <w:szCs w:val="24"/>
        </w:rPr>
        <w:t>P</w:t>
      </w:r>
      <w:r w:rsidR="007E5CE0" w:rsidRPr="00D3190C">
        <w:rPr>
          <w:b/>
          <w:szCs w:val="24"/>
        </w:rPr>
        <w:t>ASŪTĪTĀJA tiesības un pienākumi</w:t>
      </w:r>
    </w:p>
    <w:p w:rsidR="00887CDD" w:rsidRPr="00D3190C" w:rsidRDefault="00887CDD" w:rsidP="00887CDD">
      <w:pPr>
        <w:jc w:val="center"/>
        <w:rPr>
          <w:szCs w:val="24"/>
        </w:rPr>
      </w:pPr>
    </w:p>
    <w:p w:rsidR="00887CDD" w:rsidRPr="00D3190C" w:rsidRDefault="00887CDD" w:rsidP="00887CDD">
      <w:pPr>
        <w:pStyle w:val="BodyText"/>
        <w:numPr>
          <w:ilvl w:val="1"/>
          <w:numId w:val="22"/>
        </w:numPr>
        <w:spacing w:after="0"/>
        <w:jc w:val="both"/>
        <w:rPr>
          <w:szCs w:val="24"/>
        </w:rPr>
      </w:pPr>
      <w:r w:rsidRPr="00D3190C">
        <w:rPr>
          <w:szCs w:val="24"/>
        </w:rPr>
        <w:t xml:space="preserve">PASŪTĪTĀJAM </w:t>
      </w:r>
      <w:r w:rsidR="00485113" w:rsidRPr="00D3190C">
        <w:rPr>
          <w:szCs w:val="24"/>
        </w:rPr>
        <w:t>jāveic samaksa par Pakalpojumu</w:t>
      </w:r>
      <w:r w:rsidRPr="00D3190C">
        <w:rPr>
          <w:szCs w:val="24"/>
        </w:rPr>
        <w:t xml:space="preserve"> saskaņā ar Līguma noteikumiem.</w:t>
      </w:r>
    </w:p>
    <w:p w:rsidR="00887CDD" w:rsidRPr="00D3190C" w:rsidRDefault="00887CDD" w:rsidP="00887CDD">
      <w:pPr>
        <w:pStyle w:val="BodyText"/>
        <w:numPr>
          <w:ilvl w:val="1"/>
          <w:numId w:val="22"/>
        </w:numPr>
        <w:spacing w:after="0"/>
        <w:jc w:val="both"/>
        <w:rPr>
          <w:szCs w:val="24"/>
        </w:rPr>
      </w:pPr>
      <w:r w:rsidRPr="00D3190C">
        <w:rPr>
          <w:szCs w:val="24"/>
        </w:rPr>
        <w:t>PASŪTĪTĀJAM ir tiesības, iepriekš nebrīdinot IZPILDĪTĀJU, ierasties Objektā, lai veiktu</w:t>
      </w:r>
      <w:r w:rsidR="00485113" w:rsidRPr="00D3190C">
        <w:rPr>
          <w:szCs w:val="24"/>
        </w:rPr>
        <w:t xml:space="preserve"> IZPILDĪTĀJA ar Līgumu pielīgtā Pakalpojuma </w:t>
      </w:r>
      <w:r w:rsidRPr="00D3190C">
        <w:rPr>
          <w:szCs w:val="24"/>
        </w:rPr>
        <w:t>izpildes kontroli.</w:t>
      </w:r>
    </w:p>
    <w:p w:rsidR="00887CDD" w:rsidRPr="00D3190C" w:rsidRDefault="00887CDD" w:rsidP="00887CDD">
      <w:pPr>
        <w:pStyle w:val="BodyText"/>
        <w:numPr>
          <w:ilvl w:val="1"/>
          <w:numId w:val="22"/>
        </w:numPr>
        <w:spacing w:after="0"/>
        <w:jc w:val="both"/>
        <w:rPr>
          <w:szCs w:val="24"/>
        </w:rPr>
      </w:pPr>
      <w:r w:rsidRPr="00D3190C">
        <w:rPr>
          <w:szCs w:val="24"/>
        </w:rPr>
        <w:t xml:space="preserve">Ja PASŪTĪTĀJS, ierodoties Objektā, konstatē, ka IZPILDĪTĀJS nav veicis Objekta teritorijas uzraudzību un uzkopšanas darbus pienācīgi, PASŪTĪTĀJS par šo faktu sastāda aktu un ietur līgumsodu </w:t>
      </w:r>
      <w:r w:rsidR="00045ADD" w:rsidRPr="00D3190C">
        <w:rPr>
          <w:szCs w:val="24"/>
        </w:rPr>
        <w:t>5</w:t>
      </w:r>
      <w:r w:rsidRPr="00D3190C">
        <w:rPr>
          <w:szCs w:val="24"/>
        </w:rPr>
        <w:t>0</w:t>
      </w:r>
      <w:r w:rsidR="00045ADD" w:rsidRPr="00D3190C">
        <w:rPr>
          <w:szCs w:val="24"/>
        </w:rPr>
        <w:t>.00</w:t>
      </w:r>
      <w:r w:rsidRPr="00D3190C">
        <w:rPr>
          <w:szCs w:val="24"/>
        </w:rPr>
        <w:t xml:space="preserve"> </w:t>
      </w:r>
      <w:r w:rsidR="00D359B7" w:rsidRPr="00D3190C">
        <w:rPr>
          <w:szCs w:val="24"/>
        </w:rPr>
        <w:t>(piecdesmit) eiro</w:t>
      </w:r>
      <w:r w:rsidRPr="00D3190C">
        <w:rPr>
          <w:szCs w:val="24"/>
        </w:rPr>
        <w:t xml:space="preserve"> apmērā no mēneša līguma summas par katru PASŪTĪTĀJA konstatēto nepienācī</w:t>
      </w:r>
      <w:r w:rsidR="00D359B7" w:rsidRPr="00D3190C">
        <w:rPr>
          <w:szCs w:val="24"/>
        </w:rPr>
        <w:t>gi uzraudzības ietvaros veikto O</w:t>
      </w:r>
      <w:r w:rsidRPr="00D3190C">
        <w:rPr>
          <w:szCs w:val="24"/>
        </w:rPr>
        <w:t>bjekta uz</w:t>
      </w:r>
      <w:r w:rsidR="00D359B7" w:rsidRPr="00D3190C">
        <w:rPr>
          <w:szCs w:val="24"/>
        </w:rPr>
        <w:t>turēšanas un uzraudzības</w:t>
      </w:r>
      <w:r w:rsidRPr="00D3190C">
        <w:rPr>
          <w:szCs w:val="24"/>
        </w:rPr>
        <w:t xml:space="preserve"> gadījumu, kas fiksēts PASŪTĪTĀJA sastādītajā aktā.</w:t>
      </w:r>
    </w:p>
    <w:p w:rsidR="00887CDD" w:rsidRPr="00D3190C" w:rsidRDefault="00887CDD" w:rsidP="00887CDD">
      <w:pPr>
        <w:pStyle w:val="BodyText"/>
        <w:numPr>
          <w:ilvl w:val="1"/>
          <w:numId w:val="22"/>
        </w:numPr>
        <w:spacing w:after="0"/>
        <w:jc w:val="both"/>
        <w:rPr>
          <w:szCs w:val="24"/>
        </w:rPr>
      </w:pPr>
      <w:r w:rsidRPr="00D3190C">
        <w:rPr>
          <w:szCs w:val="24"/>
        </w:rPr>
        <w:t>PASŪTĪTĀJAM ir tiesības uzdot IZPILDĪTĀJAM novērst aktā fiksētos pārkāpumus un nepilnības attiecībā uz Objekta uzraudzību vai noteiktās teritorijas uzkopšanu.</w:t>
      </w:r>
    </w:p>
    <w:p w:rsidR="00887CDD" w:rsidRPr="00D3190C" w:rsidRDefault="00887CDD" w:rsidP="00887CDD">
      <w:pPr>
        <w:pStyle w:val="BodyText"/>
        <w:numPr>
          <w:ilvl w:val="1"/>
          <w:numId w:val="22"/>
        </w:numPr>
        <w:spacing w:after="0"/>
        <w:jc w:val="both"/>
        <w:rPr>
          <w:szCs w:val="24"/>
        </w:rPr>
      </w:pPr>
      <w:r w:rsidRPr="00D3190C">
        <w:rPr>
          <w:szCs w:val="24"/>
        </w:rPr>
        <w:t xml:space="preserve">PASŪTĪTĀJAM ir tiesības </w:t>
      </w:r>
      <w:r w:rsidR="00D359B7" w:rsidRPr="00D3190C">
        <w:rPr>
          <w:szCs w:val="24"/>
        </w:rPr>
        <w:t>vienpusējā kārtā izbeigt Līguma darbību jebkurā laikā pirms Līgumā noteiktā termiņa par to 5 (piecas) darba dienas iepriekš rakstveidā paziņojot IZPILDĪTĀJAM.</w:t>
      </w:r>
    </w:p>
    <w:p w:rsidR="00887CDD" w:rsidRPr="00D3190C" w:rsidRDefault="00887CDD" w:rsidP="00887CDD">
      <w:pPr>
        <w:pStyle w:val="BodyText"/>
        <w:numPr>
          <w:ilvl w:val="1"/>
          <w:numId w:val="22"/>
        </w:numPr>
        <w:spacing w:after="0"/>
        <w:jc w:val="both"/>
        <w:rPr>
          <w:szCs w:val="24"/>
        </w:rPr>
      </w:pPr>
      <w:r w:rsidRPr="00D3190C">
        <w:rPr>
          <w:szCs w:val="24"/>
        </w:rPr>
        <w:t xml:space="preserve">PASŪTĪTĀJAM ir tiesības ieturēt </w:t>
      </w:r>
      <w:r w:rsidR="00045ADD" w:rsidRPr="00D3190C">
        <w:rPr>
          <w:szCs w:val="24"/>
        </w:rPr>
        <w:t xml:space="preserve">līgumsodu </w:t>
      </w:r>
      <w:r w:rsidRPr="00D3190C">
        <w:rPr>
          <w:szCs w:val="24"/>
        </w:rPr>
        <w:t>no IZPILDĪTĀJAM paredzētās atlīdzības nodarītā zaudējuma apmērā, ja tā darbības vai bezdarbības rezultātā ir nodarīti zaudējumi, t.sk. arī attiecīgo dienestu uzliktos administratīvos sodus par Objekta nepienācīgu uzraudzību un uzturēšanu.</w:t>
      </w:r>
    </w:p>
    <w:p w:rsidR="00887CDD" w:rsidRPr="00D3190C" w:rsidRDefault="00887CDD" w:rsidP="00887CDD">
      <w:pPr>
        <w:pStyle w:val="BodyText"/>
        <w:spacing w:after="0"/>
        <w:rPr>
          <w:szCs w:val="24"/>
        </w:rPr>
      </w:pPr>
    </w:p>
    <w:p w:rsidR="00887CDD" w:rsidRPr="00D3190C" w:rsidRDefault="00887CDD" w:rsidP="00887CDD">
      <w:pPr>
        <w:pStyle w:val="BodyText"/>
        <w:spacing w:after="0"/>
        <w:jc w:val="center"/>
        <w:rPr>
          <w:b/>
          <w:szCs w:val="24"/>
        </w:rPr>
      </w:pPr>
      <w:r w:rsidRPr="00D3190C">
        <w:rPr>
          <w:b/>
          <w:szCs w:val="24"/>
        </w:rPr>
        <w:t>4. IZ</w:t>
      </w:r>
      <w:r w:rsidR="007E5CE0" w:rsidRPr="00D3190C">
        <w:rPr>
          <w:b/>
          <w:szCs w:val="24"/>
        </w:rPr>
        <w:t>PILDĪTĀJA tiesības un pienākumi</w:t>
      </w:r>
    </w:p>
    <w:p w:rsidR="00887CDD" w:rsidRPr="00D3190C" w:rsidRDefault="00887CDD" w:rsidP="00887CDD">
      <w:pPr>
        <w:jc w:val="both"/>
        <w:rPr>
          <w:szCs w:val="24"/>
        </w:rPr>
      </w:pPr>
    </w:p>
    <w:p w:rsidR="00887CDD" w:rsidRPr="00D3190C" w:rsidRDefault="00887CDD" w:rsidP="00887CDD">
      <w:pPr>
        <w:ind w:left="426" w:hanging="426"/>
        <w:jc w:val="both"/>
        <w:rPr>
          <w:szCs w:val="24"/>
        </w:rPr>
      </w:pPr>
      <w:r w:rsidRPr="00D3190C">
        <w:rPr>
          <w:szCs w:val="24"/>
        </w:rPr>
        <w:t>4.1. IZPILDĪTĀJA pienākumi:</w:t>
      </w:r>
    </w:p>
    <w:p w:rsidR="00887CDD" w:rsidRPr="00D3190C" w:rsidRDefault="00887CDD" w:rsidP="00887CDD">
      <w:pPr>
        <w:ind w:left="426" w:hanging="426"/>
        <w:jc w:val="both"/>
        <w:rPr>
          <w:szCs w:val="24"/>
        </w:rPr>
      </w:pPr>
      <w:r w:rsidRPr="00D3190C">
        <w:rPr>
          <w:szCs w:val="24"/>
        </w:rPr>
        <w:t>4.1.1. ar attiecīgu rūpību un atbildību veikt Objektā Līguma 1.</w:t>
      </w:r>
      <w:r w:rsidR="00D359B7" w:rsidRPr="00D3190C">
        <w:rPr>
          <w:szCs w:val="24"/>
        </w:rPr>
        <w:t xml:space="preserve">pielikumā </w:t>
      </w:r>
      <w:r w:rsidRPr="00D3190C">
        <w:rPr>
          <w:szCs w:val="24"/>
        </w:rPr>
        <w:t>noteikto</w:t>
      </w:r>
      <w:r w:rsidR="00485113" w:rsidRPr="00D3190C">
        <w:rPr>
          <w:szCs w:val="24"/>
        </w:rPr>
        <w:t>s</w:t>
      </w:r>
      <w:r w:rsidRPr="00D3190C">
        <w:rPr>
          <w:szCs w:val="24"/>
        </w:rPr>
        <w:t xml:space="preserve"> </w:t>
      </w:r>
      <w:r w:rsidR="00485113" w:rsidRPr="00D3190C">
        <w:rPr>
          <w:szCs w:val="24"/>
        </w:rPr>
        <w:t>Pakalpojumus</w:t>
      </w:r>
      <w:r w:rsidRPr="00D3190C">
        <w:rPr>
          <w:szCs w:val="24"/>
        </w:rPr>
        <w:t xml:space="preserve"> ar saviem materiāliem un darbarīkiem;</w:t>
      </w:r>
    </w:p>
    <w:p w:rsidR="00887CDD" w:rsidRPr="00D3190C" w:rsidRDefault="00887CDD" w:rsidP="00887CDD">
      <w:pPr>
        <w:ind w:left="426" w:hanging="426"/>
        <w:jc w:val="both"/>
        <w:rPr>
          <w:szCs w:val="24"/>
        </w:rPr>
      </w:pPr>
      <w:r w:rsidRPr="00D3190C">
        <w:rPr>
          <w:szCs w:val="24"/>
        </w:rPr>
        <w:t>4.1.2. problēmu gadījumā nekavējoties mutiski (izmantojot tālruņa pakalpojumus) informēt atbildīgās instances un PASŪTĪTĀJA kontaktpersonas (Informācijas birojs – tālrunis 67021358, Administratīvā d</w:t>
      </w:r>
      <w:r w:rsidR="007E5CE0" w:rsidRPr="00D3190C">
        <w:rPr>
          <w:szCs w:val="24"/>
        </w:rPr>
        <w:t>epar</w:t>
      </w:r>
      <w:r w:rsidR="00B75F15" w:rsidRPr="00D3190C">
        <w:rPr>
          <w:szCs w:val="24"/>
        </w:rPr>
        <w:t>t</w:t>
      </w:r>
      <w:r w:rsidR="007E5CE0" w:rsidRPr="00D3190C">
        <w:rPr>
          <w:szCs w:val="24"/>
        </w:rPr>
        <w:t>a</w:t>
      </w:r>
      <w:r w:rsidR="00B75F15" w:rsidRPr="00D3190C">
        <w:rPr>
          <w:szCs w:val="24"/>
        </w:rPr>
        <w:t>menta</w:t>
      </w:r>
      <w:r w:rsidR="000C7BF1" w:rsidRPr="00D3190C">
        <w:rPr>
          <w:szCs w:val="24"/>
        </w:rPr>
        <w:t xml:space="preserve"> Iepirkumu un tehniskā nodrošinājuma </w:t>
      </w:r>
      <w:r w:rsidR="00B75F15" w:rsidRPr="00D3190C">
        <w:rPr>
          <w:szCs w:val="24"/>
        </w:rPr>
        <w:t>nodaļas</w:t>
      </w:r>
      <w:r w:rsidRPr="00D3190C">
        <w:rPr>
          <w:szCs w:val="24"/>
        </w:rPr>
        <w:t xml:space="preserve"> saimniecības pārzinis A.Timma – tālrunis 2948638, Zemes un nekustamā īpašuma d</w:t>
      </w:r>
      <w:r w:rsidR="00B75F15" w:rsidRPr="00D3190C">
        <w:rPr>
          <w:szCs w:val="24"/>
        </w:rPr>
        <w:t>epartamenta vadītāja</w:t>
      </w:r>
      <w:r w:rsidR="00EB494D" w:rsidRPr="00D3190C">
        <w:rPr>
          <w:szCs w:val="24"/>
        </w:rPr>
        <w:t xml:space="preserve"> </w:t>
      </w:r>
      <w:r w:rsidRPr="00D3190C">
        <w:rPr>
          <w:szCs w:val="24"/>
        </w:rPr>
        <w:t>A.Vilsone – tālrunis 67021403, 29812130);</w:t>
      </w:r>
    </w:p>
    <w:p w:rsidR="00887CDD" w:rsidRPr="00D3190C" w:rsidRDefault="00887CDD" w:rsidP="00EB494D">
      <w:pPr>
        <w:pStyle w:val="BodyText"/>
        <w:spacing w:after="0"/>
        <w:ind w:left="426" w:hanging="426"/>
        <w:jc w:val="both"/>
        <w:rPr>
          <w:szCs w:val="24"/>
        </w:rPr>
      </w:pPr>
      <w:r w:rsidRPr="00D3190C">
        <w:rPr>
          <w:szCs w:val="24"/>
        </w:rPr>
        <w:t>4.1.3. ierasties objektā pēc PASŪTĪTĀJA pieprasījuma un nodrošināt Objekta atvēršanu pēc PASŪTĪTĀJA pieprasījuma.</w:t>
      </w:r>
    </w:p>
    <w:p w:rsidR="00887CDD" w:rsidRPr="00D3190C" w:rsidRDefault="00887CDD" w:rsidP="00EB494D">
      <w:pPr>
        <w:pStyle w:val="BodyText"/>
        <w:spacing w:after="0"/>
        <w:ind w:left="426" w:hanging="426"/>
        <w:jc w:val="both"/>
        <w:rPr>
          <w:szCs w:val="24"/>
        </w:rPr>
      </w:pPr>
      <w:r w:rsidRPr="00D3190C">
        <w:rPr>
          <w:szCs w:val="24"/>
        </w:rPr>
        <w:t xml:space="preserve">4.1.4. </w:t>
      </w:r>
      <w:r w:rsidR="007F24E4" w:rsidRPr="00D3190C">
        <w:rPr>
          <w:szCs w:val="24"/>
        </w:rPr>
        <w:t xml:space="preserve">viena mēneša laikā </w:t>
      </w:r>
      <w:r w:rsidRPr="00D3190C">
        <w:rPr>
          <w:szCs w:val="24"/>
        </w:rPr>
        <w:t>segt visus zaudējumus, kas nodarīti IZPILDĪTĀJA darbības vai bezdarbības rezultātā, t.sk. arī attiecīgo dienestu uzliktos administratīvos sodus saistībā ar Objekta nepienācīgu uzraudzību vai piegulošās teritorijas uzturēšanu;</w:t>
      </w:r>
    </w:p>
    <w:p w:rsidR="00887CDD" w:rsidRPr="00D3190C" w:rsidRDefault="00887CDD" w:rsidP="00887CDD">
      <w:pPr>
        <w:ind w:left="426" w:hanging="426"/>
        <w:jc w:val="both"/>
        <w:rPr>
          <w:szCs w:val="24"/>
        </w:rPr>
      </w:pPr>
      <w:r w:rsidRPr="00D3190C">
        <w:rPr>
          <w:szCs w:val="24"/>
        </w:rPr>
        <w:t>4.1.5. 3 (trīs) darba dienu laikā pēc PASŪTĪTĀJA rakstiska paziņojuma saņemšanas novērst Līguma 3.3.apakšpunktā minētajā aktā fiksētos pārkāpumus un nepilnības attiecībā uz Objekta teritorijas uzkopšanu.</w:t>
      </w:r>
    </w:p>
    <w:p w:rsidR="00B75F15" w:rsidRPr="00D3190C" w:rsidRDefault="00B75F15" w:rsidP="00887CDD">
      <w:pPr>
        <w:ind w:left="426" w:hanging="426"/>
        <w:jc w:val="both"/>
        <w:rPr>
          <w:szCs w:val="24"/>
        </w:rPr>
      </w:pPr>
      <w:r w:rsidRPr="00D3190C">
        <w:rPr>
          <w:szCs w:val="24"/>
        </w:rPr>
        <w:t>4.3</w:t>
      </w:r>
      <w:r w:rsidR="00D359B7" w:rsidRPr="00D3190C">
        <w:rPr>
          <w:szCs w:val="24"/>
        </w:rPr>
        <w:t>. IZPILDĪTĀJA kontaktpersona -</w:t>
      </w:r>
      <w:r w:rsidR="00887CDD" w:rsidRPr="00D3190C">
        <w:rPr>
          <w:szCs w:val="24"/>
        </w:rPr>
        <w:t xml:space="preserve"> ________</w:t>
      </w:r>
      <w:r w:rsidRPr="00D3190C">
        <w:rPr>
          <w:szCs w:val="24"/>
        </w:rPr>
        <w:t>______________________________.</w:t>
      </w:r>
    </w:p>
    <w:p w:rsidR="00887CDD" w:rsidRPr="00D3190C" w:rsidRDefault="00887CDD" w:rsidP="00887CDD">
      <w:pPr>
        <w:ind w:left="426" w:hanging="426"/>
        <w:jc w:val="both"/>
        <w:rPr>
          <w:szCs w:val="24"/>
        </w:rPr>
      </w:pPr>
      <w:r w:rsidRPr="00D3190C">
        <w:rPr>
          <w:szCs w:val="24"/>
        </w:rPr>
        <w:t xml:space="preserve">4.4. IZPILDĪTĀJAM ir tiesības </w:t>
      </w:r>
      <w:r w:rsidR="007E5CE0" w:rsidRPr="00D3190C">
        <w:rPr>
          <w:szCs w:val="24"/>
        </w:rPr>
        <w:t xml:space="preserve">par </w:t>
      </w:r>
      <w:r w:rsidR="00485113" w:rsidRPr="00D3190C">
        <w:rPr>
          <w:szCs w:val="24"/>
        </w:rPr>
        <w:t>veikto Pakalpojumu</w:t>
      </w:r>
      <w:r w:rsidR="007E5CE0" w:rsidRPr="00D3190C">
        <w:rPr>
          <w:szCs w:val="24"/>
        </w:rPr>
        <w:t xml:space="preserve"> saņemt Līgumā noteikto samaksu</w:t>
      </w:r>
      <w:r w:rsidRPr="00D3190C">
        <w:rPr>
          <w:szCs w:val="24"/>
        </w:rPr>
        <w:t>.</w:t>
      </w:r>
    </w:p>
    <w:p w:rsidR="00887CDD" w:rsidRPr="00D3190C" w:rsidRDefault="00887CDD" w:rsidP="00887CDD">
      <w:pPr>
        <w:pStyle w:val="BodyText2"/>
        <w:spacing w:after="0" w:line="240" w:lineRule="auto"/>
        <w:jc w:val="center"/>
        <w:rPr>
          <w:b/>
          <w:szCs w:val="24"/>
        </w:rPr>
      </w:pPr>
    </w:p>
    <w:p w:rsidR="00887CDD" w:rsidRPr="00D3190C" w:rsidRDefault="00887CDD" w:rsidP="00887CDD">
      <w:pPr>
        <w:pStyle w:val="BodyText2"/>
        <w:spacing w:after="0" w:line="240" w:lineRule="auto"/>
        <w:jc w:val="center"/>
        <w:rPr>
          <w:b/>
          <w:szCs w:val="24"/>
        </w:rPr>
      </w:pPr>
      <w:r w:rsidRPr="00D3190C">
        <w:rPr>
          <w:b/>
          <w:szCs w:val="24"/>
        </w:rPr>
        <w:t>5. Citi nosacījumi.</w:t>
      </w:r>
    </w:p>
    <w:p w:rsidR="00887CDD" w:rsidRPr="00D3190C" w:rsidRDefault="00887CDD" w:rsidP="00887CDD">
      <w:pPr>
        <w:jc w:val="both"/>
        <w:rPr>
          <w:color w:val="FF0000"/>
          <w:szCs w:val="24"/>
        </w:rPr>
      </w:pPr>
    </w:p>
    <w:p w:rsidR="00887CDD" w:rsidRPr="00D3190C" w:rsidRDefault="00887CDD" w:rsidP="00887CDD">
      <w:pPr>
        <w:pStyle w:val="BodyText"/>
        <w:spacing w:after="0"/>
        <w:ind w:left="426" w:hanging="426"/>
        <w:jc w:val="both"/>
        <w:rPr>
          <w:szCs w:val="24"/>
        </w:rPr>
      </w:pPr>
      <w:r w:rsidRPr="00D3190C">
        <w:rPr>
          <w:szCs w:val="24"/>
        </w:rPr>
        <w:t xml:space="preserve">5.1. </w:t>
      </w:r>
      <w:r w:rsidR="009E7E82" w:rsidRPr="00D3190C">
        <w:rPr>
          <w:szCs w:val="24"/>
        </w:rPr>
        <w:t>Līguma grozījumi un papildinājumi tiek veikti rakstveidā. Tie ir pievienojami Līgumam kā pielikumi, kas kļūst par Līguma neatņemamu sastāvdaļu</w:t>
      </w:r>
      <w:r w:rsidRPr="00D3190C">
        <w:rPr>
          <w:szCs w:val="24"/>
        </w:rPr>
        <w:t>.</w:t>
      </w:r>
    </w:p>
    <w:p w:rsidR="00887CDD" w:rsidRPr="00D3190C" w:rsidRDefault="00887CDD" w:rsidP="009E7E82">
      <w:pPr>
        <w:pStyle w:val="BodyText"/>
        <w:spacing w:after="0"/>
        <w:ind w:left="426" w:hanging="426"/>
        <w:jc w:val="both"/>
        <w:rPr>
          <w:szCs w:val="24"/>
        </w:rPr>
      </w:pPr>
      <w:r w:rsidRPr="00D3190C">
        <w:rPr>
          <w:szCs w:val="24"/>
        </w:rPr>
        <w:lastRenderedPageBreak/>
        <w:t>5.2. Puses savstarpēji vienojotie</w:t>
      </w:r>
      <w:r w:rsidR="009E7E82" w:rsidRPr="00D3190C">
        <w:rPr>
          <w:szCs w:val="24"/>
        </w:rPr>
        <w:t>s ir tiesīgas veikt grozījumus Līgumā, ja tiek veikti tehniski L</w:t>
      </w:r>
      <w:r w:rsidRPr="00D3190C">
        <w:rPr>
          <w:szCs w:val="24"/>
        </w:rPr>
        <w:t>īguma grozī</w:t>
      </w:r>
      <w:r w:rsidR="009E7E82" w:rsidRPr="00D3190C">
        <w:rPr>
          <w:szCs w:val="24"/>
        </w:rPr>
        <w:t>jumi, ar kuriem tiek precizēti L</w:t>
      </w:r>
      <w:r w:rsidRPr="00D3190C">
        <w:rPr>
          <w:szCs w:val="24"/>
        </w:rPr>
        <w:t>īguma nosacījumi, ja to interpretācija ir radījusi vai var radīt neviennozīmīg</w:t>
      </w:r>
      <w:r w:rsidR="009E7E82" w:rsidRPr="00D3190C">
        <w:rPr>
          <w:szCs w:val="24"/>
        </w:rPr>
        <w:t>u Līguma nosacījumu iztulkošanu.</w:t>
      </w:r>
    </w:p>
    <w:p w:rsidR="00887CDD" w:rsidRPr="00D3190C" w:rsidRDefault="00887CDD" w:rsidP="00887CDD">
      <w:pPr>
        <w:pStyle w:val="BodyText"/>
        <w:spacing w:after="0"/>
        <w:ind w:left="426" w:hanging="426"/>
        <w:jc w:val="both"/>
        <w:rPr>
          <w:szCs w:val="24"/>
        </w:rPr>
      </w:pPr>
      <w:r w:rsidRPr="00D3190C">
        <w:rPr>
          <w:szCs w:val="24"/>
        </w:rPr>
        <w:t>5.3. PASŪTĪTĀJS var vienpusēji izbeigt Līgumu šā Līguma 3.5.apakšpunktā noteiktajā kārtībā.</w:t>
      </w:r>
    </w:p>
    <w:p w:rsidR="00887CDD" w:rsidRPr="00D3190C" w:rsidRDefault="00887CDD" w:rsidP="00887CDD">
      <w:pPr>
        <w:pStyle w:val="ListBullet"/>
        <w:ind w:left="426" w:hanging="426"/>
        <w:rPr>
          <w:szCs w:val="24"/>
        </w:rPr>
      </w:pPr>
      <w:r w:rsidRPr="00D3190C">
        <w:rPr>
          <w:szCs w:val="24"/>
        </w:rPr>
        <w:t>5.4. Citos gadījumos, kas nav paredzēti Līgumā, puses vadās no spēkā esošajiem normatīvajiem aktiem.</w:t>
      </w:r>
    </w:p>
    <w:p w:rsidR="00887CDD" w:rsidRPr="00D3190C" w:rsidRDefault="00887CDD" w:rsidP="00887CDD">
      <w:pPr>
        <w:pStyle w:val="ListBullet"/>
        <w:ind w:left="426" w:hanging="426"/>
        <w:rPr>
          <w:szCs w:val="24"/>
        </w:rPr>
      </w:pPr>
      <w:r w:rsidRPr="00D3190C">
        <w:rPr>
          <w:szCs w:val="24"/>
        </w:rPr>
        <w:t xml:space="preserve">5.5. </w:t>
      </w:r>
      <w:r w:rsidR="00D560F2" w:rsidRPr="00D3190C">
        <w:rPr>
          <w:szCs w:val="24"/>
        </w:rPr>
        <w:t>Strīdi, domstarpības un pretrunas, kas radušies starp Pusēm, izpildot Līguma noteikumus, tiek risināti savstarpējās pārrunās vai Latvijas Republikas tiesā saskaņā ar Latvijas Republikas spēkā esošajiem normatīvajiem aktiem.</w:t>
      </w:r>
    </w:p>
    <w:p w:rsidR="00887CDD" w:rsidRPr="00D3190C" w:rsidRDefault="00887CDD" w:rsidP="00887CDD">
      <w:pPr>
        <w:pStyle w:val="ListBullet"/>
        <w:ind w:left="426" w:hanging="426"/>
        <w:rPr>
          <w:szCs w:val="24"/>
        </w:rPr>
      </w:pPr>
      <w:r w:rsidRPr="00D3190C">
        <w:rPr>
          <w:szCs w:val="24"/>
        </w:rPr>
        <w:t xml:space="preserve">5.6. Līgums </w:t>
      </w:r>
      <w:r w:rsidR="00847EA6" w:rsidRPr="00D3190C">
        <w:rPr>
          <w:szCs w:val="24"/>
        </w:rPr>
        <w:t>sagatavots</w:t>
      </w:r>
      <w:r w:rsidRPr="00D3190C">
        <w:rPr>
          <w:szCs w:val="24"/>
        </w:rPr>
        <w:t xml:space="preserve"> un parakstīts 2 (divos) eksemplāros – katrai pusei pa vienam, abiem eksemplāriem ir vienāds juridisks spēks.</w:t>
      </w:r>
    </w:p>
    <w:p w:rsidR="00887CDD" w:rsidRPr="00D3190C" w:rsidRDefault="00887CDD" w:rsidP="00887CDD">
      <w:pPr>
        <w:pStyle w:val="naisf"/>
        <w:spacing w:before="0" w:after="0"/>
        <w:ind w:left="426" w:hanging="426"/>
        <w:rPr>
          <w:szCs w:val="24"/>
          <w:lang w:val="lv-LV"/>
        </w:rPr>
      </w:pPr>
      <w:r w:rsidRPr="00D3190C">
        <w:rPr>
          <w:szCs w:val="24"/>
          <w:lang w:val="lv-LV"/>
        </w:rPr>
        <w:t xml:space="preserve">5.7. Līgums stājās spēkā </w:t>
      </w:r>
      <w:r w:rsidR="00B75F15" w:rsidRPr="00D3190C">
        <w:rPr>
          <w:szCs w:val="24"/>
          <w:lang w:val="lv-LV"/>
        </w:rPr>
        <w:t>201</w:t>
      </w:r>
      <w:r w:rsidR="00EB494D" w:rsidRPr="00D3190C">
        <w:rPr>
          <w:szCs w:val="24"/>
          <w:lang w:val="lv-LV"/>
        </w:rPr>
        <w:t>9</w:t>
      </w:r>
      <w:r w:rsidR="00B75F15" w:rsidRPr="00D3190C">
        <w:rPr>
          <w:szCs w:val="24"/>
          <w:lang w:val="lv-LV"/>
        </w:rPr>
        <w:t>.gada ______________</w:t>
      </w:r>
      <w:r w:rsidRPr="00D3190C">
        <w:rPr>
          <w:szCs w:val="24"/>
          <w:lang w:val="lv-LV"/>
        </w:rPr>
        <w:t xml:space="preserve"> un ir spēkā </w:t>
      </w:r>
      <w:r w:rsidR="00BC7C0B" w:rsidRPr="00D3190C">
        <w:rPr>
          <w:szCs w:val="24"/>
          <w:lang w:val="lv-LV"/>
        </w:rPr>
        <w:t>2 (</w:t>
      </w:r>
      <w:r w:rsidRPr="00D3190C">
        <w:rPr>
          <w:szCs w:val="24"/>
          <w:lang w:val="lv-LV"/>
        </w:rPr>
        <w:t>divus</w:t>
      </w:r>
      <w:r w:rsidR="00BC7C0B" w:rsidRPr="00D3190C">
        <w:rPr>
          <w:szCs w:val="24"/>
          <w:lang w:val="lv-LV"/>
        </w:rPr>
        <w:t>) gadus.</w:t>
      </w:r>
    </w:p>
    <w:p w:rsidR="00887CDD" w:rsidRPr="00D3190C" w:rsidRDefault="00887CDD" w:rsidP="00887CDD">
      <w:pPr>
        <w:jc w:val="both"/>
        <w:rPr>
          <w:szCs w:val="24"/>
        </w:rPr>
      </w:pPr>
    </w:p>
    <w:p w:rsidR="00887CDD" w:rsidRPr="00D3190C" w:rsidRDefault="00887CDD" w:rsidP="00887CDD">
      <w:pPr>
        <w:jc w:val="center"/>
        <w:rPr>
          <w:b/>
          <w:szCs w:val="24"/>
        </w:rPr>
      </w:pPr>
      <w:r w:rsidRPr="00D3190C">
        <w:rPr>
          <w:b/>
          <w:szCs w:val="24"/>
        </w:rPr>
        <w:t>6. Pušu rekvizīti.</w:t>
      </w:r>
    </w:p>
    <w:p w:rsidR="00887CDD" w:rsidRPr="00D3190C" w:rsidRDefault="00887CDD" w:rsidP="00887CDD">
      <w:pPr>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887CDD" w:rsidRPr="00D3190C" w:rsidTr="00A0518B">
        <w:trPr>
          <w:trHeight w:val="323"/>
        </w:trPr>
        <w:tc>
          <w:tcPr>
            <w:tcW w:w="5104" w:type="dxa"/>
            <w:vAlign w:val="center"/>
          </w:tcPr>
          <w:p w:rsidR="00887CDD" w:rsidRPr="00D3190C" w:rsidRDefault="00887CDD" w:rsidP="00887CDD">
            <w:pPr>
              <w:pStyle w:val="NoSpacing"/>
              <w:jc w:val="both"/>
              <w:rPr>
                <w:rFonts w:ascii="Times New Roman" w:hAnsi="Times New Roman"/>
                <w:b/>
                <w:sz w:val="24"/>
                <w:szCs w:val="24"/>
              </w:rPr>
            </w:pPr>
            <w:r w:rsidRPr="00D3190C">
              <w:rPr>
                <w:rFonts w:ascii="Times New Roman" w:hAnsi="Times New Roman"/>
                <w:b/>
                <w:sz w:val="24"/>
                <w:szCs w:val="24"/>
              </w:rPr>
              <w:t>Pasūtītājs</w:t>
            </w:r>
          </w:p>
        </w:tc>
        <w:tc>
          <w:tcPr>
            <w:tcW w:w="4819" w:type="dxa"/>
            <w:vAlign w:val="center"/>
          </w:tcPr>
          <w:p w:rsidR="00887CDD" w:rsidRPr="00D3190C" w:rsidRDefault="00887CDD" w:rsidP="00887CDD">
            <w:pPr>
              <w:pStyle w:val="NoSpacing"/>
              <w:jc w:val="both"/>
              <w:rPr>
                <w:rFonts w:ascii="Times New Roman" w:hAnsi="Times New Roman"/>
                <w:b/>
                <w:sz w:val="24"/>
                <w:szCs w:val="24"/>
              </w:rPr>
            </w:pPr>
            <w:r w:rsidRPr="00D3190C">
              <w:rPr>
                <w:rFonts w:ascii="Times New Roman" w:hAnsi="Times New Roman"/>
                <w:b/>
                <w:sz w:val="24"/>
                <w:szCs w:val="24"/>
              </w:rPr>
              <w:t>Izpildītājs</w:t>
            </w:r>
          </w:p>
        </w:tc>
      </w:tr>
      <w:tr w:rsidR="00887CDD" w:rsidRPr="00D3190C" w:rsidTr="00A0518B">
        <w:tc>
          <w:tcPr>
            <w:tcW w:w="5104" w:type="dxa"/>
          </w:tcPr>
          <w:p w:rsidR="00887CDD" w:rsidRPr="00D3190C" w:rsidRDefault="00887CDD" w:rsidP="00887CDD">
            <w:pPr>
              <w:pStyle w:val="NoSpacing"/>
              <w:jc w:val="both"/>
              <w:rPr>
                <w:rFonts w:ascii="Times New Roman" w:hAnsi="Times New Roman"/>
                <w:sz w:val="24"/>
                <w:szCs w:val="24"/>
              </w:rPr>
            </w:pPr>
            <w:r w:rsidRPr="00D3190C">
              <w:rPr>
                <w:rFonts w:ascii="Times New Roman" w:hAnsi="Times New Roman"/>
                <w:sz w:val="24"/>
                <w:szCs w:val="24"/>
              </w:rPr>
              <w:t xml:space="preserve">Valsts akciju sabiedrība "Privatizācijas aģentūra” K.Valdemāra iela 31, Rīga, LV-1887 </w:t>
            </w:r>
          </w:p>
          <w:p w:rsidR="00887CDD" w:rsidRPr="00D3190C" w:rsidRDefault="00887CDD" w:rsidP="00887CDD">
            <w:pPr>
              <w:pStyle w:val="NoSpacing"/>
              <w:jc w:val="both"/>
              <w:rPr>
                <w:rFonts w:ascii="Times New Roman" w:hAnsi="Times New Roman"/>
                <w:sz w:val="24"/>
                <w:szCs w:val="24"/>
              </w:rPr>
            </w:pPr>
            <w:r w:rsidRPr="00D3190C">
              <w:rPr>
                <w:rFonts w:ascii="Times New Roman" w:hAnsi="Times New Roman"/>
                <w:sz w:val="24"/>
                <w:szCs w:val="24"/>
              </w:rPr>
              <w:t xml:space="preserve">vienotais reģ.Nr.40003192154 </w:t>
            </w:r>
          </w:p>
          <w:p w:rsidR="00887CDD" w:rsidRPr="00D3190C" w:rsidRDefault="00887CDD" w:rsidP="00887CDD">
            <w:pPr>
              <w:pStyle w:val="NoSpacing"/>
              <w:jc w:val="both"/>
              <w:rPr>
                <w:rStyle w:val="tabulasteksts1"/>
                <w:rFonts w:ascii="Times New Roman" w:hAnsi="Times New Roman"/>
                <w:sz w:val="24"/>
                <w:szCs w:val="24"/>
              </w:rPr>
            </w:pPr>
            <w:r w:rsidRPr="00D3190C">
              <w:rPr>
                <w:rFonts w:ascii="Times New Roman" w:hAnsi="Times New Roman"/>
                <w:sz w:val="24"/>
                <w:szCs w:val="24"/>
              </w:rPr>
              <w:t>Norēķinu konts Nr.</w:t>
            </w:r>
            <w:r w:rsidRPr="00D3190C">
              <w:rPr>
                <w:rStyle w:val="tabulasteksts1"/>
                <w:rFonts w:ascii="Times New Roman" w:hAnsi="Times New Roman"/>
                <w:sz w:val="24"/>
                <w:szCs w:val="24"/>
              </w:rPr>
              <w:t>LV17HABA0551032309150</w:t>
            </w:r>
          </w:p>
          <w:p w:rsidR="00887CDD" w:rsidRPr="00D3190C" w:rsidRDefault="00887CDD" w:rsidP="00887CDD">
            <w:pPr>
              <w:pStyle w:val="NoSpacing"/>
              <w:jc w:val="both"/>
              <w:rPr>
                <w:rFonts w:ascii="Times New Roman" w:hAnsi="Times New Roman"/>
                <w:sz w:val="24"/>
                <w:szCs w:val="24"/>
              </w:rPr>
            </w:pPr>
            <w:r w:rsidRPr="00D3190C">
              <w:rPr>
                <w:rStyle w:val="tabulasteksts1"/>
                <w:rFonts w:ascii="Times New Roman" w:hAnsi="Times New Roman"/>
                <w:sz w:val="24"/>
                <w:szCs w:val="24"/>
              </w:rPr>
              <w:t xml:space="preserve">Banka: </w:t>
            </w:r>
            <w:r w:rsidRPr="00D3190C">
              <w:rPr>
                <w:rFonts w:ascii="Times New Roman" w:hAnsi="Times New Roman"/>
                <w:sz w:val="24"/>
                <w:szCs w:val="24"/>
              </w:rPr>
              <w:t>AS „Swedbank”</w:t>
            </w:r>
          </w:p>
          <w:p w:rsidR="00887CDD" w:rsidRPr="00D3190C" w:rsidRDefault="00887CDD" w:rsidP="00B75F15">
            <w:pPr>
              <w:pStyle w:val="NoSpacing"/>
              <w:jc w:val="both"/>
              <w:rPr>
                <w:rFonts w:ascii="Times New Roman" w:hAnsi="Times New Roman"/>
                <w:sz w:val="24"/>
                <w:szCs w:val="24"/>
              </w:rPr>
            </w:pPr>
            <w:r w:rsidRPr="00D3190C">
              <w:rPr>
                <w:rFonts w:ascii="Times New Roman" w:hAnsi="Times New Roman"/>
                <w:sz w:val="24"/>
                <w:szCs w:val="24"/>
              </w:rPr>
              <w:t xml:space="preserve">Kods: HABALV22 </w:t>
            </w:r>
          </w:p>
        </w:tc>
        <w:tc>
          <w:tcPr>
            <w:tcW w:w="4819" w:type="dxa"/>
          </w:tcPr>
          <w:p w:rsidR="00887CDD" w:rsidRPr="00D3190C" w:rsidRDefault="00887CDD" w:rsidP="00887CDD">
            <w:pPr>
              <w:pStyle w:val="NoSpacing"/>
              <w:ind w:left="-108"/>
              <w:jc w:val="both"/>
              <w:rPr>
                <w:rFonts w:ascii="Times New Roman" w:hAnsi="Times New Roman"/>
                <w:sz w:val="24"/>
                <w:szCs w:val="24"/>
              </w:rPr>
            </w:pPr>
          </w:p>
        </w:tc>
      </w:tr>
    </w:tbl>
    <w:p w:rsidR="00887CDD" w:rsidRPr="00D3190C" w:rsidRDefault="00887CDD" w:rsidP="00887CDD">
      <w:pPr>
        <w:pStyle w:val="NoSpacing"/>
        <w:jc w:val="both"/>
        <w:rPr>
          <w:rFonts w:ascii="Times New Roman" w:hAnsi="Times New Roman"/>
          <w:sz w:val="24"/>
          <w:szCs w:val="24"/>
        </w:rPr>
      </w:pPr>
    </w:p>
    <w:p w:rsidR="00887CDD" w:rsidRPr="00D3190C" w:rsidRDefault="00887CDD" w:rsidP="00887CDD">
      <w:pPr>
        <w:pStyle w:val="NoSpacing"/>
        <w:jc w:val="both"/>
        <w:rPr>
          <w:rFonts w:ascii="Times New Roman" w:hAnsi="Times New Roman"/>
          <w:sz w:val="24"/>
          <w:szCs w:val="24"/>
        </w:rPr>
      </w:pPr>
    </w:p>
    <w:p w:rsidR="00887CDD" w:rsidRPr="00D3190C" w:rsidRDefault="00887CDD" w:rsidP="00887CDD">
      <w:pPr>
        <w:pStyle w:val="NoSpacing"/>
        <w:jc w:val="both"/>
        <w:rPr>
          <w:rFonts w:ascii="Times New Roman" w:hAnsi="Times New Roman"/>
          <w:sz w:val="24"/>
          <w:szCs w:val="24"/>
        </w:rPr>
      </w:pPr>
      <w:r w:rsidRPr="00D3190C">
        <w:rPr>
          <w:rFonts w:ascii="Times New Roman" w:hAnsi="Times New Roman"/>
          <w:sz w:val="24"/>
          <w:szCs w:val="24"/>
        </w:rPr>
        <w:tab/>
      </w:r>
    </w:p>
    <w:p w:rsidR="00887CDD" w:rsidRPr="00D3190C" w:rsidRDefault="00887CDD" w:rsidP="00887CDD">
      <w:pPr>
        <w:pStyle w:val="NoSpacing"/>
        <w:jc w:val="both"/>
        <w:rPr>
          <w:rFonts w:ascii="Times New Roman" w:hAnsi="Times New Roman"/>
          <w:sz w:val="24"/>
          <w:szCs w:val="24"/>
        </w:rPr>
      </w:pPr>
    </w:p>
    <w:p w:rsidR="00887CDD" w:rsidRPr="00D3190C" w:rsidRDefault="00887CDD" w:rsidP="00887CDD">
      <w:pPr>
        <w:pStyle w:val="NoSpacing"/>
        <w:jc w:val="both"/>
        <w:rPr>
          <w:rFonts w:ascii="Times New Roman" w:hAnsi="Times New Roman"/>
          <w:sz w:val="24"/>
          <w:szCs w:val="24"/>
        </w:rPr>
      </w:pPr>
      <w:r w:rsidRPr="00D3190C">
        <w:rPr>
          <w:rFonts w:ascii="Times New Roman" w:hAnsi="Times New Roman"/>
          <w:sz w:val="24"/>
          <w:szCs w:val="24"/>
        </w:rPr>
        <w:t xml:space="preserve">___________________ </w:t>
      </w:r>
      <w:r w:rsidR="00847EA6" w:rsidRPr="00D3190C">
        <w:rPr>
          <w:rFonts w:ascii="Times New Roman" w:hAnsi="Times New Roman"/>
          <w:sz w:val="24"/>
          <w:szCs w:val="24"/>
        </w:rPr>
        <w:t>V.Loginovs</w:t>
      </w:r>
      <w:r w:rsidRPr="00D3190C">
        <w:rPr>
          <w:rFonts w:ascii="Times New Roman" w:hAnsi="Times New Roman"/>
          <w:sz w:val="24"/>
          <w:szCs w:val="24"/>
        </w:rPr>
        <w:tab/>
      </w:r>
      <w:r w:rsidRPr="00D3190C">
        <w:rPr>
          <w:rFonts w:ascii="Times New Roman" w:hAnsi="Times New Roman"/>
          <w:sz w:val="24"/>
          <w:szCs w:val="24"/>
        </w:rPr>
        <w:tab/>
      </w:r>
      <w:r w:rsidRPr="00D3190C">
        <w:rPr>
          <w:rFonts w:ascii="Times New Roman" w:hAnsi="Times New Roman"/>
          <w:sz w:val="24"/>
          <w:szCs w:val="24"/>
        </w:rPr>
        <w:tab/>
        <w:t xml:space="preserve">___________________ </w:t>
      </w:r>
    </w:p>
    <w:p w:rsidR="00887CDD" w:rsidRPr="00D3190C" w:rsidRDefault="00887CDD" w:rsidP="00887CDD">
      <w:pPr>
        <w:pStyle w:val="NoSpacing"/>
        <w:jc w:val="both"/>
        <w:rPr>
          <w:rFonts w:ascii="Times New Roman" w:hAnsi="Times New Roman"/>
          <w:sz w:val="24"/>
          <w:szCs w:val="24"/>
        </w:rPr>
      </w:pPr>
      <w:r w:rsidRPr="00D3190C">
        <w:rPr>
          <w:rFonts w:ascii="Times New Roman" w:hAnsi="Times New Roman"/>
          <w:sz w:val="24"/>
          <w:szCs w:val="24"/>
        </w:rPr>
        <w:t>Valdes priekšsēdētājs</w:t>
      </w:r>
      <w:r w:rsidRPr="00D3190C">
        <w:rPr>
          <w:rFonts w:ascii="Times New Roman" w:hAnsi="Times New Roman"/>
          <w:sz w:val="24"/>
          <w:szCs w:val="24"/>
        </w:rPr>
        <w:tab/>
      </w:r>
      <w:r w:rsidRPr="00D3190C">
        <w:rPr>
          <w:rFonts w:ascii="Times New Roman" w:hAnsi="Times New Roman"/>
          <w:sz w:val="24"/>
          <w:szCs w:val="24"/>
        </w:rPr>
        <w:tab/>
      </w:r>
      <w:r w:rsidRPr="00D3190C">
        <w:rPr>
          <w:rFonts w:ascii="Times New Roman" w:hAnsi="Times New Roman"/>
          <w:sz w:val="24"/>
          <w:szCs w:val="24"/>
        </w:rPr>
        <w:tab/>
      </w:r>
      <w:r w:rsidRPr="00D3190C">
        <w:rPr>
          <w:rFonts w:ascii="Times New Roman" w:hAnsi="Times New Roman"/>
          <w:sz w:val="24"/>
          <w:szCs w:val="24"/>
        </w:rPr>
        <w:tab/>
      </w:r>
      <w:r w:rsidRPr="00D3190C">
        <w:rPr>
          <w:rFonts w:ascii="Times New Roman" w:hAnsi="Times New Roman"/>
          <w:sz w:val="24"/>
          <w:szCs w:val="24"/>
        </w:rPr>
        <w:tab/>
      </w:r>
    </w:p>
    <w:p w:rsidR="00887CDD" w:rsidRPr="00D3190C" w:rsidRDefault="00887CDD" w:rsidP="00887CDD">
      <w:pPr>
        <w:pStyle w:val="NoSpacing"/>
        <w:jc w:val="both"/>
        <w:rPr>
          <w:rFonts w:ascii="Times New Roman" w:hAnsi="Times New Roman"/>
          <w:sz w:val="24"/>
          <w:szCs w:val="24"/>
        </w:rPr>
      </w:pPr>
    </w:p>
    <w:p w:rsidR="00887CDD" w:rsidRPr="00D3190C" w:rsidRDefault="00887CDD" w:rsidP="00887CDD">
      <w:pPr>
        <w:jc w:val="both"/>
      </w:pPr>
    </w:p>
    <w:p w:rsidR="00887CDD" w:rsidRPr="00D3190C" w:rsidRDefault="00887CDD" w:rsidP="00887CDD">
      <w:pPr>
        <w:jc w:val="both"/>
      </w:pPr>
    </w:p>
    <w:p w:rsidR="00887CDD" w:rsidRPr="00D3190C" w:rsidRDefault="00887CDD" w:rsidP="00887CDD"/>
    <w:p w:rsidR="00887CDD" w:rsidRPr="00D3190C" w:rsidRDefault="00887CDD" w:rsidP="00BB3445"/>
    <w:p w:rsidR="002E095B" w:rsidRPr="00D3190C" w:rsidRDefault="002E095B" w:rsidP="00BB3445"/>
    <w:p w:rsidR="002E095B" w:rsidRPr="00D3190C" w:rsidRDefault="002E095B" w:rsidP="00BB3445"/>
    <w:p w:rsidR="002E095B" w:rsidRPr="00D3190C" w:rsidRDefault="002E095B" w:rsidP="00BB3445"/>
    <w:p w:rsidR="002E095B" w:rsidRPr="00D3190C" w:rsidRDefault="002E095B" w:rsidP="00BB3445"/>
    <w:p w:rsidR="002E095B" w:rsidRPr="00D3190C" w:rsidRDefault="002E095B" w:rsidP="00BB3445"/>
    <w:p w:rsidR="002E095B" w:rsidRPr="00D3190C" w:rsidRDefault="002E095B" w:rsidP="00BB3445"/>
    <w:p w:rsidR="002E095B" w:rsidRPr="00D3190C" w:rsidRDefault="002E095B" w:rsidP="00BB3445"/>
    <w:p w:rsidR="002E095B" w:rsidRPr="00D3190C" w:rsidRDefault="002E095B" w:rsidP="00BB3445"/>
    <w:p w:rsidR="00B75F15" w:rsidRPr="00D3190C" w:rsidRDefault="00B75F15" w:rsidP="002E095B">
      <w:pPr>
        <w:ind w:firstLine="4820"/>
        <w:jc w:val="right"/>
        <w:rPr>
          <w:szCs w:val="24"/>
        </w:rPr>
      </w:pPr>
    </w:p>
    <w:p w:rsidR="00B75F15" w:rsidRPr="00D3190C" w:rsidRDefault="00B75F15" w:rsidP="00B75F15">
      <w:pPr>
        <w:jc w:val="right"/>
        <w:rPr>
          <w:b/>
        </w:rPr>
      </w:pPr>
    </w:p>
    <w:p w:rsidR="00BC7C0B" w:rsidRPr="00D3190C" w:rsidRDefault="00BC7C0B" w:rsidP="00B75F15">
      <w:pPr>
        <w:jc w:val="right"/>
        <w:rPr>
          <w:b/>
        </w:rPr>
      </w:pPr>
    </w:p>
    <w:p w:rsidR="00BC7C0B" w:rsidRPr="00D3190C" w:rsidRDefault="00BC7C0B" w:rsidP="00B75F15">
      <w:pPr>
        <w:jc w:val="right"/>
        <w:rPr>
          <w:b/>
        </w:rPr>
      </w:pPr>
    </w:p>
    <w:p w:rsidR="00BC7C0B" w:rsidRPr="00D3190C" w:rsidRDefault="00BC7C0B" w:rsidP="00B75F15">
      <w:pPr>
        <w:jc w:val="right"/>
        <w:rPr>
          <w:b/>
        </w:rPr>
      </w:pPr>
    </w:p>
    <w:p w:rsidR="00BC7C0B" w:rsidRPr="00D3190C" w:rsidRDefault="00BC7C0B" w:rsidP="00B75F15">
      <w:pPr>
        <w:jc w:val="right"/>
        <w:rPr>
          <w:b/>
        </w:rPr>
      </w:pPr>
    </w:p>
    <w:p w:rsidR="00BC7C0B" w:rsidRPr="00D3190C" w:rsidRDefault="00BC7C0B" w:rsidP="00B75F15">
      <w:pPr>
        <w:jc w:val="right"/>
        <w:rPr>
          <w:b/>
        </w:rPr>
      </w:pPr>
    </w:p>
    <w:p w:rsidR="00BC7C0B" w:rsidRPr="00D3190C" w:rsidRDefault="00BC7C0B" w:rsidP="00B75F15">
      <w:pPr>
        <w:jc w:val="right"/>
        <w:rPr>
          <w:b/>
        </w:rPr>
      </w:pPr>
    </w:p>
    <w:p w:rsidR="00E80EE9" w:rsidRPr="00D3190C" w:rsidRDefault="00E80EE9" w:rsidP="00B75F15">
      <w:pPr>
        <w:jc w:val="right"/>
        <w:rPr>
          <w:b/>
        </w:rPr>
      </w:pPr>
    </w:p>
    <w:p w:rsidR="00E80EE9" w:rsidRPr="00D3190C" w:rsidRDefault="00E80EE9" w:rsidP="00B75F15">
      <w:pPr>
        <w:jc w:val="right"/>
        <w:rPr>
          <w:b/>
        </w:rPr>
      </w:pPr>
    </w:p>
    <w:p w:rsidR="00B75F15" w:rsidRPr="00D3190C" w:rsidRDefault="00B75F15" w:rsidP="00B75F15">
      <w:pPr>
        <w:jc w:val="right"/>
        <w:rPr>
          <w:b/>
        </w:rPr>
      </w:pPr>
      <w:r w:rsidRPr="00D3190C">
        <w:rPr>
          <w:b/>
        </w:rPr>
        <w:t>1</w:t>
      </w:r>
      <w:r w:rsidR="00F70A69" w:rsidRPr="00D3190C">
        <w:rPr>
          <w:b/>
        </w:rPr>
        <w:t>.p</w:t>
      </w:r>
      <w:r w:rsidRPr="00D3190C">
        <w:rPr>
          <w:b/>
        </w:rPr>
        <w:t>ielikums</w:t>
      </w:r>
    </w:p>
    <w:p w:rsidR="00B75F15" w:rsidRPr="00D3190C" w:rsidRDefault="00B75F15" w:rsidP="00B75F15">
      <w:pPr>
        <w:jc w:val="right"/>
        <w:rPr>
          <w:b/>
        </w:rPr>
      </w:pPr>
      <w:r w:rsidRPr="00D3190C">
        <w:rPr>
          <w:b/>
        </w:rPr>
        <w:t>pie līguma Nr. PA/201</w:t>
      </w:r>
      <w:r w:rsidR="00E80EE9" w:rsidRPr="00D3190C">
        <w:rPr>
          <w:b/>
        </w:rPr>
        <w:t>9/</w:t>
      </w:r>
      <w:r w:rsidR="007B0D30">
        <w:rPr>
          <w:b/>
        </w:rPr>
        <w:t>18</w:t>
      </w:r>
    </w:p>
    <w:p w:rsidR="00B75F15" w:rsidRPr="00D3190C" w:rsidRDefault="00B75F15" w:rsidP="00B75F15">
      <w:pPr>
        <w:keepNext/>
        <w:jc w:val="center"/>
        <w:outlineLvl w:val="6"/>
        <w:rPr>
          <w:b/>
          <w:szCs w:val="24"/>
        </w:rPr>
      </w:pPr>
    </w:p>
    <w:p w:rsidR="00B75F15" w:rsidRPr="00D3190C" w:rsidRDefault="00B75F15" w:rsidP="00B75F15">
      <w:pPr>
        <w:keepNext/>
        <w:jc w:val="center"/>
        <w:outlineLvl w:val="6"/>
        <w:rPr>
          <w:b/>
          <w:kern w:val="36"/>
          <w:szCs w:val="24"/>
        </w:rPr>
      </w:pPr>
      <w:r w:rsidRPr="00D3190C">
        <w:rPr>
          <w:b/>
          <w:szCs w:val="24"/>
        </w:rPr>
        <w:t>DARBA NODOŠANAS UN PIEŅEMŠANAS AKTS</w:t>
      </w:r>
    </w:p>
    <w:p w:rsidR="00B75F15" w:rsidRPr="00D3190C" w:rsidRDefault="00B75F15" w:rsidP="00B75F15">
      <w:pPr>
        <w:jc w:val="both"/>
        <w:rPr>
          <w:b/>
          <w:kern w:val="36"/>
          <w:szCs w:val="24"/>
        </w:rPr>
      </w:pPr>
      <w:r w:rsidRPr="00D3190C">
        <w:rPr>
          <w:szCs w:val="24"/>
        </w:rPr>
        <w:t>201</w:t>
      </w:r>
      <w:r w:rsidR="00E80EE9" w:rsidRPr="00D3190C">
        <w:rPr>
          <w:szCs w:val="24"/>
        </w:rPr>
        <w:t>9</w:t>
      </w:r>
      <w:r w:rsidRPr="00D3190C">
        <w:rPr>
          <w:szCs w:val="24"/>
        </w:rPr>
        <w:t>.gada ________________</w:t>
      </w:r>
    </w:p>
    <w:p w:rsidR="00B75F15" w:rsidRPr="00D3190C" w:rsidRDefault="00B75F15" w:rsidP="00B75F15">
      <w:pPr>
        <w:ind w:firstLine="360"/>
        <w:jc w:val="both"/>
        <w:rPr>
          <w:b/>
          <w:szCs w:val="24"/>
        </w:rPr>
      </w:pPr>
    </w:p>
    <w:p w:rsidR="00E80EE9" w:rsidRPr="00D3190C" w:rsidRDefault="00E80EE9" w:rsidP="00E80EE9">
      <w:pPr>
        <w:pStyle w:val="ListParagraph"/>
        <w:ind w:left="0" w:firstLine="720"/>
        <w:jc w:val="both"/>
        <w:rPr>
          <w:szCs w:val="24"/>
        </w:rPr>
      </w:pPr>
      <w:r w:rsidRPr="00D3190C">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un</w:t>
      </w:r>
    </w:p>
    <w:p w:rsidR="00B75F15" w:rsidRPr="00D3190C" w:rsidRDefault="00E80EE9" w:rsidP="00E80EE9">
      <w:pPr>
        <w:ind w:firstLine="720"/>
        <w:jc w:val="both"/>
      </w:pPr>
      <w:r w:rsidRPr="00D3190C">
        <w:rPr>
          <w:szCs w:val="24"/>
        </w:rPr>
        <w:t>valsts akciju sabiedrība “Privatizācijas aģentūra” (turpmāk – Pasūtītājs), reģistrēta Latvijas Republikas Uzņēmumu reģistra komercreģistrā 2004.gada 1.novembrī ar vienoto reģistrācijas Nr.40003192154, juridiskā adrese – Krišjāņa Valdemāra iela 31, Rīga, LV-1887, kuras vārdā saskaņā ar Pasūtītāja valdes 2016.gada 7.oktobra lēmumu Nr.148/890 un 2018.gada 20.septembra lēmumu Nr.104/919 pārstāv Zemes un nekustamā īpašuma departamenta vadītāja Ausma Vilsone un Zemes un nekustamā īpašuma departamenta galvenā juriskonsulte Eva Šķestere</w:t>
      </w:r>
      <w:r w:rsidR="00B75F15" w:rsidRPr="00D3190C">
        <w:rPr>
          <w:szCs w:val="24"/>
        </w:rPr>
        <w:t>, no otras puses, kopā saukti Puses, sastādīja šo aktu</w:t>
      </w:r>
      <w:r w:rsidR="00B75F15" w:rsidRPr="00D3190C">
        <w:t xml:space="preserve"> par to, ka Izpildītājs nodod un Pasūtītājs pieņem Izpildītāja darbu.</w:t>
      </w:r>
    </w:p>
    <w:p w:rsidR="00B75F15" w:rsidRPr="00D3190C" w:rsidRDefault="00B75F15" w:rsidP="00B75F15">
      <w:pPr>
        <w:jc w:val="both"/>
      </w:pPr>
      <w:r w:rsidRPr="00D3190C">
        <w:t>Puses konstatē, ka:</w:t>
      </w:r>
    </w:p>
    <w:p w:rsidR="000C4554" w:rsidRPr="00D3190C" w:rsidRDefault="00B75F15" w:rsidP="00C42F46">
      <w:pPr>
        <w:numPr>
          <w:ilvl w:val="0"/>
          <w:numId w:val="27"/>
        </w:numPr>
        <w:ind w:left="284" w:hanging="284"/>
        <w:contextualSpacing/>
        <w:jc w:val="both"/>
        <w:rPr>
          <w:szCs w:val="24"/>
        </w:rPr>
      </w:pPr>
      <w:r w:rsidRPr="00D3190C">
        <w:rPr>
          <w:szCs w:val="24"/>
        </w:rPr>
        <w:t>Izpildītājs saskaņā ar 201</w:t>
      </w:r>
      <w:r w:rsidR="00E80EE9" w:rsidRPr="00D3190C">
        <w:rPr>
          <w:szCs w:val="24"/>
        </w:rPr>
        <w:t>9</w:t>
      </w:r>
      <w:r w:rsidR="000C4554" w:rsidRPr="00D3190C">
        <w:rPr>
          <w:szCs w:val="24"/>
        </w:rPr>
        <w:t>.gada _________ noslēgto Iepirkuma līgumu Nr. PA/</w:t>
      </w:r>
      <w:r w:rsidRPr="00D3190C">
        <w:rPr>
          <w:szCs w:val="24"/>
        </w:rPr>
        <w:t>201</w:t>
      </w:r>
      <w:r w:rsidR="00E80EE9" w:rsidRPr="00D3190C">
        <w:rPr>
          <w:szCs w:val="24"/>
        </w:rPr>
        <w:t>9/</w:t>
      </w:r>
      <w:r w:rsidR="007B0D30">
        <w:rPr>
          <w:szCs w:val="24"/>
        </w:rPr>
        <w:t>18</w:t>
      </w:r>
      <w:r w:rsidR="000C4554" w:rsidRPr="00D3190C">
        <w:rPr>
          <w:szCs w:val="24"/>
        </w:rPr>
        <w:t xml:space="preserve"> par nekustamā īpašuma </w:t>
      </w:r>
      <w:r w:rsidR="00727A79" w:rsidRPr="00D3190C">
        <w:rPr>
          <w:szCs w:val="24"/>
        </w:rPr>
        <w:t>Birzes ielā 2</w:t>
      </w:r>
      <w:r w:rsidR="000C4554" w:rsidRPr="00D3190C">
        <w:rPr>
          <w:szCs w:val="24"/>
        </w:rPr>
        <w:t>, Rīgā uzraudzību un uzturēšanu</w:t>
      </w:r>
      <w:r w:rsidRPr="00D3190C">
        <w:rPr>
          <w:szCs w:val="24"/>
        </w:rPr>
        <w:t xml:space="preserve"> </w:t>
      </w:r>
      <w:r w:rsidRPr="00D3190C">
        <w:t>(turpmāk – Iepirkuma līgums)</w:t>
      </w:r>
      <w:r w:rsidR="000C4554" w:rsidRPr="00D3190C">
        <w:rPr>
          <w:szCs w:val="24"/>
        </w:rPr>
        <w:t xml:space="preserve"> no ____________ līdz ___________ ir veicis objekta </w:t>
      </w:r>
      <w:r w:rsidR="00727A79" w:rsidRPr="00D3190C">
        <w:rPr>
          <w:szCs w:val="24"/>
        </w:rPr>
        <w:t>Birzes ielā 2</w:t>
      </w:r>
      <w:r w:rsidR="000C4554" w:rsidRPr="00D3190C">
        <w:rPr>
          <w:szCs w:val="24"/>
        </w:rPr>
        <w:t>, Rīgā, uzraudzību un uzturēšanu.</w:t>
      </w:r>
    </w:p>
    <w:p w:rsidR="000C4554" w:rsidRPr="00D3190C" w:rsidRDefault="000C4554" w:rsidP="00B453D4">
      <w:pPr>
        <w:tabs>
          <w:tab w:val="left" w:pos="284"/>
        </w:tabs>
        <w:ind w:left="284" w:hanging="284"/>
        <w:jc w:val="both"/>
        <w:rPr>
          <w:szCs w:val="24"/>
        </w:rPr>
      </w:pPr>
      <w:r w:rsidRPr="00D3190C">
        <w:rPr>
          <w:szCs w:val="24"/>
        </w:rPr>
        <w:t xml:space="preserve">2. </w:t>
      </w:r>
      <w:r w:rsidRPr="00D3190C">
        <w:rPr>
          <w:szCs w:val="24"/>
        </w:rPr>
        <w:tab/>
        <w:t xml:space="preserve">Pasūtītājam nav iebildumu par </w:t>
      </w:r>
      <w:r w:rsidR="00485113" w:rsidRPr="00D3190C">
        <w:rPr>
          <w:szCs w:val="24"/>
        </w:rPr>
        <w:t>veiktā Pakalpojuma</w:t>
      </w:r>
      <w:r w:rsidRPr="00D3190C">
        <w:rPr>
          <w:szCs w:val="24"/>
        </w:rPr>
        <w:t xml:space="preserve"> kvalitāti.</w:t>
      </w:r>
    </w:p>
    <w:p w:rsidR="000C4554" w:rsidRPr="00D3190C" w:rsidRDefault="000C4554" w:rsidP="00B453D4">
      <w:pPr>
        <w:tabs>
          <w:tab w:val="left" w:pos="284"/>
        </w:tabs>
        <w:ind w:left="284" w:hanging="284"/>
        <w:jc w:val="both"/>
        <w:rPr>
          <w:szCs w:val="24"/>
        </w:rPr>
      </w:pPr>
      <w:r w:rsidRPr="00D3190C">
        <w:rPr>
          <w:szCs w:val="24"/>
        </w:rPr>
        <w:t xml:space="preserve">3. </w:t>
      </w:r>
      <w:r w:rsidRPr="00D3190C">
        <w:rPr>
          <w:szCs w:val="24"/>
        </w:rPr>
        <w:tab/>
        <w:t xml:space="preserve">Līgumcena par darbu ir _____________ </w:t>
      </w:r>
      <w:r w:rsidR="00E80EE9" w:rsidRPr="00D3190C">
        <w:rPr>
          <w:szCs w:val="24"/>
        </w:rPr>
        <w:t>EUR,</w:t>
      </w:r>
      <w:r w:rsidRPr="00D3190C">
        <w:rPr>
          <w:szCs w:val="24"/>
        </w:rPr>
        <w:t xml:space="preserve"> kas jāsamaksā 10 (desmit) darba dienu laikā pēc rēķina saņemšanas.</w:t>
      </w:r>
    </w:p>
    <w:p w:rsidR="000C4554" w:rsidRPr="00D3190C" w:rsidRDefault="000C4554" w:rsidP="00B453D4">
      <w:pPr>
        <w:tabs>
          <w:tab w:val="left" w:pos="284"/>
        </w:tabs>
        <w:ind w:left="284" w:hanging="284"/>
        <w:jc w:val="both"/>
        <w:rPr>
          <w:szCs w:val="24"/>
        </w:rPr>
      </w:pPr>
      <w:r w:rsidRPr="00D3190C">
        <w:rPr>
          <w:szCs w:val="24"/>
        </w:rPr>
        <w:t xml:space="preserve">4. </w:t>
      </w:r>
      <w:r w:rsidRPr="00D3190C">
        <w:rPr>
          <w:szCs w:val="24"/>
        </w:rPr>
        <w:tab/>
      </w:r>
      <w:r w:rsidR="000D2CE1" w:rsidRPr="00D3190C">
        <w:t xml:space="preserve">Šis </w:t>
      </w:r>
      <w:r w:rsidR="000D2CE1" w:rsidRPr="00D3190C">
        <w:rPr>
          <w:szCs w:val="24"/>
        </w:rPr>
        <w:t>akts ir sastādīts divos eksemplāros, katrai Pusei pa vienam eksemplāram.</w:t>
      </w:r>
    </w:p>
    <w:p w:rsidR="000D2CE1" w:rsidRPr="00D3190C" w:rsidRDefault="000D2CE1" w:rsidP="00B453D4">
      <w:pPr>
        <w:tabs>
          <w:tab w:val="left" w:pos="284"/>
        </w:tabs>
        <w:ind w:left="284" w:hanging="284"/>
        <w:jc w:val="both"/>
        <w:rPr>
          <w:szCs w:val="24"/>
        </w:rPr>
      </w:pPr>
    </w:p>
    <w:tbl>
      <w:tblPr>
        <w:tblW w:w="0" w:type="auto"/>
        <w:tblLayout w:type="fixed"/>
        <w:tblLook w:val="04A0" w:firstRow="1" w:lastRow="0" w:firstColumn="1" w:lastColumn="0" w:noHBand="0" w:noVBand="1"/>
      </w:tblPr>
      <w:tblGrid>
        <w:gridCol w:w="4524"/>
        <w:gridCol w:w="5223"/>
      </w:tblGrid>
      <w:tr w:rsidR="00E80EE9" w:rsidRPr="00D3190C" w:rsidTr="003C114E">
        <w:tc>
          <w:tcPr>
            <w:tcW w:w="4524" w:type="dxa"/>
            <w:hideMark/>
          </w:tcPr>
          <w:p w:rsidR="00E80EE9" w:rsidRPr="00D3190C" w:rsidRDefault="00E80EE9" w:rsidP="003C114E">
            <w:pPr>
              <w:rPr>
                <w:szCs w:val="24"/>
              </w:rPr>
            </w:pPr>
            <w:r w:rsidRPr="00D3190C">
              <w:rPr>
                <w:szCs w:val="24"/>
              </w:rPr>
              <w:t>Izpildītājs:</w:t>
            </w:r>
          </w:p>
        </w:tc>
        <w:tc>
          <w:tcPr>
            <w:tcW w:w="5223" w:type="dxa"/>
          </w:tcPr>
          <w:p w:rsidR="00E80EE9" w:rsidRPr="00D3190C" w:rsidRDefault="00E80EE9" w:rsidP="003C114E">
            <w:pPr>
              <w:rPr>
                <w:szCs w:val="24"/>
              </w:rPr>
            </w:pPr>
            <w:r w:rsidRPr="00D3190C">
              <w:rPr>
                <w:szCs w:val="24"/>
              </w:rPr>
              <w:t>Pasūtītājs:</w:t>
            </w:r>
          </w:p>
        </w:tc>
      </w:tr>
      <w:tr w:rsidR="00E80EE9" w:rsidRPr="00D3190C" w:rsidTr="003C114E">
        <w:tc>
          <w:tcPr>
            <w:tcW w:w="4524" w:type="dxa"/>
          </w:tcPr>
          <w:p w:rsidR="00E80EE9" w:rsidRPr="00D3190C" w:rsidRDefault="00E80EE9" w:rsidP="003C114E">
            <w:pPr>
              <w:rPr>
                <w:szCs w:val="24"/>
              </w:rPr>
            </w:pPr>
            <w:r w:rsidRPr="00D3190C">
              <w:rPr>
                <w:szCs w:val="24"/>
              </w:rPr>
              <w:t>________ “_________________________”</w:t>
            </w:r>
          </w:p>
          <w:p w:rsidR="00E80EE9" w:rsidRPr="00D3190C" w:rsidRDefault="00E80EE9" w:rsidP="003C114E">
            <w:pPr>
              <w:rPr>
                <w:szCs w:val="24"/>
              </w:rPr>
            </w:pPr>
            <w:r w:rsidRPr="00D3190C">
              <w:rPr>
                <w:szCs w:val="24"/>
              </w:rPr>
              <w:t>valdes ______________________________</w:t>
            </w:r>
          </w:p>
          <w:p w:rsidR="00E80EE9" w:rsidRPr="00D3190C" w:rsidRDefault="00E80EE9" w:rsidP="003C114E">
            <w:pPr>
              <w:rPr>
                <w:szCs w:val="24"/>
              </w:rPr>
            </w:pPr>
          </w:p>
          <w:p w:rsidR="00E80EE9" w:rsidRPr="00D3190C" w:rsidRDefault="00E80EE9" w:rsidP="003C114E">
            <w:pPr>
              <w:rPr>
                <w:szCs w:val="24"/>
              </w:rPr>
            </w:pPr>
          </w:p>
          <w:p w:rsidR="00E80EE9" w:rsidRPr="00D3190C" w:rsidRDefault="00E80EE9" w:rsidP="003C114E">
            <w:pPr>
              <w:rPr>
                <w:szCs w:val="24"/>
              </w:rPr>
            </w:pPr>
          </w:p>
          <w:p w:rsidR="00E80EE9" w:rsidRPr="00D3190C" w:rsidRDefault="00E80EE9" w:rsidP="003C114E">
            <w:pPr>
              <w:rPr>
                <w:szCs w:val="24"/>
              </w:rPr>
            </w:pPr>
            <w:r w:rsidRPr="00D3190C">
              <w:rPr>
                <w:szCs w:val="24"/>
              </w:rPr>
              <w:t>__________________</w:t>
            </w:r>
          </w:p>
        </w:tc>
        <w:tc>
          <w:tcPr>
            <w:tcW w:w="5223" w:type="dxa"/>
          </w:tcPr>
          <w:p w:rsidR="00E80EE9" w:rsidRPr="00D3190C" w:rsidRDefault="00E80EE9" w:rsidP="003C114E">
            <w:pPr>
              <w:ind w:right="-99"/>
              <w:jc w:val="right"/>
              <w:rPr>
                <w:szCs w:val="24"/>
              </w:rPr>
            </w:pPr>
            <w:r w:rsidRPr="00D3190C">
              <w:rPr>
                <w:szCs w:val="24"/>
              </w:rPr>
              <w:t xml:space="preserve">VAS “Privatizācijas aģentūra” </w:t>
            </w:r>
          </w:p>
          <w:p w:rsidR="00E80EE9" w:rsidRPr="00D3190C" w:rsidRDefault="00E80EE9" w:rsidP="003C114E">
            <w:pPr>
              <w:ind w:right="-99"/>
              <w:jc w:val="right"/>
              <w:rPr>
                <w:szCs w:val="24"/>
              </w:rPr>
            </w:pPr>
            <w:r w:rsidRPr="00D3190C">
              <w:rPr>
                <w:szCs w:val="24"/>
              </w:rPr>
              <w:t xml:space="preserve">Zemes un nekustamā īpašuma departamenta </w:t>
            </w:r>
          </w:p>
          <w:p w:rsidR="00E80EE9" w:rsidRPr="00D3190C" w:rsidRDefault="00E80EE9" w:rsidP="003C114E">
            <w:pPr>
              <w:ind w:right="-99"/>
              <w:jc w:val="right"/>
              <w:rPr>
                <w:szCs w:val="24"/>
              </w:rPr>
            </w:pPr>
            <w:r w:rsidRPr="00D3190C">
              <w:rPr>
                <w:szCs w:val="24"/>
              </w:rPr>
              <w:t>vadītāja Ausma Vilsone</w:t>
            </w:r>
          </w:p>
          <w:p w:rsidR="00E80EE9" w:rsidRPr="00D3190C" w:rsidRDefault="00E80EE9" w:rsidP="003C114E">
            <w:pPr>
              <w:jc w:val="right"/>
              <w:rPr>
                <w:szCs w:val="24"/>
              </w:rPr>
            </w:pPr>
          </w:p>
          <w:p w:rsidR="00E80EE9" w:rsidRPr="00D3190C" w:rsidRDefault="00E80EE9" w:rsidP="003C114E">
            <w:pPr>
              <w:jc w:val="right"/>
              <w:rPr>
                <w:szCs w:val="24"/>
              </w:rPr>
            </w:pPr>
          </w:p>
          <w:p w:rsidR="00E80EE9" w:rsidRPr="00D3190C" w:rsidRDefault="00E80EE9" w:rsidP="003C114E">
            <w:pPr>
              <w:jc w:val="right"/>
              <w:rPr>
                <w:szCs w:val="24"/>
              </w:rPr>
            </w:pPr>
            <w:r w:rsidRPr="00D3190C">
              <w:rPr>
                <w:szCs w:val="24"/>
              </w:rPr>
              <w:t>________________________________</w:t>
            </w:r>
          </w:p>
          <w:p w:rsidR="00E80EE9" w:rsidRPr="00D3190C" w:rsidRDefault="00E80EE9" w:rsidP="003C114E">
            <w:pPr>
              <w:jc w:val="right"/>
              <w:rPr>
                <w:szCs w:val="24"/>
              </w:rPr>
            </w:pPr>
          </w:p>
          <w:p w:rsidR="00E80EE9" w:rsidRPr="00D3190C" w:rsidRDefault="00E80EE9" w:rsidP="003C114E">
            <w:pPr>
              <w:ind w:right="-96"/>
              <w:jc w:val="right"/>
              <w:rPr>
                <w:szCs w:val="24"/>
              </w:rPr>
            </w:pPr>
            <w:r w:rsidRPr="00D3190C">
              <w:rPr>
                <w:szCs w:val="24"/>
              </w:rPr>
              <w:t xml:space="preserve">VAS “Privatizācijas aģentūra” </w:t>
            </w:r>
          </w:p>
          <w:p w:rsidR="00E80EE9" w:rsidRPr="00D3190C" w:rsidRDefault="00E80EE9" w:rsidP="003C114E">
            <w:pPr>
              <w:ind w:right="-96"/>
              <w:jc w:val="right"/>
              <w:rPr>
                <w:szCs w:val="24"/>
              </w:rPr>
            </w:pPr>
            <w:r w:rsidRPr="00D3190C">
              <w:rPr>
                <w:szCs w:val="24"/>
              </w:rPr>
              <w:t xml:space="preserve">Zemes un nekustamā īpašuma departamenta </w:t>
            </w:r>
          </w:p>
          <w:p w:rsidR="00E80EE9" w:rsidRPr="00D3190C" w:rsidRDefault="00E80EE9" w:rsidP="003C114E">
            <w:pPr>
              <w:ind w:right="-96"/>
              <w:jc w:val="right"/>
              <w:rPr>
                <w:szCs w:val="24"/>
              </w:rPr>
            </w:pPr>
            <w:r w:rsidRPr="00D3190C">
              <w:rPr>
                <w:szCs w:val="24"/>
              </w:rPr>
              <w:t>galvenā juriskonsulte</w:t>
            </w:r>
          </w:p>
          <w:p w:rsidR="00E80EE9" w:rsidRPr="00D3190C" w:rsidRDefault="00E80EE9" w:rsidP="003C114E">
            <w:pPr>
              <w:jc w:val="right"/>
              <w:rPr>
                <w:szCs w:val="24"/>
              </w:rPr>
            </w:pPr>
            <w:r w:rsidRPr="00D3190C">
              <w:rPr>
                <w:szCs w:val="24"/>
              </w:rPr>
              <w:t>Eva Šķestere</w:t>
            </w:r>
          </w:p>
          <w:p w:rsidR="00E80EE9" w:rsidRPr="00D3190C" w:rsidRDefault="00E80EE9" w:rsidP="003C114E">
            <w:pPr>
              <w:jc w:val="right"/>
              <w:rPr>
                <w:szCs w:val="24"/>
              </w:rPr>
            </w:pPr>
          </w:p>
          <w:p w:rsidR="00E80EE9" w:rsidRPr="00D3190C" w:rsidRDefault="00E80EE9" w:rsidP="003C114E">
            <w:pPr>
              <w:jc w:val="right"/>
              <w:rPr>
                <w:szCs w:val="24"/>
              </w:rPr>
            </w:pPr>
            <w:r w:rsidRPr="00D3190C">
              <w:rPr>
                <w:szCs w:val="24"/>
              </w:rPr>
              <w:t>_____________________________</w:t>
            </w:r>
          </w:p>
        </w:tc>
      </w:tr>
    </w:tbl>
    <w:p w:rsidR="002E095B" w:rsidRPr="00D3190C" w:rsidRDefault="002E095B" w:rsidP="00BB3445">
      <w:pPr>
        <w:rPr>
          <w:szCs w:val="24"/>
        </w:rPr>
      </w:pPr>
    </w:p>
    <w:sectPr w:rsidR="002E095B" w:rsidRPr="00D3190C" w:rsidSect="00E80EE9">
      <w:headerReference w:type="even" r:id="rId22"/>
      <w:headerReference w:type="default" r:id="rId23"/>
      <w:footerReference w:type="even" r:id="rId24"/>
      <w:footerReference w:type="default" r:id="rId25"/>
      <w:pgSz w:w="12240" w:h="15840"/>
      <w:pgMar w:top="1135" w:right="1183"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2C" w:rsidRDefault="00AE0E2C">
      <w:r>
        <w:separator/>
      </w:r>
    </w:p>
  </w:endnote>
  <w:endnote w:type="continuationSeparator" w:id="0">
    <w:p w:rsidR="00AE0E2C" w:rsidRDefault="00AE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30" w:rsidRDefault="007B0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0D30" w:rsidRDefault="007B0D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30" w:rsidRDefault="007B0D30">
    <w:pPr>
      <w:pStyle w:val="Footer"/>
      <w:jc w:val="right"/>
    </w:pPr>
    <w:r>
      <w:fldChar w:fldCharType="begin"/>
    </w:r>
    <w:r>
      <w:instrText xml:space="preserve"> PAGE   \* MERGEFORMAT </w:instrText>
    </w:r>
    <w:r>
      <w:fldChar w:fldCharType="separate"/>
    </w:r>
    <w:r w:rsidR="00D53415">
      <w:rPr>
        <w:noProof/>
      </w:rPr>
      <w:t>19</w:t>
    </w:r>
    <w:r>
      <w:rPr>
        <w:noProof/>
      </w:rPr>
      <w:fldChar w:fldCharType="end"/>
    </w:r>
  </w:p>
  <w:p w:rsidR="007B0D30" w:rsidRDefault="007B0D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2C" w:rsidRDefault="00AE0E2C">
      <w:r>
        <w:separator/>
      </w:r>
    </w:p>
  </w:footnote>
  <w:footnote w:type="continuationSeparator" w:id="0">
    <w:p w:rsidR="00AE0E2C" w:rsidRDefault="00AE0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30" w:rsidRDefault="007B0D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D30" w:rsidRDefault="007B0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30" w:rsidRDefault="007B0D30">
    <w:pPr>
      <w:pStyle w:val="Header"/>
      <w:framePr w:wrap="around" w:vAnchor="text" w:hAnchor="margin" w:xAlign="center" w:y="1"/>
      <w:rPr>
        <w:rStyle w:val="PageNumber"/>
      </w:rPr>
    </w:pPr>
  </w:p>
  <w:p w:rsidR="007B0D30" w:rsidRDefault="007B0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814B2C"/>
    <w:multiLevelType w:val="multilevel"/>
    <w:tmpl w:val="3098B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037A00"/>
    <w:multiLevelType w:val="hybridMultilevel"/>
    <w:tmpl w:val="6AB4DD22"/>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110C8"/>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00234A7"/>
    <w:multiLevelType w:val="hybridMultilevel"/>
    <w:tmpl w:val="19F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B414E5"/>
    <w:multiLevelType w:val="singleLevel"/>
    <w:tmpl w:val="A89AA5B6"/>
    <w:lvl w:ilvl="0">
      <w:start w:val="21"/>
      <w:numFmt w:val="decimal"/>
      <w:lvlText w:val="%1."/>
      <w:lvlJc w:val="left"/>
      <w:pPr>
        <w:tabs>
          <w:tab w:val="num" w:pos="420"/>
        </w:tabs>
        <w:ind w:left="420" w:hanging="420"/>
      </w:pPr>
    </w:lvl>
  </w:abstractNum>
  <w:abstractNum w:abstractNumId="14">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363E1715"/>
    <w:multiLevelType w:val="hybridMultilevel"/>
    <w:tmpl w:val="667AB9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9">
    <w:nsid w:val="48535C3E"/>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1E06D7"/>
    <w:multiLevelType w:val="hybridMultilevel"/>
    <w:tmpl w:val="3B2A0944"/>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D52519"/>
    <w:multiLevelType w:val="hybridMultilevel"/>
    <w:tmpl w:val="DC4E1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5">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26">
    <w:nsid w:val="5B63369E"/>
    <w:multiLevelType w:val="hybridMultilevel"/>
    <w:tmpl w:val="A2CE6C68"/>
    <w:lvl w:ilvl="0" w:tplc="8BF471B4">
      <w:start w:val="1"/>
      <w:numFmt w:val="decimal"/>
      <w:lvlText w:val="%1."/>
      <w:lvlJc w:val="left"/>
      <w:pPr>
        <w:ind w:left="720" w:hanging="360"/>
      </w:pPr>
      <w:rPr>
        <w:rFonts w:eastAsia="SimSun"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28">
    <w:nsid w:val="6F64273A"/>
    <w:multiLevelType w:val="multilevel"/>
    <w:tmpl w:val="EFD418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AC5F8E"/>
    <w:multiLevelType w:val="multilevel"/>
    <w:tmpl w:val="FA0E9930"/>
    <w:lvl w:ilvl="0">
      <w:start w:val="1"/>
      <w:numFmt w:val="decimal"/>
      <w:lvlText w:val="%1."/>
      <w:lvlJc w:val="left"/>
      <w:pPr>
        <w:ind w:left="5180" w:hanging="360"/>
      </w:pPr>
      <w:rPr>
        <w:rFonts w:hint="default"/>
      </w:rPr>
    </w:lvl>
    <w:lvl w:ilvl="1">
      <w:start w:val="1"/>
      <w:numFmt w:val="decimal"/>
      <w:isLgl/>
      <w:lvlText w:val="%2."/>
      <w:lvlJc w:val="left"/>
      <w:pPr>
        <w:ind w:left="810" w:hanging="45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30"/>
  </w:num>
  <w:num w:numId="4">
    <w:abstractNumId w:val="17"/>
  </w:num>
  <w:num w:numId="5">
    <w:abstractNumId w:val="24"/>
  </w:num>
  <w:num w:numId="6">
    <w:abstractNumId w:val="18"/>
  </w:num>
  <w:num w:numId="7">
    <w:abstractNumId w:val="8"/>
  </w:num>
  <w:num w:numId="8">
    <w:abstractNumId w:val="10"/>
  </w:num>
  <w:num w:numId="9">
    <w:abstractNumId w:val="7"/>
  </w:num>
  <w:num w:numId="10">
    <w:abstractNumId w:val="2"/>
  </w:num>
  <w:num w:numId="11">
    <w:abstractNumId w:val="25"/>
  </w:num>
  <w:num w:numId="12">
    <w:abstractNumId w:val="9"/>
  </w:num>
  <w:num w:numId="13">
    <w:abstractNumId w:val="4"/>
  </w:num>
  <w:num w:numId="14">
    <w:abstractNumId w:val="12"/>
  </w:num>
  <w:num w:numId="15">
    <w:abstractNumId w:val="21"/>
  </w:num>
  <w:num w:numId="16">
    <w:abstractNumId w:val="29"/>
  </w:num>
  <w:num w:numId="17">
    <w:abstractNumId w:val="15"/>
  </w:num>
  <w:num w:numId="18">
    <w:abstractNumId w:val="23"/>
  </w:num>
  <w:num w:numId="19">
    <w:abstractNumId w:val="13"/>
    <w:lvlOverride w:ilvl="0">
      <w:startOverride w:val="2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27"/>
  </w:num>
  <w:num w:numId="22">
    <w:abstractNumId w:val="1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9"/>
  </w:num>
  <w:num w:numId="26">
    <w:abstractNumId w:val="6"/>
  </w:num>
  <w:num w:numId="27">
    <w:abstractNumId w:val="28"/>
  </w:num>
  <w:num w:numId="28">
    <w:abstractNumId w:val="3"/>
  </w:num>
  <w:num w:numId="29">
    <w:abstractNumId w:val="26"/>
  </w:num>
  <w:num w:numId="30">
    <w:abstractNumId w:val="1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6E37"/>
    <w:rsid w:val="00012A88"/>
    <w:rsid w:val="00045ADD"/>
    <w:rsid w:val="00061E2E"/>
    <w:rsid w:val="00065FCB"/>
    <w:rsid w:val="000672A1"/>
    <w:rsid w:val="00074E43"/>
    <w:rsid w:val="000B21F3"/>
    <w:rsid w:val="000C1357"/>
    <w:rsid w:val="000C4554"/>
    <w:rsid w:val="000C7BF1"/>
    <w:rsid w:val="000D00BD"/>
    <w:rsid w:val="000D2CE1"/>
    <w:rsid w:val="000E3913"/>
    <w:rsid w:val="000F00C0"/>
    <w:rsid w:val="000F6DBD"/>
    <w:rsid w:val="000F7A0B"/>
    <w:rsid w:val="00113936"/>
    <w:rsid w:val="00116627"/>
    <w:rsid w:val="001256C7"/>
    <w:rsid w:val="0013237E"/>
    <w:rsid w:val="00144141"/>
    <w:rsid w:val="00146F65"/>
    <w:rsid w:val="0015485D"/>
    <w:rsid w:val="001749AE"/>
    <w:rsid w:val="001759D6"/>
    <w:rsid w:val="00175F37"/>
    <w:rsid w:val="001772E5"/>
    <w:rsid w:val="00177927"/>
    <w:rsid w:val="001922FC"/>
    <w:rsid w:val="001966D7"/>
    <w:rsid w:val="001A3BDE"/>
    <w:rsid w:val="001B0DAE"/>
    <w:rsid w:val="001B15D9"/>
    <w:rsid w:val="001B394C"/>
    <w:rsid w:val="001B650A"/>
    <w:rsid w:val="001C231A"/>
    <w:rsid w:val="001E5A2C"/>
    <w:rsid w:val="002028A8"/>
    <w:rsid w:val="00203EC3"/>
    <w:rsid w:val="00210DAE"/>
    <w:rsid w:val="00216870"/>
    <w:rsid w:val="00230C73"/>
    <w:rsid w:val="00244BE1"/>
    <w:rsid w:val="00251DDF"/>
    <w:rsid w:val="0025377E"/>
    <w:rsid w:val="002569AD"/>
    <w:rsid w:val="0026358D"/>
    <w:rsid w:val="002639F6"/>
    <w:rsid w:val="002724B9"/>
    <w:rsid w:val="002834B8"/>
    <w:rsid w:val="00297F0B"/>
    <w:rsid w:val="002A26B4"/>
    <w:rsid w:val="002C4D5E"/>
    <w:rsid w:val="002D1FF7"/>
    <w:rsid w:val="002D4C6C"/>
    <w:rsid w:val="002E095B"/>
    <w:rsid w:val="002F128B"/>
    <w:rsid w:val="002F16A4"/>
    <w:rsid w:val="002F794A"/>
    <w:rsid w:val="003026C7"/>
    <w:rsid w:val="003043BA"/>
    <w:rsid w:val="00311FA5"/>
    <w:rsid w:val="003245C7"/>
    <w:rsid w:val="00324924"/>
    <w:rsid w:val="00325949"/>
    <w:rsid w:val="00344F7D"/>
    <w:rsid w:val="00347247"/>
    <w:rsid w:val="00360770"/>
    <w:rsid w:val="00362645"/>
    <w:rsid w:val="0037127E"/>
    <w:rsid w:val="00373F09"/>
    <w:rsid w:val="0037557B"/>
    <w:rsid w:val="00375D6D"/>
    <w:rsid w:val="003906AF"/>
    <w:rsid w:val="00393EFE"/>
    <w:rsid w:val="003B4322"/>
    <w:rsid w:val="003C114E"/>
    <w:rsid w:val="003C6AD1"/>
    <w:rsid w:val="003D4B1C"/>
    <w:rsid w:val="003F1335"/>
    <w:rsid w:val="00407048"/>
    <w:rsid w:val="004074A3"/>
    <w:rsid w:val="00424BEA"/>
    <w:rsid w:val="00431F6E"/>
    <w:rsid w:val="00436692"/>
    <w:rsid w:val="00441F73"/>
    <w:rsid w:val="0045019C"/>
    <w:rsid w:val="0045024C"/>
    <w:rsid w:val="00471D9E"/>
    <w:rsid w:val="00472541"/>
    <w:rsid w:val="00473273"/>
    <w:rsid w:val="00477C42"/>
    <w:rsid w:val="00485113"/>
    <w:rsid w:val="0049053F"/>
    <w:rsid w:val="00494729"/>
    <w:rsid w:val="004B127E"/>
    <w:rsid w:val="004C53FB"/>
    <w:rsid w:val="004D5EED"/>
    <w:rsid w:val="004E5500"/>
    <w:rsid w:val="00502C10"/>
    <w:rsid w:val="005046EB"/>
    <w:rsid w:val="00512811"/>
    <w:rsid w:val="00515F18"/>
    <w:rsid w:val="00531088"/>
    <w:rsid w:val="00542A9C"/>
    <w:rsid w:val="00552CDD"/>
    <w:rsid w:val="00553418"/>
    <w:rsid w:val="005637EA"/>
    <w:rsid w:val="0056469F"/>
    <w:rsid w:val="00580B4E"/>
    <w:rsid w:val="00593FBF"/>
    <w:rsid w:val="00595098"/>
    <w:rsid w:val="005A32F5"/>
    <w:rsid w:val="005C58DB"/>
    <w:rsid w:val="005C61EB"/>
    <w:rsid w:val="005C724C"/>
    <w:rsid w:val="005D681B"/>
    <w:rsid w:val="005E18F3"/>
    <w:rsid w:val="005E5441"/>
    <w:rsid w:val="005E553A"/>
    <w:rsid w:val="005F0278"/>
    <w:rsid w:val="005F38E5"/>
    <w:rsid w:val="0060112E"/>
    <w:rsid w:val="00606C97"/>
    <w:rsid w:val="006110CF"/>
    <w:rsid w:val="00620D3E"/>
    <w:rsid w:val="006301AB"/>
    <w:rsid w:val="006310B6"/>
    <w:rsid w:val="00643A11"/>
    <w:rsid w:val="00670086"/>
    <w:rsid w:val="00677552"/>
    <w:rsid w:val="00686085"/>
    <w:rsid w:val="006B1472"/>
    <w:rsid w:val="006B680F"/>
    <w:rsid w:val="006C2D77"/>
    <w:rsid w:val="006F007A"/>
    <w:rsid w:val="007151B5"/>
    <w:rsid w:val="00727A79"/>
    <w:rsid w:val="007322FD"/>
    <w:rsid w:val="00736EFA"/>
    <w:rsid w:val="00741D30"/>
    <w:rsid w:val="007424E5"/>
    <w:rsid w:val="00745175"/>
    <w:rsid w:val="007453E8"/>
    <w:rsid w:val="0076549D"/>
    <w:rsid w:val="00770309"/>
    <w:rsid w:val="007773B1"/>
    <w:rsid w:val="00794C80"/>
    <w:rsid w:val="007B0D30"/>
    <w:rsid w:val="007B2913"/>
    <w:rsid w:val="007C5930"/>
    <w:rsid w:val="007C6814"/>
    <w:rsid w:val="007D676A"/>
    <w:rsid w:val="007E5CE0"/>
    <w:rsid w:val="007E6FE5"/>
    <w:rsid w:val="007F24E4"/>
    <w:rsid w:val="007F6CD8"/>
    <w:rsid w:val="008002E1"/>
    <w:rsid w:val="00817208"/>
    <w:rsid w:val="00820F93"/>
    <w:rsid w:val="00827D7D"/>
    <w:rsid w:val="00847EA6"/>
    <w:rsid w:val="008529FF"/>
    <w:rsid w:val="008554B8"/>
    <w:rsid w:val="00881C50"/>
    <w:rsid w:val="00887CDD"/>
    <w:rsid w:val="008909FC"/>
    <w:rsid w:val="0089438E"/>
    <w:rsid w:val="00894A24"/>
    <w:rsid w:val="008953ED"/>
    <w:rsid w:val="008A2900"/>
    <w:rsid w:val="008A724D"/>
    <w:rsid w:val="008B3491"/>
    <w:rsid w:val="008B6132"/>
    <w:rsid w:val="008C5A90"/>
    <w:rsid w:val="008D0D87"/>
    <w:rsid w:val="008D1526"/>
    <w:rsid w:val="008D3CCC"/>
    <w:rsid w:val="008D6CF3"/>
    <w:rsid w:val="008E2A68"/>
    <w:rsid w:val="008E2DE4"/>
    <w:rsid w:val="008E4186"/>
    <w:rsid w:val="008F1FDA"/>
    <w:rsid w:val="008F34CF"/>
    <w:rsid w:val="0090433F"/>
    <w:rsid w:val="00912438"/>
    <w:rsid w:val="0091410B"/>
    <w:rsid w:val="00923357"/>
    <w:rsid w:val="00925335"/>
    <w:rsid w:val="00930A63"/>
    <w:rsid w:val="0095340A"/>
    <w:rsid w:val="009644BC"/>
    <w:rsid w:val="00981055"/>
    <w:rsid w:val="00990A55"/>
    <w:rsid w:val="0099133A"/>
    <w:rsid w:val="009A58B5"/>
    <w:rsid w:val="009C3336"/>
    <w:rsid w:val="009C346D"/>
    <w:rsid w:val="009C60CD"/>
    <w:rsid w:val="009C60D9"/>
    <w:rsid w:val="009E730B"/>
    <w:rsid w:val="009E7E82"/>
    <w:rsid w:val="009F4707"/>
    <w:rsid w:val="00A0518B"/>
    <w:rsid w:val="00A104B3"/>
    <w:rsid w:val="00A547D0"/>
    <w:rsid w:val="00A65EC3"/>
    <w:rsid w:val="00A84173"/>
    <w:rsid w:val="00A960C3"/>
    <w:rsid w:val="00A979CD"/>
    <w:rsid w:val="00AD7494"/>
    <w:rsid w:val="00AE0E2C"/>
    <w:rsid w:val="00AF18E4"/>
    <w:rsid w:val="00B02C6B"/>
    <w:rsid w:val="00B36382"/>
    <w:rsid w:val="00B40DA5"/>
    <w:rsid w:val="00B453D4"/>
    <w:rsid w:val="00B550F0"/>
    <w:rsid w:val="00B55B7A"/>
    <w:rsid w:val="00B617AB"/>
    <w:rsid w:val="00B71C96"/>
    <w:rsid w:val="00B75F15"/>
    <w:rsid w:val="00B9011D"/>
    <w:rsid w:val="00B909A1"/>
    <w:rsid w:val="00B90A6A"/>
    <w:rsid w:val="00BA5E7F"/>
    <w:rsid w:val="00BB3445"/>
    <w:rsid w:val="00BB5C54"/>
    <w:rsid w:val="00BC36BE"/>
    <w:rsid w:val="00BC7C0B"/>
    <w:rsid w:val="00BD3236"/>
    <w:rsid w:val="00BF0DF6"/>
    <w:rsid w:val="00BF162F"/>
    <w:rsid w:val="00BF7213"/>
    <w:rsid w:val="00BF75DB"/>
    <w:rsid w:val="00C149DB"/>
    <w:rsid w:val="00C42F46"/>
    <w:rsid w:val="00C47188"/>
    <w:rsid w:val="00C5284A"/>
    <w:rsid w:val="00C52D00"/>
    <w:rsid w:val="00C62A1F"/>
    <w:rsid w:val="00C743EB"/>
    <w:rsid w:val="00C7677E"/>
    <w:rsid w:val="00C77A45"/>
    <w:rsid w:val="00C94743"/>
    <w:rsid w:val="00CA37AB"/>
    <w:rsid w:val="00CC606A"/>
    <w:rsid w:val="00CC66D6"/>
    <w:rsid w:val="00CD57BA"/>
    <w:rsid w:val="00D1135F"/>
    <w:rsid w:val="00D12187"/>
    <w:rsid w:val="00D23436"/>
    <w:rsid w:val="00D3190C"/>
    <w:rsid w:val="00D3270B"/>
    <w:rsid w:val="00D359B7"/>
    <w:rsid w:val="00D36767"/>
    <w:rsid w:val="00D47603"/>
    <w:rsid w:val="00D53415"/>
    <w:rsid w:val="00D560F2"/>
    <w:rsid w:val="00D66434"/>
    <w:rsid w:val="00D8064B"/>
    <w:rsid w:val="00D9112D"/>
    <w:rsid w:val="00D91AC3"/>
    <w:rsid w:val="00D96177"/>
    <w:rsid w:val="00DA18A8"/>
    <w:rsid w:val="00DB3A48"/>
    <w:rsid w:val="00DD3FBF"/>
    <w:rsid w:val="00DE5515"/>
    <w:rsid w:val="00DF1A84"/>
    <w:rsid w:val="00DF2D4D"/>
    <w:rsid w:val="00DF4C69"/>
    <w:rsid w:val="00DF50EB"/>
    <w:rsid w:val="00DF6B33"/>
    <w:rsid w:val="00DF7DFB"/>
    <w:rsid w:val="00E0135F"/>
    <w:rsid w:val="00E0359C"/>
    <w:rsid w:val="00E04F3F"/>
    <w:rsid w:val="00E17F64"/>
    <w:rsid w:val="00E219AE"/>
    <w:rsid w:val="00E24AB8"/>
    <w:rsid w:val="00E27098"/>
    <w:rsid w:val="00E310FF"/>
    <w:rsid w:val="00E34583"/>
    <w:rsid w:val="00E36571"/>
    <w:rsid w:val="00E4544C"/>
    <w:rsid w:val="00E46A2B"/>
    <w:rsid w:val="00E533E5"/>
    <w:rsid w:val="00E568AB"/>
    <w:rsid w:val="00E579DF"/>
    <w:rsid w:val="00E62438"/>
    <w:rsid w:val="00E64474"/>
    <w:rsid w:val="00E80EE9"/>
    <w:rsid w:val="00E810F2"/>
    <w:rsid w:val="00E9159B"/>
    <w:rsid w:val="00EA299F"/>
    <w:rsid w:val="00EB494D"/>
    <w:rsid w:val="00EC3C10"/>
    <w:rsid w:val="00EE7CAE"/>
    <w:rsid w:val="00EF1AB7"/>
    <w:rsid w:val="00EF4C3D"/>
    <w:rsid w:val="00F07D50"/>
    <w:rsid w:val="00F23950"/>
    <w:rsid w:val="00F31F6C"/>
    <w:rsid w:val="00F33ADE"/>
    <w:rsid w:val="00F5563B"/>
    <w:rsid w:val="00F70A69"/>
    <w:rsid w:val="00F73E2D"/>
    <w:rsid w:val="00F752C6"/>
    <w:rsid w:val="00F90159"/>
    <w:rsid w:val="00F91453"/>
    <w:rsid w:val="00F96A01"/>
    <w:rsid w:val="00FA2C45"/>
    <w:rsid w:val="00FB2A83"/>
    <w:rsid w:val="00FB6DB2"/>
    <w:rsid w:val="00FE6880"/>
    <w:rsid w:val="00FF0C39"/>
    <w:rsid w:val="00FF3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Saistīto dokumentu saraksts,Syle 1,List Paragraph1,Numurets,Normal bullet 2,Bullet list,H&amp;P List Paragraph,Strip"/>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unhideWhenUsed/>
    <w:rsid w:val="00887CDD"/>
    <w:pPr>
      <w:spacing w:after="120" w:line="480" w:lineRule="auto"/>
    </w:pPr>
  </w:style>
  <w:style w:type="character" w:customStyle="1" w:styleId="BodyText2Char">
    <w:name w:val="Body Text 2 Char"/>
    <w:basedOn w:val="DefaultParagraphFont"/>
    <w:link w:val="BodyText2"/>
    <w:uiPriority w:val="99"/>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table" w:styleId="TableGrid">
    <w:name w:val="Table Grid"/>
    <w:basedOn w:val="TableNormal"/>
    <w:uiPriority w:val="59"/>
    <w:rsid w:val="00471D9E"/>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2E095B"/>
    <w:rPr>
      <w:rFonts w:ascii="Times New Roman" w:hAnsi="Times New Roman" w:cs="Times New Roman"/>
      <w:sz w:val="26"/>
      <w:szCs w:val="26"/>
    </w:rPr>
  </w:style>
  <w:style w:type="character" w:customStyle="1" w:styleId="ListParagraphChar">
    <w:name w:val="List Paragraph Char"/>
    <w:aliases w:val="Saistīto dokumentu saraksts Char,Syle 1 Char,List Paragraph1 Char,Numurets Char,Normal bullet 2 Char,Bullet list Char,H&amp;P List Paragraph Char,Strip Char"/>
    <w:link w:val="ListParagraph"/>
    <w:uiPriority w:val="1"/>
    <w:locked/>
    <w:rsid w:val="008F1FDA"/>
    <w:rPr>
      <w:sz w:val="24"/>
      <w:lang w:val="en-US"/>
    </w:rPr>
  </w:style>
  <w:style w:type="character" w:customStyle="1" w:styleId="Neatrisintapieminana1">
    <w:name w:val="Neatrisināta pieminēšana1"/>
    <w:basedOn w:val="DefaultParagraphFont"/>
    <w:uiPriority w:val="99"/>
    <w:semiHidden/>
    <w:unhideWhenUsed/>
    <w:rsid w:val="00B901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Saistīto dokumentu saraksts,Syle 1,List Paragraph1,Numurets,Normal bullet 2,Bullet list,H&amp;P List Paragraph,Strip"/>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unhideWhenUsed/>
    <w:rsid w:val="00887CDD"/>
    <w:pPr>
      <w:spacing w:after="120" w:line="480" w:lineRule="auto"/>
    </w:pPr>
  </w:style>
  <w:style w:type="character" w:customStyle="1" w:styleId="BodyText2Char">
    <w:name w:val="Body Text 2 Char"/>
    <w:basedOn w:val="DefaultParagraphFont"/>
    <w:link w:val="BodyText2"/>
    <w:uiPriority w:val="99"/>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table" w:styleId="TableGrid">
    <w:name w:val="Table Grid"/>
    <w:basedOn w:val="TableNormal"/>
    <w:uiPriority w:val="59"/>
    <w:rsid w:val="00471D9E"/>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2E095B"/>
    <w:rPr>
      <w:rFonts w:ascii="Times New Roman" w:hAnsi="Times New Roman" w:cs="Times New Roman"/>
      <w:sz w:val="26"/>
      <w:szCs w:val="26"/>
    </w:rPr>
  </w:style>
  <w:style w:type="character" w:customStyle="1" w:styleId="ListParagraphChar">
    <w:name w:val="List Paragraph Char"/>
    <w:aliases w:val="Saistīto dokumentu saraksts Char,Syle 1 Char,List Paragraph1 Char,Numurets Char,Normal bullet 2 Char,Bullet list Char,H&amp;P List Paragraph Char,Strip Char"/>
    <w:link w:val="ListParagraph"/>
    <w:uiPriority w:val="1"/>
    <w:locked/>
    <w:rsid w:val="008F1FDA"/>
    <w:rPr>
      <w:sz w:val="24"/>
      <w:lang w:val="en-US"/>
    </w:rPr>
  </w:style>
  <w:style w:type="character" w:customStyle="1" w:styleId="Neatrisintapieminana1">
    <w:name w:val="Neatrisināta pieminēšana1"/>
    <w:basedOn w:val="DefaultParagraphFont"/>
    <w:uiPriority w:val="99"/>
    <w:semiHidden/>
    <w:unhideWhenUsed/>
    <w:rsid w:val="00B9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30479">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mailto:Ingrida.Purmale@pa.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usma.Vilsone@pa.gov.lv" TargetMode="External"/><Relationship Id="rId7" Type="http://schemas.openxmlformats.org/officeDocument/2006/relationships/footnotes" Target="footnotes.xml"/><Relationship Id="rId12" Type="http://schemas.openxmlformats.org/officeDocument/2006/relationships/hyperlink" Target="https://www.iub.gov.lv/lv/iubcpv/parent/8067/clasif/main/" TargetMode="External"/><Relationship Id="rId17" Type="http://schemas.openxmlformats.org/officeDocument/2006/relationships/hyperlink" Target="http://www.pa.gov.lv/iepirkum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ngrida.Purmale@p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sma.Vilsone@pa.gov.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gov.lv/iepirkumi" TargetMode="External"/><Relationship Id="rId23" Type="http://schemas.openxmlformats.org/officeDocument/2006/relationships/header" Target="header2.xml"/><Relationship Id="rId10" Type="http://schemas.openxmlformats.org/officeDocument/2006/relationships/hyperlink" Target="mailto:Ingrida.Purmale@pa.gov.lv" TargetMode="External"/><Relationship Id="rId19" Type="http://schemas.openxmlformats.org/officeDocument/2006/relationships/hyperlink" Target="mailto:Ausma.Vilsone@pa.gov.lv" TargetMode="External"/><Relationship Id="rId4" Type="http://schemas.microsoft.com/office/2007/relationships/stylesWithEffects" Target="stylesWithEffects.xml"/><Relationship Id="rId9" Type="http://schemas.openxmlformats.org/officeDocument/2006/relationships/hyperlink" Target="https://www.iub.gov.lv/lv/iubcpv/parent/8067/clasif/main/" TargetMode="External"/><Relationship Id="rId14" Type="http://schemas.openxmlformats.org/officeDocument/2006/relationships/hyperlink" Target="http://www.pa.gov.lv/iepirkum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7D3A-0863-4BBE-8D6B-4C424636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23420</Words>
  <Characters>13350</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Latvia Privatisation Agency</Company>
  <LinksUpToDate>false</LinksUpToDate>
  <CharactersWithSpaces>36697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2014-01-29T12:44:00Z</cp:lastPrinted>
  <dcterms:created xsi:type="dcterms:W3CDTF">2019-04-09T12:02:00Z</dcterms:created>
  <dcterms:modified xsi:type="dcterms:W3CDTF">2019-04-09T12:02:00Z</dcterms:modified>
  <cp:contentStatus>Final</cp:contentStatus>
</cp:coreProperties>
</file>