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4B" w:rsidRPr="000F11AF" w:rsidRDefault="001C2C9F" w:rsidP="001C2C9F">
      <w:pPr>
        <w:ind w:left="-180" w:right="-874"/>
        <w:jc w:val="center"/>
        <w:rPr>
          <w:b/>
          <w:szCs w:val="24"/>
        </w:rPr>
      </w:pPr>
      <w:bookmarkStart w:id="0" w:name="_GoBack"/>
      <w:bookmarkEnd w:id="0"/>
      <w:r w:rsidRPr="000F11AF">
        <w:rPr>
          <w:b/>
          <w:szCs w:val="24"/>
        </w:rPr>
        <w:t xml:space="preserve">Informatīvais paziņojums par </w:t>
      </w:r>
      <w:r w:rsidR="009D6B56" w:rsidRPr="000F11AF">
        <w:rPr>
          <w:b/>
          <w:color w:val="000000"/>
          <w:szCs w:val="24"/>
        </w:rPr>
        <w:t>Aptauju</w:t>
      </w:r>
    </w:p>
    <w:p w:rsidR="003E4D4B" w:rsidRPr="000F11AF"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0F11AF" w:rsidTr="003F08F3">
        <w:tc>
          <w:tcPr>
            <w:tcW w:w="1526" w:type="dxa"/>
            <w:tcBorders>
              <w:top w:val="nil"/>
              <w:left w:val="nil"/>
              <w:bottom w:val="nil"/>
              <w:right w:val="single" w:sz="4" w:space="0" w:color="auto"/>
            </w:tcBorders>
            <w:hideMark/>
          </w:tcPr>
          <w:p w:rsidR="003E4D4B" w:rsidRPr="000F11AF" w:rsidRDefault="003E4D4B" w:rsidP="003F08F3">
            <w:pPr>
              <w:ind w:right="-694"/>
              <w:rPr>
                <w:szCs w:val="24"/>
              </w:rPr>
            </w:pPr>
            <w:r w:rsidRPr="000F11AF">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Pr="000F11AF" w:rsidRDefault="003E4D4B" w:rsidP="003F08F3">
            <w:pPr>
              <w:ind w:right="-694"/>
              <w:rPr>
                <w:szCs w:val="24"/>
              </w:rPr>
            </w:pPr>
          </w:p>
        </w:tc>
      </w:tr>
      <w:tr w:rsidR="003E4D4B" w:rsidRPr="000F11AF" w:rsidTr="003F08F3">
        <w:tc>
          <w:tcPr>
            <w:tcW w:w="1526" w:type="dxa"/>
            <w:tcBorders>
              <w:top w:val="nil"/>
              <w:left w:val="nil"/>
              <w:bottom w:val="nil"/>
              <w:right w:val="single" w:sz="4" w:space="0" w:color="auto"/>
            </w:tcBorders>
            <w:hideMark/>
          </w:tcPr>
          <w:p w:rsidR="003E4D4B" w:rsidRPr="000F11AF" w:rsidRDefault="003E4D4B" w:rsidP="003F08F3">
            <w:pPr>
              <w:ind w:right="-694"/>
              <w:rPr>
                <w:szCs w:val="24"/>
              </w:rPr>
            </w:pPr>
            <w:r w:rsidRPr="000F11AF">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Pr="000F11AF" w:rsidRDefault="003E4D4B" w:rsidP="003F08F3">
            <w:pPr>
              <w:ind w:right="-694"/>
              <w:rPr>
                <w:szCs w:val="24"/>
              </w:rPr>
            </w:pPr>
          </w:p>
        </w:tc>
      </w:tr>
      <w:tr w:rsidR="003E4D4B" w:rsidRPr="000F11AF" w:rsidTr="003F08F3">
        <w:trPr>
          <w:trHeight w:val="397"/>
        </w:trPr>
        <w:tc>
          <w:tcPr>
            <w:tcW w:w="1526" w:type="dxa"/>
            <w:tcBorders>
              <w:top w:val="nil"/>
              <w:left w:val="nil"/>
              <w:bottom w:val="nil"/>
              <w:right w:val="single" w:sz="4" w:space="0" w:color="auto"/>
            </w:tcBorders>
            <w:hideMark/>
          </w:tcPr>
          <w:p w:rsidR="003E4D4B" w:rsidRPr="000F11AF" w:rsidRDefault="003E4D4B" w:rsidP="003F08F3">
            <w:pPr>
              <w:ind w:right="-694"/>
              <w:rPr>
                <w:szCs w:val="24"/>
              </w:rPr>
            </w:pPr>
            <w:r w:rsidRPr="000F11AF">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Pr="000F11AF" w:rsidRDefault="003E4D4B" w:rsidP="003F08F3">
            <w:pPr>
              <w:ind w:right="-694"/>
              <w:rPr>
                <w:szCs w:val="24"/>
              </w:rPr>
            </w:pPr>
            <w:r w:rsidRPr="000F11AF">
              <w:rPr>
                <w:szCs w:val="24"/>
              </w:rPr>
              <w:t>X</w:t>
            </w:r>
          </w:p>
        </w:tc>
      </w:tr>
    </w:tbl>
    <w:p w:rsidR="003E4D4B" w:rsidRPr="000F11AF"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RPr="000F11AF" w:rsidTr="00353C84">
        <w:trPr>
          <w:cantSplit/>
        </w:trPr>
        <w:tc>
          <w:tcPr>
            <w:tcW w:w="1547" w:type="dxa"/>
            <w:gridSpan w:val="2"/>
            <w:hideMark/>
          </w:tcPr>
          <w:p w:rsidR="003E4D4B" w:rsidRPr="000F11AF" w:rsidRDefault="003E4D4B" w:rsidP="003F08F3">
            <w:pPr>
              <w:spacing w:line="312" w:lineRule="auto"/>
              <w:ind w:right="-694"/>
              <w:jc w:val="both"/>
              <w:rPr>
                <w:szCs w:val="24"/>
              </w:rPr>
            </w:pPr>
            <w:r w:rsidRPr="000F11AF">
              <w:rPr>
                <w:szCs w:val="24"/>
              </w:rPr>
              <w:t xml:space="preserve">1. Pasūtītājs - </w:t>
            </w:r>
          </w:p>
        </w:tc>
        <w:tc>
          <w:tcPr>
            <w:tcW w:w="8173" w:type="dxa"/>
            <w:gridSpan w:val="5"/>
            <w:tcBorders>
              <w:top w:val="nil"/>
              <w:left w:val="nil"/>
              <w:bottom w:val="single" w:sz="4" w:space="0" w:color="auto"/>
              <w:right w:val="nil"/>
            </w:tcBorders>
            <w:hideMark/>
          </w:tcPr>
          <w:p w:rsidR="003E4D4B" w:rsidRPr="000F11AF" w:rsidRDefault="003E4D4B" w:rsidP="003F08F3">
            <w:pPr>
              <w:spacing w:line="312" w:lineRule="auto"/>
              <w:jc w:val="center"/>
              <w:rPr>
                <w:szCs w:val="24"/>
              </w:rPr>
            </w:pPr>
            <w:r w:rsidRPr="000F11AF">
              <w:rPr>
                <w:szCs w:val="24"/>
              </w:rPr>
              <w:t>Valsts akciju sabiedrība „Privatizācijas aģentūra”</w:t>
            </w:r>
          </w:p>
        </w:tc>
      </w:tr>
      <w:tr w:rsidR="003E4D4B" w:rsidRPr="000F11AF" w:rsidTr="00353C84">
        <w:trPr>
          <w:cantSplit/>
          <w:trHeight w:val="233"/>
        </w:trPr>
        <w:tc>
          <w:tcPr>
            <w:tcW w:w="1187" w:type="dxa"/>
            <w:hideMark/>
          </w:tcPr>
          <w:p w:rsidR="003E4D4B" w:rsidRPr="000F11AF" w:rsidRDefault="003E4D4B" w:rsidP="003F08F3">
            <w:pPr>
              <w:spacing w:line="312" w:lineRule="auto"/>
              <w:ind w:right="-288"/>
              <w:jc w:val="both"/>
              <w:rPr>
                <w:b/>
                <w:szCs w:val="24"/>
              </w:rPr>
            </w:pPr>
            <w:r w:rsidRPr="000F11AF">
              <w:rPr>
                <w:b/>
                <w:szCs w:val="24"/>
              </w:rPr>
              <w:t>Tālru</w:t>
            </w:r>
            <w:r w:rsidR="00FD0253" w:rsidRPr="000F11AF">
              <w:rPr>
                <w:b/>
                <w:szCs w:val="24"/>
              </w:rPr>
              <w:t>nis</w:t>
            </w:r>
            <w:r w:rsidRPr="000F11AF">
              <w:rPr>
                <w:b/>
                <w:szCs w:val="24"/>
              </w:rPr>
              <w:t xml:space="preserve"> -</w:t>
            </w:r>
          </w:p>
        </w:tc>
        <w:tc>
          <w:tcPr>
            <w:tcW w:w="360" w:type="dxa"/>
            <w:hideMark/>
          </w:tcPr>
          <w:p w:rsidR="003E4D4B" w:rsidRPr="000F11AF" w:rsidRDefault="003E4D4B" w:rsidP="003F08F3">
            <w:pPr>
              <w:spacing w:line="312" w:lineRule="auto"/>
              <w:ind w:right="-694"/>
              <w:jc w:val="right"/>
              <w:rPr>
                <w:szCs w:val="24"/>
              </w:rPr>
            </w:pPr>
            <w:r w:rsidRPr="000F11AF">
              <w:rPr>
                <w:b/>
                <w:szCs w:val="24"/>
              </w:rPr>
              <w:t>-</w:t>
            </w:r>
          </w:p>
        </w:tc>
        <w:tc>
          <w:tcPr>
            <w:tcW w:w="2157" w:type="dxa"/>
            <w:tcBorders>
              <w:top w:val="nil"/>
              <w:left w:val="nil"/>
              <w:bottom w:val="single" w:sz="4" w:space="0" w:color="auto"/>
              <w:right w:val="nil"/>
            </w:tcBorders>
            <w:hideMark/>
          </w:tcPr>
          <w:p w:rsidR="003E4D4B" w:rsidRPr="000F11AF" w:rsidRDefault="003E4D4B" w:rsidP="003F08F3">
            <w:pPr>
              <w:spacing w:line="312" w:lineRule="auto"/>
              <w:ind w:right="-694"/>
              <w:rPr>
                <w:szCs w:val="24"/>
              </w:rPr>
            </w:pPr>
            <w:r w:rsidRPr="000F11AF">
              <w:rPr>
                <w:szCs w:val="24"/>
              </w:rPr>
              <w:t>67021358</w:t>
            </w:r>
          </w:p>
        </w:tc>
        <w:tc>
          <w:tcPr>
            <w:tcW w:w="1259" w:type="dxa"/>
            <w:hideMark/>
          </w:tcPr>
          <w:p w:rsidR="003E4D4B" w:rsidRPr="000F11AF" w:rsidRDefault="003E4D4B" w:rsidP="003F08F3">
            <w:pPr>
              <w:spacing w:line="312" w:lineRule="auto"/>
              <w:ind w:right="-108"/>
              <w:jc w:val="center"/>
              <w:rPr>
                <w:szCs w:val="24"/>
              </w:rPr>
            </w:pPr>
            <w:r w:rsidRPr="000F11AF">
              <w:rPr>
                <w:b/>
                <w:szCs w:val="24"/>
              </w:rPr>
              <w:t>Fakss -</w:t>
            </w:r>
          </w:p>
        </w:tc>
        <w:tc>
          <w:tcPr>
            <w:tcW w:w="1237" w:type="dxa"/>
            <w:tcBorders>
              <w:top w:val="nil"/>
              <w:left w:val="nil"/>
              <w:bottom w:val="single" w:sz="4" w:space="0" w:color="auto"/>
              <w:right w:val="nil"/>
            </w:tcBorders>
            <w:hideMark/>
          </w:tcPr>
          <w:p w:rsidR="003E4D4B" w:rsidRPr="000F11AF" w:rsidRDefault="003E4D4B" w:rsidP="003F08F3">
            <w:pPr>
              <w:spacing w:line="312" w:lineRule="auto"/>
              <w:ind w:right="-694"/>
              <w:rPr>
                <w:szCs w:val="24"/>
              </w:rPr>
            </w:pPr>
            <w:r w:rsidRPr="000F11AF">
              <w:rPr>
                <w:szCs w:val="24"/>
              </w:rPr>
              <w:t>67830363</w:t>
            </w:r>
          </w:p>
        </w:tc>
        <w:tc>
          <w:tcPr>
            <w:tcW w:w="1133" w:type="dxa"/>
            <w:hideMark/>
          </w:tcPr>
          <w:p w:rsidR="003E4D4B" w:rsidRPr="000F11AF" w:rsidRDefault="003E4D4B" w:rsidP="003F08F3">
            <w:pPr>
              <w:spacing w:line="312" w:lineRule="auto"/>
              <w:ind w:left="-57" w:right="-694"/>
              <w:rPr>
                <w:szCs w:val="24"/>
              </w:rPr>
            </w:pPr>
            <w:r w:rsidRPr="000F11AF">
              <w:rPr>
                <w:b/>
                <w:szCs w:val="24"/>
              </w:rPr>
              <w:t>E - pasts-</w:t>
            </w:r>
          </w:p>
        </w:tc>
        <w:tc>
          <w:tcPr>
            <w:tcW w:w="2387" w:type="dxa"/>
            <w:tcBorders>
              <w:top w:val="nil"/>
              <w:left w:val="nil"/>
              <w:bottom w:val="single" w:sz="4" w:space="0" w:color="auto"/>
              <w:right w:val="nil"/>
            </w:tcBorders>
            <w:hideMark/>
          </w:tcPr>
          <w:p w:rsidR="003E4D4B" w:rsidRPr="000F11AF" w:rsidRDefault="003E4D4B" w:rsidP="003F08F3">
            <w:pPr>
              <w:spacing w:line="312" w:lineRule="auto"/>
              <w:ind w:left="-16" w:right="-108"/>
              <w:rPr>
                <w:szCs w:val="24"/>
              </w:rPr>
            </w:pPr>
            <w:r w:rsidRPr="000F11AF">
              <w:rPr>
                <w:szCs w:val="24"/>
              </w:rPr>
              <w:t>info@pa.gov.lv</w:t>
            </w:r>
          </w:p>
        </w:tc>
      </w:tr>
    </w:tbl>
    <w:p w:rsidR="003E4D4B" w:rsidRPr="000F11AF"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RPr="000F11AF" w:rsidTr="003F08F3">
        <w:trPr>
          <w:cantSplit/>
        </w:trPr>
        <w:tc>
          <w:tcPr>
            <w:tcW w:w="4786" w:type="dxa"/>
            <w:vMerge w:val="restart"/>
            <w:hideMark/>
          </w:tcPr>
          <w:p w:rsidR="003E4D4B" w:rsidRPr="000F11AF" w:rsidRDefault="003E4D4B" w:rsidP="003F08F3">
            <w:pPr>
              <w:spacing w:line="312" w:lineRule="auto"/>
              <w:ind w:right="-694"/>
              <w:rPr>
                <w:szCs w:val="24"/>
              </w:rPr>
            </w:pPr>
            <w:r w:rsidRPr="000F11AF">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0F11AF" w:rsidRDefault="007A703B" w:rsidP="007A703B">
            <w:pPr>
              <w:jc w:val="center"/>
              <w:rPr>
                <w:b/>
                <w:szCs w:val="24"/>
              </w:rPr>
            </w:pPr>
            <w:r w:rsidRPr="000F11AF">
              <w:rPr>
                <w:b/>
              </w:rPr>
              <w:t>Kondicionēšanas un ventilācijas sistēmu tehniskā apkalpošana un remonts</w:t>
            </w:r>
          </w:p>
        </w:tc>
      </w:tr>
      <w:tr w:rsidR="003E4D4B" w:rsidRPr="000F11AF" w:rsidTr="003F08F3">
        <w:trPr>
          <w:gridAfter w:val="1"/>
          <w:wAfter w:w="462" w:type="dxa"/>
          <w:cantSplit/>
        </w:trPr>
        <w:tc>
          <w:tcPr>
            <w:tcW w:w="4786" w:type="dxa"/>
            <w:vMerge/>
            <w:vAlign w:val="center"/>
            <w:hideMark/>
          </w:tcPr>
          <w:p w:rsidR="003E4D4B" w:rsidRPr="000F11AF" w:rsidRDefault="003E4D4B" w:rsidP="003F08F3">
            <w:pPr>
              <w:rPr>
                <w:szCs w:val="24"/>
              </w:rPr>
            </w:pPr>
          </w:p>
        </w:tc>
        <w:tc>
          <w:tcPr>
            <w:tcW w:w="4499" w:type="dxa"/>
            <w:tcBorders>
              <w:top w:val="single" w:sz="4" w:space="0" w:color="auto"/>
              <w:left w:val="nil"/>
              <w:bottom w:val="nil"/>
              <w:right w:val="nil"/>
            </w:tcBorders>
            <w:hideMark/>
          </w:tcPr>
          <w:p w:rsidR="003E4D4B" w:rsidRPr="000F11AF" w:rsidRDefault="003E4D4B" w:rsidP="003F08F3">
            <w:pPr>
              <w:spacing w:line="312" w:lineRule="auto"/>
              <w:ind w:right="-694"/>
              <w:jc w:val="center"/>
              <w:rPr>
                <w:b/>
                <w:szCs w:val="24"/>
              </w:rPr>
            </w:pPr>
            <w:r w:rsidRPr="000F11AF">
              <w:rPr>
                <w:b/>
                <w:szCs w:val="24"/>
              </w:rPr>
              <w:t>(nosaukums)</w:t>
            </w:r>
          </w:p>
        </w:tc>
      </w:tr>
    </w:tbl>
    <w:p w:rsidR="003E4D4B" w:rsidRPr="000F11AF" w:rsidRDefault="003E4D4B" w:rsidP="003E4D4B">
      <w:pPr>
        <w:tabs>
          <w:tab w:val="left" w:pos="1980"/>
        </w:tabs>
        <w:spacing w:line="312" w:lineRule="auto"/>
        <w:ind w:left="-180" w:right="-694"/>
        <w:jc w:val="both"/>
        <w:rPr>
          <w:b/>
          <w:szCs w:val="24"/>
        </w:rPr>
      </w:pPr>
      <w:r w:rsidRPr="000F11AF">
        <w:rPr>
          <w:b/>
          <w:szCs w:val="24"/>
        </w:rPr>
        <w:t xml:space="preserve">  </w:t>
      </w:r>
      <w:r w:rsidRPr="000F11AF">
        <w:rPr>
          <w:szCs w:val="24"/>
        </w:rPr>
        <w:t>3. Identifikācijas numurs</w:t>
      </w:r>
      <w:r w:rsidRPr="000F11AF">
        <w:rPr>
          <w:b/>
          <w:szCs w:val="24"/>
        </w:rPr>
        <w:t xml:space="preserve"> – </w:t>
      </w:r>
      <w:r w:rsidR="007D1BDF" w:rsidRPr="000F11AF">
        <w:rPr>
          <w:b/>
          <w:szCs w:val="24"/>
        </w:rPr>
        <w:t>PA/</w:t>
      </w:r>
      <w:r w:rsidR="00EA52E1" w:rsidRPr="000F11AF">
        <w:rPr>
          <w:b/>
          <w:szCs w:val="24"/>
        </w:rPr>
        <w:t>2019</w:t>
      </w:r>
      <w:r w:rsidR="007D1BDF" w:rsidRPr="000F11AF">
        <w:rPr>
          <w:b/>
          <w:szCs w:val="24"/>
        </w:rPr>
        <w:t>/</w:t>
      </w:r>
      <w:r w:rsidR="00E65304">
        <w:rPr>
          <w:b/>
          <w:szCs w:val="24"/>
        </w:rPr>
        <w:t>24</w:t>
      </w:r>
    </w:p>
    <w:tbl>
      <w:tblPr>
        <w:tblW w:w="9615" w:type="dxa"/>
        <w:tblLayout w:type="fixed"/>
        <w:tblLook w:val="04A0" w:firstRow="1" w:lastRow="0" w:firstColumn="1" w:lastColumn="0" w:noHBand="0" w:noVBand="1"/>
      </w:tblPr>
      <w:tblGrid>
        <w:gridCol w:w="4538"/>
        <w:gridCol w:w="5077"/>
      </w:tblGrid>
      <w:tr w:rsidR="003E4D4B" w:rsidRPr="000F11AF" w:rsidTr="00B160F8">
        <w:trPr>
          <w:cantSplit/>
          <w:trHeight w:val="647"/>
        </w:trPr>
        <w:tc>
          <w:tcPr>
            <w:tcW w:w="4538" w:type="dxa"/>
            <w:vMerge w:val="restart"/>
            <w:hideMark/>
          </w:tcPr>
          <w:p w:rsidR="003E4D4B" w:rsidRPr="000F11AF" w:rsidRDefault="003E4D4B" w:rsidP="003F08F3">
            <w:pPr>
              <w:spacing w:line="312" w:lineRule="auto"/>
              <w:ind w:left="-180" w:right="-57"/>
              <w:rPr>
                <w:szCs w:val="24"/>
              </w:rPr>
            </w:pPr>
            <w:r w:rsidRPr="000F11AF">
              <w:rPr>
                <w:szCs w:val="24"/>
              </w:rPr>
              <w:t xml:space="preserve">  </w:t>
            </w:r>
          </w:p>
          <w:p w:rsidR="003E4D4B" w:rsidRPr="000F11AF" w:rsidRDefault="003E4D4B" w:rsidP="003F08F3">
            <w:pPr>
              <w:spacing w:line="312" w:lineRule="auto"/>
              <w:ind w:right="-57"/>
              <w:rPr>
                <w:szCs w:val="24"/>
              </w:rPr>
            </w:pPr>
            <w:r w:rsidRPr="000F11AF">
              <w:rPr>
                <w:szCs w:val="24"/>
              </w:rPr>
              <w:t>4. Paredzamā līgumcena EUR (bez PVN) -</w:t>
            </w:r>
          </w:p>
        </w:tc>
        <w:tc>
          <w:tcPr>
            <w:tcW w:w="5077" w:type="dxa"/>
            <w:tcBorders>
              <w:top w:val="nil"/>
              <w:left w:val="nil"/>
              <w:right w:val="nil"/>
            </w:tcBorders>
          </w:tcPr>
          <w:p w:rsidR="003E4D4B" w:rsidRPr="000F11AF" w:rsidRDefault="003E4D4B" w:rsidP="003F08F3">
            <w:pPr>
              <w:spacing w:line="312" w:lineRule="auto"/>
              <w:ind w:left="612"/>
              <w:jc w:val="center"/>
              <w:rPr>
                <w:b/>
                <w:szCs w:val="24"/>
              </w:rPr>
            </w:pPr>
          </w:p>
          <w:p w:rsidR="003E4D4B" w:rsidRPr="000F11AF" w:rsidRDefault="00BA69A0" w:rsidP="009618FB">
            <w:pPr>
              <w:ind w:left="612"/>
              <w:jc w:val="center"/>
              <w:rPr>
                <w:b/>
                <w:szCs w:val="24"/>
              </w:rPr>
            </w:pPr>
            <w:r w:rsidRPr="000F11AF">
              <w:rPr>
                <w:b/>
                <w:szCs w:val="24"/>
              </w:rPr>
              <w:t xml:space="preserve">līdz </w:t>
            </w:r>
            <w:r w:rsidR="007A703B" w:rsidRPr="000F11AF">
              <w:rPr>
                <w:b/>
                <w:szCs w:val="24"/>
              </w:rPr>
              <w:t>5</w:t>
            </w:r>
            <w:r w:rsidR="009618FB" w:rsidRPr="000F11AF">
              <w:rPr>
                <w:b/>
                <w:szCs w:val="24"/>
              </w:rPr>
              <w:t xml:space="preserve">000 </w:t>
            </w:r>
            <w:r w:rsidRPr="000F11AF">
              <w:rPr>
                <w:b/>
                <w:szCs w:val="24"/>
              </w:rPr>
              <w:t>EUR bez PVN</w:t>
            </w:r>
          </w:p>
        </w:tc>
      </w:tr>
      <w:tr w:rsidR="003E4D4B" w:rsidRPr="000F11AF" w:rsidTr="00B160F8">
        <w:trPr>
          <w:cantSplit/>
          <w:trHeight w:val="58"/>
        </w:trPr>
        <w:tc>
          <w:tcPr>
            <w:tcW w:w="4538" w:type="dxa"/>
            <w:vMerge/>
            <w:vAlign w:val="center"/>
            <w:hideMark/>
          </w:tcPr>
          <w:p w:rsidR="003E4D4B" w:rsidRPr="000F11AF" w:rsidRDefault="003E4D4B" w:rsidP="003F08F3">
            <w:pPr>
              <w:rPr>
                <w:szCs w:val="24"/>
              </w:rPr>
            </w:pPr>
          </w:p>
        </w:tc>
        <w:tc>
          <w:tcPr>
            <w:tcW w:w="5077" w:type="dxa"/>
            <w:tcBorders>
              <w:left w:val="nil"/>
              <w:bottom w:val="nil"/>
              <w:right w:val="nil"/>
            </w:tcBorders>
          </w:tcPr>
          <w:p w:rsidR="003E4D4B" w:rsidRPr="000F11AF" w:rsidRDefault="003E4D4B" w:rsidP="003F08F3">
            <w:pPr>
              <w:spacing w:line="312" w:lineRule="auto"/>
              <w:jc w:val="center"/>
              <w:rPr>
                <w:b/>
                <w:szCs w:val="24"/>
              </w:rPr>
            </w:pPr>
          </w:p>
        </w:tc>
      </w:tr>
    </w:tbl>
    <w:p w:rsidR="003E4D4B" w:rsidRPr="000F11AF"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0F11AF" w:rsidTr="003F08F3">
        <w:trPr>
          <w:cantSplit/>
        </w:trPr>
        <w:tc>
          <w:tcPr>
            <w:tcW w:w="4502" w:type="dxa"/>
            <w:vMerge w:val="restart"/>
            <w:hideMark/>
          </w:tcPr>
          <w:p w:rsidR="003E4D4B" w:rsidRPr="000F11AF" w:rsidRDefault="003E4D4B" w:rsidP="003F08F3">
            <w:pPr>
              <w:spacing w:line="312" w:lineRule="auto"/>
              <w:ind w:right="-694" w:hanging="180"/>
              <w:jc w:val="both"/>
              <w:rPr>
                <w:szCs w:val="24"/>
              </w:rPr>
            </w:pPr>
            <w:r w:rsidRPr="000F11AF">
              <w:rPr>
                <w:szCs w:val="24"/>
              </w:rPr>
              <w:t xml:space="preserve">  5. Kontaktpersona informācijas saņemšanai </w:t>
            </w:r>
          </w:p>
          <w:p w:rsidR="003E4D4B" w:rsidRPr="000F11AF" w:rsidRDefault="003E4D4B" w:rsidP="003F08F3">
            <w:pPr>
              <w:spacing w:line="312" w:lineRule="auto"/>
              <w:ind w:left="180" w:right="-694"/>
              <w:jc w:val="both"/>
              <w:rPr>
                <w:szCs w:val="24"/>
              </w:rPr>
            </w:pPr>
            <w:r w:rsidRPr="000F11AF">
              <w:rPr>
                <w:szCs w:val="24"/>
              </w:rPr>
              <w:t>par iepirkumu</w:t>
            </w:r>
            <w:r w:rsidRPr="000F11AF">
              <w:rPr>
                <w:b/>
                <w:szCs w:val="24"/>
              </w:rPr>
              <w:t xml:space="preserve"> </w:t>
            </w:r>
          </w:p>
        </w:tc>
        <w:tc>
          <w:tcPr>
            <w:tcW w:w="5068" w:type="dxa"/>
            <w:tcBorders>
              <w:top w:val="nil"/>
              <w:left w:val="nil"/>
              <w:bottom w:val="single" w:sz="4" w:space="0" w:color="auto"/>
              <w:right w:val="nil"/>
            </w:tcBorders>
            <w:hideMark/>
          </w:tcPr>
          <w:p w:rsidR="005B74F6" w:rsidRPr="000F11AF" w:rsidRDefault="005B74F6" w:rsidP="005B74F6">
            <w:pPr>
              <w:spacing w:line="312" w:lineRule="auto"/>
              <w:ind w:right="-108"/>
              <w:jc w:val="center"/>
              <w:rPr>
                <w:b/>
                <w:szCs w:val="24"/>
              </w:rPr>
            </w:pPr>
            <w:r w:rsidRPr="000F11AF">
              <w:rPr>
                <w:b/>
                <w:szCs w:val="24"/>
              </w:rPr>
              <w:t xml:space="preserve">Ingrīda Purmale 67021319, </w:t>
            </w:r>
            <w:r w:rsidRPr="000F11AF">
              <w:rPr>
                <w:szCs w:val="24"/>
              </w:rPr>
              <w:t>Ingrida.Purmale@pa.gov.lv</w:t>
            </w:r>
          </w:p>
          <w:p w:rsidR="005B74F6" w:rsidRPr="000F11AF" w:rsidRDefault="005B74F6" w:rsidP="005B74F6">
            <w:pPr>
              <w:spacing w:line="312" w:lineRule="auto"/>
              <w:ind w:right="-108"/>
              <w:jc w:val="center"/>
              <w:rPr>
                <w:b/>
                <w:szCs w:val="24"/>
              </w:rPr>
            </w:pPr>
            <w:r w:rsidRPr="000F11AF">
              <w:rPr>
                <w:b/>
                <w:szCs w:val="24"/>
              </w:rPr>
              <w:t>Eva Jonāse 67021336</w:t>
            </w:r>
          </w:p>
          <w:p w:rsidR="003E4D4B" w:rsidRPr="000F11AF" w:rsidRDefault="005B74F6" w:rsidP="005B74F6">
            <w:pPr>
              <w:spacing w:line="312" w:lineRule="auto"/>
              <w:ind w:right="-108"/>
              <w:jc w:val="center"/>
              <w:rPr>
                <w:b/>
                <w:szCs w:val="24"/>
              </w:rPr>
            </w:pPr>
            <w:r w:rsidRPr="000F11AF">
              <w:rPr>
                <w:szCs w:val="24"/>
              </w:rPr>
              <w:t>Eva.Jonase@pa.gov.lv</w:t>
            </w:r>
          </w:p>
        </w:tc>
      </w:tr>
      <w:tr w:rsidR="003E4D4B" w:rsidRPr="000F11AF" w:rsidTr="003F08F3">
        <w:trPr>
          <w:cantSplit/>
        </w:trPr>
        <w:tc>
          <w:tcPr>
            <w:tcW w:w="4502" w:type="dxa"/>
            <w:vMerge/>
            <w:vAlign w:val="center"/>
            <w:hideMark/>
          </w:tcPr>
          <w:p w:rsidR="003E4D4B" w:rsidRPr="000F11AF" w:rsidRDefault="003E4D4B" w:rsidP="003F08F3">
            <w:pPr>
              <w:rPr>
                <w:szCs w:val="24"/>
              </w:rPr>
            </w:pPr>
          </w:p>
        </w:tc>
        <w:tc>
          <w:tcPr>
            <w:tcW w:w="5068" w:type="dxa"/>
            <w:tcBorders>
              <w:top w:val="single" w:sz="4" w:space="0" w:color="auto"/>
              <w:left w:val="nil"/>
              <w:right w:val="nil"/>
            </w:tcBorders>
            <w:hideMark/>
          </w:tcPr>
          <w:p w:rsidR="003E4D4B" w:rsidRPr="000F11AF" w:rsidRDefault="003E4D4B" w:rsidP="00467AFC">
            <w:pPr>
              <w:spacing w:line="312" w:lineRule="auto"/>
              <w:ind w:left="-107" w:firstLine="107"/>
              <w:jc w:val="center"/>
              <w:rPr>
                <w:b/>
                <w:sz w:val="20"/>
              </w:rPr>
            </w:pPr>
            <w:r w:rsidRPr="000F11AF">
              <w:rPr>
                <w:b/>
                <w:sz w:val="20"/>
              </w:rPr>
              <w:t>(vārds, uzvārds, tālruņa numurs un</w:t>
            </w:r>
          </w:p>
          <w:p w:rsidR="003E4D4B" w:rsidRPr="000F11AF" w:rsidRDefault="003E4D4B" w:rsidP="000A058D">
            <w:pPr>
              <w:spacing w:line="312" w:lineRule="auto"/>
              <w:jc w:val="center"/>
              <w:rPr>
                <w:b/>
                <w:szCs w:val="24"/>
              </w:rPr>
            </w:pPr>
            <w:r w:rsidRPr="000F11AF">
              <w:rPr>
                <w:b/>
                <w:sz w:val="20"/>
              </w:rPr>
              <w:t>e-pasta adrese)</w:t>
            </w:r>
          </w:p>
        </w:tc>
      </w:tr>
    </w:tbl>
    <w:p w:rsidR="003E4D4B" w:rsidRPr="000F11AF"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RPr="000F11AF" w:rsidTr="003F08F3">
        <w:trPr>
          <w:cantSplit/>
        </w:trPr>
        <w:tc>
          <w:tcPr>
            <w:tcW w:w="4503" w:type="dxa"/>
            <w:vMerge w:val="restart"/>
            <w:hideMark/>
          </w:tcPr>
          <w:p w:rsidR="003E4D4B" w:rsidRPr="000F11AF" w:rsidRDefault="003E4D4B" w:rsidP="003F08F3">
            <w:pPr>
              <w:spacing w:line="312" w:lineRule="auto"/>
              <w:ind w:right="-694" w:hanging="180"/>
              <w:jc w:val="both"/>
              <w:rPr>
                <w:szCs w:val="24"/>
              </w:rPr>
            </w:pPr>
            <w:r w:rsidRPr="000F11AF">
              <w:rPr>
                <w:szCs w:val="24"/>
              </w:rPr>
              <w:t xml:space="preserve">  6. Kontaktpersona informācijas saņemšanai </w:t>
            </w:r>
          </w:p>
          <w:p w:rsidR="003E4D4B" w:rsidRPr="000F11AF" w:rsidRDefault="003E4D4B" w:rsidP="003F08F3">
            <w:pPr>
              <w:spacing w:line="312" w:lineRule="auto"/>
              <w:ind w:left="180" w:right="-694"/>
              <w:jc w:val="both"/>
              <w:rPr>
                <w:szCs w:val="24"/>
              </w:rPr>
            </w:pPr>
            <w:r w:rsidRPr="000F11AF">
              <w:rPr>
                <w:szCs w:val="24"/>
              </w:rPr>
              <w:t>par iepirkuma priekšmetu</w:t>
            </w:r>
            <w:r w:rsidRPr="000F11AF">
              <w:rPr>
                <w:b/>
                <w:szCs w:val="24"/>
              </w:rPr>
              <w:t xml:space="preserve"> </w:t>
            </w:r>
          </w:p>
        </w:tc>
        <w:tc>
          <w:tcPr>
            <w:tcW w:w="5069" w:type="dxa"/>
            <w:tcBorders>
              <w:top w:val="nil"/>
              <w:left w:val="nil"/>
              <w:bottom w:val="single" w:sz="4" w:space="0" w:color="auto"/>
              <w:right w:val="nil"/>
            </w:tcBorders>
            <w:hideMark/>
          </w:tcPr>
          <w:p w:rsidR="003E4D4B" w:rsidRPr="000F11AF" w:rsidRDefault="007A703B" w:rsidP="003F08F3">
            <w:pPr>
              <w:spacing w:line="312" w:lineRule="auto"/>
              <w:ind w:right="-108"/>
              <w:jc w:val="center"/>
              <w:rPr>
                <w:rFonts w:eastAsia="SimSun"/>
                <w:b/>
                <w:szCs w:val="24"/>
              </w:rPr>
            </w:pPr>
            <w:r w:rsidRPr="000F11AF">
              <w:rPr>
                <w:b/>
                <w:lang w:eastAsia="en-US"/>
              </w:rPr>
              <w:t xml:space="preserve">Andris Timma </w:t>
            </w:r>
            <w:r w:rsidRPr="000F11AF">
              <w:rPr>
                <w:b/>
              </w:rPr>
              <w:t>29468638</w:t>
            </w:r>
          </w:p>
          <w:p w:rsidR="003E4D4B" w:rsidRPr="000F11AF" w:rsidRDefault="007A703B" w:rsidP="003F08F3">
            <w:pPr>
              <w:spacing w:line="312" w:lineRule="auto"/>
              <w:ind w:right="-108"/>
              <w:jc w:val="center"/>
              <w:rPr>
                <w:szCs w:val="24"/>
              </w:rPr>
            </w:pPr>
            <w:r w:rsidRPr="000F11AF">
              <w:rPr>
                <w:rFonts w:eastAsia="SimSun"/>
                <w:szCs w:val="24"/>
              </w:rPr>
              <w:t>Andris.Timma</w:t>
            </w:r>
            <w:r w:rsidR="003E4D4B" w:rsidRPr="000F11AF">
              <w:rPr>
                <w:rFonts w:eastAsia="SimSun"/>
                <w:szCs w:val="24"/>
              </w:rPr>
              <w:t>@pa.gov.lv</w:t>
            </w:r>
          </w:p>
        </w:tc>
      </w:tr>
      <w:tr w:rsidR="003E4D4B" w:rsidRPr="000F11AF" w:rsidTr="003F08F3">
        <w:trPr>
          <w:cantSplit/>
        </w:trPr>
        <w:tc>
          <w:tcPr>
            <w:tcW w:w="4503" w:type="dxa"/>
            <w:vMerge/>
            <w:vAlign w:val="center"/>
            <w:hideMark/>
          </w:tcPr>
          <w:p w:rsidR="003E4D4B" w:rsidRPr="000F11AF" w:rsidRDefault="003E4D4B" w:rsidP="003F08F3">
            <w:pPr>
              <w:rPr>
                <w:szCs w:val="24"/>
              </w:rPr>
            </w:pPr>
          </w:p>
        </w:tc>
        <w:tc>
          <w:tcPr>
            <w:tcW w:w="5069" w:type="dxa"/>
            <w:tcBorders>
              <w:top w:val="single" w:sz="4" w:space="0" w:color="auto"/>
              <w:left w:val="nil"/>
              <w:right w:val="nil"/>
            </w:tcBorders>
            <w:hideMark/>
          </w:tcPr>
          <w:p w:rsidR="003E4D4B" w:rsidRPr="000F11AF" w:rsidRDefault="003E4D4B" w:rsidP="003F08F3">
            <w:pPr>
              <w:spacing w:line="312" w:lineRule="auto"/>
              <w:jc w:val="center"/>
              <w:rPr>
                <w:b/>
                <w:sz w:val="20"/>
              </w:rPr>
            </w:pPr>
            <w:r w:rsidRPr="000F11AF">
              <w:rPr>
                <w:b/>
                <w:sz w:val="20"/>
              </w:rPr>
              <w:t>(vārds, uzvārds, tālruņa numurs un e-pasta adrese)</w:t>
            </w:r>
          </w:p>
        </w:tc>
      </w:tr>
    </w:tbl>
    <w:p w:rsidR="007A703B" w:rsidRPr="000F11AF" w:rsidRDefault="007A703B" w:rsidP="003E4D4B">
      <w:pPr>
        <w:spacing w:line="312" w:lineRule="auto"/>
        <w:rPr>
          <w:b/>
          <w:szCs w:val="24"/>
        </w:rPr>
      </w:pPr>
    </w:p>
    <w:p w:rsidR="003E4D4B" w:rsidRPr="000F11AF" w:rsidRDefault="003E4D4B" w:rsidP="003E4D4B">
      <w:pPr>
        <w:spacing w:line="312" w:lineRule="auto"/>
        <w:rPr>
          <w:szCs w:val="24"/>
        </w:rPr>
      </w:pPr>
      <w:r w:rsidRPr="000F11AF">
        <w:rPr>
          <w:b/>
          <w:szCs w:val="24"/>
        </w:rPr>
        <w:t xml:space="preserve">7. Piedāvājumu iesniegšanas termiņš: </w:t>
      </w:r>
      <w:r w:rsidRPr="000F11AF">
        <w:rPr>
          <w:szCs w:val="24"/>
        </w:rPr>
        <w:t xml:space="preserve">- </w:t>
      </w:r>
      <w:r w:rsidRPr="000F11AF">
        <w:rPr>
          <w:b/>
          <w:szCs w:val="24"/>
        </w:rPr>
        <w:t xml:space="preserve">līdz </w:t>
      </w:r>
      <w:r w:rsidR="00EA52E1" w:rsidRPr="000F11AF">
        <w:rPr>
          <w:b/>
          <w:szCs w:val="24"/>
        </w:rPr>
        <w:t>2019</w:t>
      </w:r>
      <w:r w:rsidRPr="000F11AF">
        <w:rPr>
          <w:b/>
          <w:szCs w:val="24"/>
        </w:rPr>
        <w:t xml:space="preserve">.gada </w:t>
      </w:r>
      <w:r w:rsidR="00E65304">
        <w:rPr>
          <w:b/>
          <w:szCs w:val="24"/>
        </w:rPr>
        <w:t>10.jūnija</w:t>
      </w:r>
      <w:r w:rsidRPr="000F11AF">
        <w:rPr>
          <w:szCs w:val="24"/>
        </w:rPr>
        <w:t xml:space="preserve"> </w:t>
      </w:r>
      <w:r w:rsidRPr="000F11AF">
        <w:rPr>
          <w:b/>
          <w:szCs w:val="24"/>
        </w:rPr>
        <w:t>plkst.1</w:t>
      </w:r>
      <w:r w:rsidR="00E65304">
        <w:rPr>
          <w:b/>
          <w:szCs w:val="24"/>
        </w:rPr>
        <w:t>5</w:t>
      </w:r>
      <w:r w:rsidRPr="000F11AF">
        <w:rPr>
          <w:b/>
          <w:szCs w:val="24"/>
        </w:rPr>
        <w:t>.00</w:t>
      </w:r>
      <w:r w:rsidRPr="000F11AF">
        <w:rPr>
          <w:szCs w:val="24"/>
        </w:rPr>
        <w:t xml:space="preserve"> Privatizācijas aģentūrā, </w:t>
      </w:r>
      <w:r w:rsidR="00F0637C" w:rsidRPr="000F11AF">
        <w:rPr>
          <w:szCs w:val="24"/>
        </w:rPr>
        <w:t xml:space="preserve">Krišjāņa </w:t>
      </w:r>
      <w:r w:rsidRPr="000F11AF">
        <w:rPr>
          <w:szCs w:val="24"/>
        </w:rPr>
        <w:t>Valdemāra ielā 31.</w:t>
      </w:r>
    </w:p>
    <w:tbl>
      <w:tblPr>
        <w:tblW w:w="0" w:type="auto"/>
        <w:tblLayout w:type="fixed"/>
        <w:tblLook w:val="04A0" w:firstRow="1" w:lastRow="0" w:firstColumn="1" w:lastColumn="0" w:noHBand="0" w:noVBand="1"/>
      </w:tblPr>
      <w:tblGrid>
        <w:gridCol w:w="4788"/>
        <w:gridCol w:w="4500"/>
      </w:tblGrid>
      <w:tr w:rsidR="003E4D4B" w:rsidRPr="000F11AF" w:rsidTr="003F08F3">
        <w:trPr>
          <w:cantSplit/>
        </w:trPr>
        <w:tc>
          <w:tcPr>
            <w:tcW w:w="4788" w:type="dxa"/>
            <w:vMerge w:val="restart"/>
            <w:hideMark/>
          </w:tcPr>
          <w:p w:rsidR="003E4D4B" w:rsidRPr="000F11AF" w:rsidRDefault="003E4D4B" w:rsidP="003F08F3">
            <w:pPr>
              <w:spacing w:line="312" w:lineRule="auto"/>
              <w:ind w:left="-180" w:right="-694"/>
              <w:rPr>
                <w:szCs w:val="24"/>
              </w:rPr>
            </w:pPr>
            <w:r w:rsidRPr="000F11AF">
              <w:rPr>
                <w:szCs w:val="24"/>
              </w:rPr>
              <w:t xml:space="preserve">   </w:t>
            </w:r>
          </w:p>
          <w:p w:rsidR="003E4D4B" w:rsidRPr="000F11AF" w:rsidRDefault="003E4D4B" w:rsidP="003F08F3">
            <w:pPr>
              <w:spacing w:line="312" w:lineRule="auto"/>
              <w:ind w:left="-180" w:right="-694"/>
              <w:rPr>
                <w:szCs w:val="24"/>
              </w:rPr>
            </w:pPr>
            <w:r w:rsidRPr="000F11AF">
              <w:rPr>
                <w:szCs w:val="24"/>
              </w:rPr>
              <w:t xml:space="preserve"> 8. Publicēšanas datums </w:t>
            </w:r>
          </w:p>
        </w:tc>
        <w:tc>
          <w:tcPr>
            <w:tcW w:w="4500" w:type="dxa"/>
            <w:tcBorders>
              <w:top w:val="nil"/>
              <w:left w:val="nil"/>
              <w:bottom w:val="single" w:sz="4" w:space="0" w:color="auto"/>
              <w:right w:val="nil"/>
            </w:tcBorders>
          </w:tcPr>
          <w:p w:rsidR="003E4D4B" w:rsidRPr="000F11AF" w:rsidRDefault="003E4D4B" w:rsidP="003F08F3">
            <w:pPr>
              <w:spacing w:line="312" w:lineRule="auto"/>
              <w:ind w:right="-108"/>
              <w:jc w:val="center"/>
              <w:rPr>
                <w:b/>
                <w:szCs w:val="24"/>
              </w:rPr>
            </w:pPr>
          </w:p>
          <w:p w:rsidR="003E4D4B" w:rsidRPr="000F11AF" w:rsidRDefault="00E65304" w:rsidP="003F08F3">
            <w:pPr>
              <w:spacing w:line="312" w:lineRule="auto"/>
              <w:ind w:right="-108"/>
              <w:jc w:val="center"/>
              <w:rPr>
                <w:b/>
                <w:szCs w:val="24"/>
              </w:rPr>
            </w:pPr>
            <w:r>
              <w:rPr>
                <w:b/>
                <w:szCs w:val="24"/>
              </w:rPr>
              <w:t>24.05.2019.</w:t>
            </w:r>
          </w:p>
        </w:tc>
      </w:tr>
      <w:tr w:rsidR="003E4D4B" w:rsidRPr="000F11AF" w:rsidTr="003F08F3">
        <w:trPr>
          <w:cantSplit/>
        </w:trPr>
        <w:tc>
          <w:tcPr>
            <w:tcW w:w="4788" w:type="dxa"/>
            <w:vMerge/>
            <w:vAlign w:val="center"/>
            <w:hideMark/>
          </w:tcPr>
          <w:p w:rsidR="003E4D4B" w:rsidRPr="000F11AF" w:rsidRDefault="003E4D4B" w:rsidP="003F08F3">
            <w:pPr>
              <w:rPr>
                <w:szCs w:val="24"/>
              </w:rPr>
            </w:pPr>
          </w:p>
        </w:tc>
        <w:tc>
          <w:tcPr>
            <w:tcW w:w="4500" w:type="dxa"/>
            <w:tcBorders>
              <w:top w:val="single" w:sz="4" w:space="0" w:color="auto"/>
              <w:left w:val="nil"/>
              <w:bottom w:val="nil"/>
              <w:right w:val="nil"/>
            </w:tcBorders>
            <w:hideMark/>
          </w:tcPr>
          <w:p w:rsidR="003E4D4B" w:rsidRPr="000F11AF" w:rsidRDefault="003E4D4B" w:rsidP="003F08F3">
            <w:pPr>
              <w:spacing w:line="312" w:lineRule="auto"/>
              <w:ind w:right="-694"/>
              <w:rPr>
                <w:b/>
                <w:szCs w:val="24"/>
              </w:rPr>
            </w:pPr>
            <w:r w:rsidRPr="000F11AF">
              <w:rPr>
                <w:b/>
                <w:szCs w:val="24"/>
              </w:rPr>
              <w:t xml:space="preserve">                   (diena/mēnesis/gads)</w:t>
            </w:r>
          </w:p>
        </w:tc>
      </w:tr>
    </w:tbl>
    <w:p w:rsidR="003E4D4B" w:rsidRPr="000F11AF" w:rsidRDefault="003E4D4B" w:rsidP="003E4D4B">
      <w:pPr>
        <w:spacing w:line="312" w:lineRule="auto"/>
        <w:rPr>
          <w:szCs w:val="24"/>
        </w:rPr>
      </w:pPr>
    </w:p>
    <w:p w:rsidR="003E4D4B" w:rsidRPr="000F11AF" w:rsidRDefault="003E4D4B" w:rsidP="003E4D4B">
      <w:pPr>
        <w:spacing w:line="312" w:lineRule="auto"/>
        <w:rPr>
          <w:szCs w:val="24"/>
        </w:rPr>
      </w:pPr>
      <w:r w:rsidRPr="000F11AF">
        <w:rPr>
          <w:szCs w:val="24"/>
        </w:rPr>
        <w:t>Pielikumā: Iepirkuma materiāli</w:t>
      </w:r>
    </w:p>
    <w:p w:rsidR="003E4D4B" w:rsidRPr="000F11AF" w:rsidRDefault="003E4D4B">
      <w:pPr>
        <w:rPr>
          <w:szCs w:val="24"/>
        </w:rPr>
      </w:pPr>
      <w:r w:rsidRPr="000F11AF">
        <w:rPr>
          <w:szCs w:val="24"/>
        </w:rPr>
        <w:br w:type="page"/>
      </w:r>
    </w:p>
    <w:p w:rsidR="004B1BDA" w:rsidRPr="000F11AF" w:rsidRDefault="004B1BDA" w:rsidP="004B1BDA">
      <w:pPr>
        <w:jc w:val="right"/>
        <w:rPr>
          <w:szCs w:val="24"/>
        </w:rPr>
      </w:pPr>
      <w:r w:rsidRPr="000F11AF">
        <w:rPr>
          <w:szCs w:val="24"/>
        </w:rPr>
        <w:lastRenderedPageBreak/>
        <w:t xml:space="preserve">Apstiprināts: </w:t>
      </w:r>
    </w:p>
    <w:p w:rsidR="004B1BDA" w:rsidRPr="000F11AF" w:rsidRDefault="004B1BDA" w:rsidP="004B1BDA">
      <w:pPr>
        <w:jc w:val="right"/>
        <w:rPr>
          <w:szCs w:val="24"/>
        </w:rPr>
      </w:pPr>
      <w:r w:rsidRPr="000F11AF">
        <w:rPr>
          <w:szCs w:val="24"/>
        </w:rPr>
        <w:t>iepirkuma komisijas sēdē</w:t>
      </w:r>
    </w:p>
    <w:p w:rsidR="004B1BDA" w:rsidRPr="000F11AF" w:rsidRDefault="00EA52E1" w:rsidP="004B1BDA">
      <w:pPr>
        <w:jc w:val="right"/>
        <w:rPr>
          <w:szCs w:val="24"/>
        </w:rPr>
      </w:pPr>
      <w:r w:rsidRPr="000F11AF">
        <w:rPr>
          <w:szCs w:val="24"/>
        </w:rPr>
        <w:t>2019</w:t>
      </w:r>
      <w:r w:rsidR="00EE16A7" w:rsidRPr="000F11AF">
        <w:rPr>
          <w:szCs w:val="24"/>
        </w:rPr>
        <w:t xml:space="preserve">.gada </w:t>
      </w:r>
      <w:r w:rsidR="00E65304">
        <w:rPr>
          <w:szCs w:val="24"/>
        </w:rPr>
        <w:t>24.maijā</w:t>
      </w:r>
    </w:p>
    <w:p w:rsidR="004B1BDA" w:rsidRPr="000F11AF" w:rsidRDefault="00A8577A" w:rsidP="004B1BDA">
      <w:pPr>
        <w:jc w:val="right"/>
        <w:rPr>
          <w:szCs w:val="24"/>
        </w:rPr>
      </w:pPr>
      <w:r w:rsidRPr="000F11AF">
        <w:rPr>
          <w:szCs w:val="24"/>
        </w:rPr>
        <w:t>ar protokolu Nr</w:t>
      </w:r>
      <w:r w:rsidR="000F11AF">
        <w:rPr>
          <w:szCs w:val="24"/>
        </w:rPr>
        <w:t>.</w:t>
      </w:r>
      <w:r w:rsidR="00E65304">
        <w:rPr>
          <w:szCs w:val="24"/>
        </w:rPr>
        <w:t>30</w:t>
      </w:r>
    </w:p>
    <w:p w:rsidR="004B1BDA" w:rsidRPr="000F11AF" w:rsidRDefault="007D1BDF" w:rsidP="004B1BDA">
      <w:pPr>
        <w:autoSpaceDE w:val="0"/>
        <w:autoSpaceDN w:val="0"/>
        <w:adjustRightInd w:val="0"/>
        <w:ind w:right="5"/>
        <w:jc w:val="right"/>
        <w:rPr>
          <w:rFonts w:eastAsia="SimSun"/>
          <w:b/>
          <w:bCs/>
          <w:szCs w:val="24"/>
        </w:rPr>
      </w:pPr>
      <w:r w:rsidRPr="000F11AF">
        <w:rPr>
          <w:rFonts w:eastAsia="SimSun"/>
          <w:b/>
          <w:bCs/>
          <w:szCs w:val="24"/>
        </w:rPr>
        <w:t>PA/</w:t>
      </w:r>
      <w:r w:rsidR="00EA52E1" w:rsidRPr="000F11AF">
        <w:rPr>
          <w:rFonts w:eastAsia="SimSun"/>
          <w:b/>
          <w:bCs/>
          <w:szCs w:val="24"/>
        </w:rPr>
        <w:t>2019</w:t>
      </w:r>
      <w:r w:rsidRPr="000F11AF">
        <w:rPr>
          <w:rFonts w:eastAsia="SimSun"/>
          <w:b/>
          <w:bCs/>
          <w:szCs w:val="24"/>
        </w:rPr>
        <w:t>/</w:t>
      </w:r>
      <w:r w:rsidR="00E65304">
        <w:rPr>
          <w:rFonts w:eastAsia="SimSun"/>
          <w:b/>
          <w:bCs/>
          <w:szCs w:val="24"/>
        </w:rPr>
        <w:t>24</w:t>
      </w:r>
    </w:p>
    <w:p w:rsidR="00EF3191" w:rsidRPr="000F11AF" w:rsidRDefault="00EF3191" w:rsidP="00EF3191">
      <w:pPr>
        <w:spacing w:line="360" w:lineRule="auto"/>
        <w:ind w:left="540" w:firstLine="540"/>
        <w:jc w:val="right"/>
      </w:pPr>
    </w:p>
    <w:p w:rsidR="00EF3191" w:rsidRPr="000F11AF" w:rsidRDefault="00EF3191" w:rsidP="00FD0253">
      <w:pPr>
        <w:keepNext/>
        <w:spacing w:line="360" w:lineRule="auto"/>
        <w:jc w:val="center"/>
        <w:outlineLvl w:val="2"/>
        <w:rPr>
          <w:b/>
          <w:sz w:val="28"/>
        </w:rPr>
      </w:pPr>
      <w:r w:rsidRPr="000F11AF">
        <w:rPr>
          <w:b/>
          <w:sz w:val="28"/>
        </w:rPr>
        <w:t>INSTRUKCIJA PRETENDENTIEM</w:t>
      </w:r>
    </w:p>
    <w:p w:rsidR="007A703B" w:rsidRPr="000F11AF" w:rsidRDefault="007A703B" w:rsidP="00FD0253">
      <w:pPr>
        <w:tabs>
          <w:tab w:val="center" w:pos="567"/>
        </w:tabs>
        <w:ind w:left="-108" w:firstLine="108"/>
        <w:jc w:val="center"/>
        <w:rPr>
          <w:b/>
        </w:rPr>
      </w:pPr>
      <w:r w:rsidRPr="000F11AF">
        <w:rPr>
          <w:b/>
        </w:rPr>
        <w:t>“Kondicionēšanas un ventilācijas sistēmu tehniskā apkalpošana un remonts”</w:t>
      </w:r>
    </w:p>
    <w:p w:rsidR="00FD0253" w:rsidRPr="000F11AF" w:rsidRDefault="00FD0253" w:rsidP="00FD0253">
      <w:pPr>
        <w:tabs>
          <w:tab w:val="center" w:pos="567"/>
        </w:tabs>
        <w:ind w:left="-108" w:firstLine="108"/>
        <w:jc w:val="center"/>
        <w:rPr>
          <w:szCs w:val="24"/>
        </w:rPr>
      </w:pPr>
      <w:r w:rsidRPr="000F11AF">
        <w:rPr>
          <w:szCs w:val="24"/>
        </w:rPr>
        <w:t>Iepirkuma identifikācijas Nr. PA/2019/</w:t>
      </w:r>
      <w:r w:rsidR="00E65304">
        <w:rPr>
          <w:szCs w:val="24"/>
        </w:rPr>
        <w:t>24</w:t>
      </w:r>
    </w:p>
    <w:p w:rsidR="00EF3191" w:rsidRPr="000F11AF" w:rsidRDefault="00EF3191" w:rsidP="00EF3191">
      <w:pPr>
        <w:jc w:val="both"/>
        <w:rPr>
          <w:b/>
          <w:sz w:val="16"/>
        </w:rPr>
      </w:pPr>
    </w:p>
    <w:p w:rsidR="00EF3191" w:rsidRPr="000F11AF" w:rsidRDefault="00EF3191" w:rsidP="00CC399F">
      <w:pPr>
        <w:keepNext/>
        <w:jc w:val="both"/>
        <w:outlineLvl w:val="0"/>
        <w:rPr>
          <w:color w:val="FF0000"/>
        </w:rPr>
      </w:pPr>
      <w:bookmarkStart w:id="1" w:name="_Toc26600573"/>
      <w:r w:rsidRPr="000F11AF">
        <w:rPr>
          <w:b/>
        </w:rPr>
        <w:t>1. Iepirkuma priekšmets</w:t>
      </w:r>
      <w:bookmarkEnd w:id="1"/>
      <w:r w:rsidRPr="000F11AF">
        <w:rPr>
          <w:b/>
        </w:rPr>
        <w:t xml:space="preserve">: </w:t>
      </w:r>
      <w:bookmarkStart w:id="2" w:name="_Toc26600578"/>
      <w:r w:rsidR="007A703B" w:rsidRPr="000F11AF">
        <w:t xml:space="preserve">kondicionēšanas un ventilācijas sistēmu, un mitruma savācēju (turpmāk – Iekārtas) tehniskā apkalpošana biroja telpās K.Valdemāra ielā 31, Rīgā, kā arī nepieciešamos remontus pēc nepieciešamības un izsaukuma, t.sk., nodrošināt remontdarbiem nepieciešamās detaļas saskaņā ar </w:t>
      </w:r>
      <w:r w:rsidR="007A703B" w:rsidRPr="000F11AF">
        <w:rPr>
          <w:szCs w:val="24"/>
        </w:rPr>
        <w:t xml:space="preserve">tehniskajā specifikācijā (1.pielikums) izvirzītajām prasībām </w:t>
      </w:r>
      <w:r w:rsidR="007A703B" w:rsidRPr="000F11AF">
        <w:t>(turpmāk – Pakalpojums).</w:t>
      </w:r>
    </w:p>
    <w:p w:rsidR="006143BD" w:rsidRPr="000F11AF" w:rsidRDefault="006143BD" w:rsidP="00CC399F">
      <w:pPr>
        <w:keepNext/>
        <w:jc w:val="both"/>
        <w:outlineLvl w:val="0"/>
        <w:rPr>
          <w:lang w:eastAsia="en-US"/>
        </w:rPr>
      </w:pPr>
    </w:p>
    <w:bookmarkEnd w:id="2"/>
    <w:p w:rsidR="00EF3191" w:rsidRPr="000F11AF" w:rsidRDefault="00EF3191" w:rsidP="00EF3191">
      <w:pPr>
        <w:keepNext/>
        <w:jc w:val="both"/>
        <w:outlineLvl w:val="0"/>
      </w:pPr>
      <w:r w:rsidRPr="000F11AF">
        <w:rPr>
          <w:b/>
        </w:rPr>
        <w:t>2. Iepirkuma veids:</w:t>
      </w:r>
      <w:r w:rsidRPr="000F11AF">
        <w:t xml:space="preserve"> </w:t>
      </w:r>
      <w:r w:rsidR="009D6B56" w:rsidRPr="000F11AF">
        <w:rPr>
          <w:rFonts w:eastAsia="SimSun"/>
          <w:szCs w:val="24"/>
        </w:rPr>
        <w:t>Aptauja</w:t>
      </w:r>
    </w:p>
    <w:p w:rsidR="00EF3191" w:rsidRPr="000F11AF" w:rsidRDefault="00EF3191" w:rsidP="00EF3191">
      <w:pPr>
        <w:keepNext/>
        <w:jc w:val="both"/>
        <w:outlineLvl w:val="0"/>
      </w:pPr>
    </w:p>
    <w:p w:rsidR="00EF3191" w:rsidRPr="000F11AF" w:rsidRDefault="00EF3191" w:rsidP="00EF3191">
      <w:pPr>
        <w:keepNext/>
        <w:jc w:val="both"/>
        <w:outlineLvl w:val="0"/>
      </w:pPr>
      <w:r w:rsidRPr="000F11AF">
        <w:rPr>
          <w:b/>
        </w:rPr>
        <w:t>3. Līguma izpildes termiņš:</w:t>
      </w:r>
      <w:r w:rsidR="00D14A2B" w:rsidRPr="000F11AF">
        <w:t xml:space="preserve"> </w:t>
      </w:r>
      <w:r w:rsidR="007A703B" w:rsidRPr="000F11AF">
        <w:rPr>
          <w:rFonts w:eastAsia="Calibri"/>
          <w:lang w:eastAsia="ar-SA"/>
        </w:rPr>
        <w:t xml:space="preserve">2 (divi) gadi vai līdz summas 5000.00 EUR (pieci tūkstoši </w:t>
      </w:r>
      <w:r w:rsidR="007A703B" w:rsidRPr="000F11AF">
        <w:rPr>
          <w:rFonts w:eastAsia="Calibri"/>
          <w:i/>
          <w:lang w:eastAsia="ar-SA"/>
        </w:rPr>
        <w:t>euro</w:t>
      </w:r>
      <w:r w:rsidR="007A703B" w:rsidRPr="000F11AF">
        <w:rPr>
          <w:rFonts w:eastAsia="Calibri"/>
          <w:lang w:eastAsia="ar-SA"/>
        </w:rPr>
        <w:t xml:space="preserve"> un 00 centi) neieskaitot pievienotās vērtības nodokli sasniegšanai atkarībā no tā, kurš no nosacījumiem iestāsies pirmais.</w:t>
      </w:r>
    </w:p>
    <w:p w:rsidR="00EF3191" w:rsidRPr="000F11AF" w:rsidRDefault="00EF3191" w:rsidP="00EF3191">
      <w:pPr>
        <w:keepNext/>
        <w:jc w:val="both"/>
        <w:outlineLvl w:val="0"/>
      </w:pPr>
    </w:p>
    <w:p w:rsidR="006E4F57" w:rsidRPr="000F11AF" w:rsidRDefault="006E4F57" w:rsidP="006E4F57">
      <w:pPr>
        <w:keepNext/>
        <w:jc w:val="both"/>
        <w:outlineLvl w:val="0"/>
        <w:rPr>
          <w:b/>
        </w:rPr>
      </w:pPr>
      <w:r w:rsidRPr="000F11AF">
        <w:rPr>
          <w:b/>
        </w:rPr>
        <w:t>4. Piedāvājumu iesniegšanas vieta, laiks un kārtība</w:t>
      </w:r>
    </w:p>
    <w:p w:rsidR="006E4F57" w:rsidRPr="000F11AF" w:rsidRDefault="006E4F57" w:rsidP="006E4F57">
      <w:pPr>
        <w:keepNext/>
        <w:jc w:val="both"/>
        <w:outlineLvl w:val="0"/>
        <w:rPr>
          <w:szCs w:val="24"/>
        </w:rPr>
      </w:pPr>
      <w:r w:rsidRPr="000F11AF">
        <w:rPr>
          <w:szCs w:val="24"/>
        </w:rPr>
        <w:t xml:space="preserve">4.1. </w:t>
      </w:r>
      <w:r w:rsidRPr="000F11AF">
        <w:rPr>
          <w:rFonts w:eastAsia="SimSun"/>
          <w:szCs w:val="24"/>
        </w:rPr>
        <w:t xml:space="preserve">Piedāvājumus var iesniegt personīgi </w:t>
      </w:r>
      <w:r w:rsidRPr="000F11AF">
        <w:t xml:space="preserve">darba dienās no plkst.8.30 līdz 17.00 (piektdienās no 8.30 līdz 16.00), </w:t>
      </w:r>
      <w:r w:rsidRPr="000F11AF">
        <w:rPr>
          <w:rFonts w:eastAsia="SimSun"/>
          <w:szCs w:val="24"/>
        </w:rPr>
        <w:t xml:space="preserve">nosūtīt ar kurjerpastu vai pa pastu </w:t>
      </w:r>
      <w:r w:rsidRPr="000F11AF">
        <w:t>slēgtā aploksnē ar norādi „</w:t>
      </w:r>
      <w:r w:rsidRPr="000F11AF">
        <w:rPr>
          <w:rFonts w:eastAsia="SimSun"/>
          <w:iCs/>
          <w:szCs w:val="24"/>
        </w:rPr>
        <w:t>Piedāvājums iepirkumam „</w:t>
      </w:r>
      <w:r w:rsidR="007D1BDF" w:rsidRPr="000F11AF">
        <w:rPr>
          <w:rFonts w:eastAsia="SimSun"/>
          <w:iCs/>
          <w:szCs w:val="24"/>
        </w:rPr>
        <w:t>PA/</w:t>
      </w:r>
      <w:r w:rsidR="00EA52E1" w:rsidRPr="000F11AF">
        <w:rPr>
          <w:rFonts w:eastAsia="SimSun"/>
          <w:iCs/>
          <w:szCs w:val="24"/>
        </w:rPr>
        <w:t>2019</w:t>
      </w:r>
      <w:r w:rsidR="007D1BDF" w:rsidRPr="000F11AF">
        <w:rPr>
          <w:rFonts w:eastAsia="SimSun"/>
          <w:iCs/>
          <w:szCs w:val="24"/>
        </w:rPr>
        <w:t>/</w:t>
      </w:r>
      <w:r w:rsidR="00E65304">
        <w:rPr>
          <w:rFonts w:eastAsia="SimSun"/>
          <w:iCs/>
          <w:szCs w:val="24"/>
        </w:rPr>
        <w:t>24</w:t>
      </w:r>
      <w:r w:rsidRPr="000F11AF">
        <w:rPr>
          <w:rFonts w:eastAsia="SimSun"/>
          <w:iCs/>
          <w:szCs w:val="24"/>
        </w:rPr>
        <w:t>”</w:t>
      </w:r>
      <w:r w:rsidRPr="000F11AF">
        <w:t xml:space="preserve"> uz </w:t>
      </w:r>
      <w:r w:rsidRPr="000F11AF">
        <w:rPr>
          <w:szCs w:val="24"/>
        </w:rPr>
        <w:t xml:space="preserve">4.2.punktā minēto </w:t>
      </w:r>
      <w:r w:rsidRPr="000F11AF">
        <w:rPr>
          <w:rFonts w:eastAsia="SimSun"/>
          <w:szCs w:val="24"/>
        </w:rPr>
        <w:t xml:space="preserve">Pasūtītāja </w:t>
      </w:r>
      <w:r w:rsidRPr="000F11AF">
        <w:rPr>
          <w:szCs w:val="24"/>
        </w:rPr>
        <w:t>adresi.</w:t>
      </w:r>
    </w:p>
    <w:p w:rsidR="006E4F57" w:rsidRPr="000F11AF" w:rsidRDefault="006E4F57" w:rsidP="006E4F57">
      <w:pPr>
        <w:keepNext/>
        <w:jc w:val="both"/>
        <w:outlineLvl w:val="0"/>
        <w:rPr>
          <w:szCs w:val="24"/>
        </w:rPr>
      </w:pPr>
      <w:r w:rsidRPr="000F11AF">
        <w:rPr>
          <w:szCs w:val="24"/>
        </w:rPr>
        <w:t>4.2. Piedāvājumu iesniegšanas vieta (Pasūtītāja adrese) – Valsts akciju sabiedrība „Privatizācijas aģentūra” (turpmāk – Pasūtītājs), Krišjāņa Valdemāra iela 31, Rīga, LV</w:t>
      </w:r>
      <w:r w:rsidRPr="000F11AF">
        <w:rPr>
          <w:b/>
          <w:szCs w:val="24"/>
        </w:rPr>
        <w:t>-</w:t>
      </w:r>
      <w:r w:rsidRPr="000F11AF">
        <w:rPr>
          <w:szCs w:val="24"/>
        </w:rPr>
        <w:t>1887.</w:t>
      </w:r>
    </w:p>
    <w:p w:rsidR="006E4F57" w:rsidRPr="000F11AF" w:rsidRDefault="006E4F57" w:rsidP="006E4F57">
      <w:pPr>
        <w:keepNext/>
        <w:jc w:val="both"/>
        <w:outlineLvl w:val="0"/>
        <w:rPr>
          <w:szCs w:val="24"/>
        </w:rPr>
      </w:pPr>
      <w:r w:rsidRPr="000F11AF">
        <w:t xml:space="preserve">4.3. Kontaktpersona </w:t>
      </w:r>
      <w:r w:rsidR="00EC556A" w:rsidRPr="000F11AF">
        <w:t xml:space="preserve">par piedāvājumu iesniegšanas kārtību: Administratīvā departamenta Iepirkumu un tehniskā nodrošinājuma nodaļas vadītāja Ingrīda Purmale, e-pasts: ingrida.purmale@pa.gov.lv, tālr.: 67021319 vai iepirkumu speciāliste Eva Jonāse, e-pasts: eva.jonase@pa.gov.lv, tālr.: 67021336. </w:t>
      </w:r>
      <w:r w:rsidR="00EC556A" w:rsidRPr="000F11AF">
        <w:rPr>
          <w:rFonts w:eastAsia="SimSun"/>
          <w:szCs w:val="24"/>
        </w:rPr>
        <w:t xml:space="preserve">Kontaktpersona jautājumos par iepirkuma priekšmetu – </w:t>
      </w:r>
      <w:r w:rsidR="007A703B" w:rsidRPr="000F11AF">
        <w:rPr>
          <w:lang w:eastAsia="en-US"/>
        </w:rPr>
        <w:t>Administratīvā departamenta Iepirkumu un tehniskā nodrošinājuma nodaļas saimniecības pārzini</w:t>
      </w:r>
      <w:r w:rsidR="00685C68" w:rsidRPr="000F11AF">
        <w:rPr>
          <w:lang w:eastAsia="en-US"/>
        </w:rPr>
        <w:t>s</w:t>
      </w:r>
      <w:r w:rsidR="007A703B" w:rsidRPr="000F11AF">
        <w:rPr>
          <w:lang w:eastAsia="en-US"/>
        </w:rPr>
        <w:t xml:space="preserve"> Andris Timma, tālr.: </w:t>
      </w:r>
      <w:r w:rsidR="007A703B" w:rsidRPr="000F11AF">
        <w:t>29468638</w:t>
      </w:r>
      <w:r w:rsidR="007A703B" w:rsidRPr="000F11AF">
        <w:rPr>
          <w:lang w:eastAsia="en-US"/>
        </w:rPr>
        <w:t>.</w:t>
      </w:r>
    </w:p>
    <w:p w:rsidR="006E4F57" w:rsidRPr="000F11AF" w:rsidRDefault="006E4F57" w:rsidP="006E4F57">
      <w:pPr>
        <w:keepNext/>
        <w:jc w:val="both"/>
        <w:outlineLvl w:val="0"/>
        <w:rPr>
          <w:b/>
        </w:rPr>
      </w:pPr>
      <w:r w:rsidRPr="000F11AF">
        <w:t xml:space="preserve">4.4. Piedāvājumu iesniegšanas termiņš: </w:t>
      </w:r>
      <w:r w:rsidR="00A514D1" w:rsidRPr="000F11AF">
        <w:rPr>
          <w:b/>
        </w:rPr>
        <w:t xml:space="preserve">līdz </w:t>
      </w:r>
      <w:r w:rsidR="00EA52E1" w:rsidRPr="000F11AF">
        <w:rPr>
          <w:b/>
        </w:rPr>
        <w:t>2019</w:t>
      </w:r>
      <w:r w:rsidR="00A514D1" w:rsidRPr="000F11AF">
        <w:rPr>
          <w:b/>
        </w:rPr>
        <w:t xml:space="preserve">.gada </w:t>
      </w:r>
      <w:r w:rsidR="00E65304">
        <w:rPr>
          <w:b/>
        </w:rPr>
        <w:t>10.jūnija</w:t>
      </w:r>
      <w:r w:rsidR="00A514D1" w:rsidRPr="000F11AF">
        <w:rPr>
          <w:b/>
        </w:rPr>
        <w:t xml:space="preserve"> plkst. 1</w:t>
      </w:r>
      <w:r w:rsidR="00E65304">
        <w:rPr>
          <w:b/>
        </w:rPr>
        <w:t>5</w:t>
      </w:r>
      <w:r w:rsidR="00A514D1" w:rsidRPr="000F11AF">
        <w:rPr>
          <w:b/>
        </w:rPr>
        <w:t>.00.</w:t>
      </w:r>
    </w:p>
    <w:p w:rsidR="006E4F57" w:rsidRPr="000F11AF" w:rsidRDefault="006E4F57" w:rsidP="006E4F57">
      <w:pPr>
        <w:keepNext/>
        <w:jc w:val="both"/>
        <w:outlineLvl w:val="0"/>
      </w:pPr>
      <w:r w:rsidRPr="000F11AF">
        <w:t>4.5. Piedāvāju</w:t>
      </w:r>
      <w:r w:rsidR="00A954E6" w:rsidRPr="000F11AF">
        <w:t>mu, kas tiks iesniegts pēc 4.4.</w:t>
      </w:r>
      <w:r w:rsidRPr="000F11AF">
        <w:t>punktā minētā termiņa, neatvērs un tas tiks nosūtīts pa pastu atpakaļ iesniedzējam.</w:t>
      </w:r>
    </w:p>
    <w:p w:rsidR="006E4F57" w:rsidRPr="000F11AF" w:rsidRDefault="006E4F57" w:rsidP="006E4F57">
      <w:pPr>
        <w:jc w:val="both"/>
        <w:rPr>
          <w:rFonts w:eastAsia="SimSun"/>
          <w:szCs w:val="24"/>
        </w:rPr>
      </w:pPr>
      <w:r w:rsidRPr="000F11AF">
        <w:rPr>
          <w:szCs w:val="24"/>
        </w:rPr>
        <w:t>4.6. Pēc piedāvājumu iesniegšanas termiņa beigām Pretendents nevar savu piedāvājumu grozīt.</w:t>
      </w:r>
      <w:r w:rsidRPr="000F11AF">
        <w:rPr>
          <w:rFonts w:eastAsia="SimSun"/>
          <w:szCs w:val="24"/>
        </w:rPr>
        <w:t xml:space="preserve"> </w:t>
      </w:r>
    </w:p>
    <w:p w:rsidR="006E4F57" w:rsidRPr="000F11AF" w:rsidRDefault="006E4F57" w:rsidP="006E4F57">
      <w:pPr>
        <w:pStyle w:val="BodyTextIndent3"/>
        <w:spacing w:before="0" w:after="0"/>
        <w:ind w:firstLine="0"/>
        <w:rPr>
          <w:rFonts w:eastAsia="SimSun"/>
          <w:szCs w:val="24"/>
        </w:rPr>
      </w:pPr>
      <w:r w:rsidRPr="000F11AF">
        <w:rPr>
          <w:lang w:eastAsia="en-US"/>
        </w:rPr>
        <w:t>4.7. </w:t>
      </w:r>
      <w:r w:rsidRPr="000F11AF">
        <w:rPr>
          <w:rFonts w:eastAsia="SimSun"/>
          <w:szCs w:val="24"/>
        </w:rPr>
        <w:t xml:space="preserve">Piedāvājumu iesniedz </w:t>
      </w:r>
      <w:r w:rsidRPr="000F11AF">
        <w:rPr>
          <w:rFonts w:eastAsia="SimSun"/>
          <w:b/>
          <w:szCs w:val="24"/>
        </w:rPr>
        <w:t xml:space="preserve">par </w:t>
      </w:r>
      <w:r w:rsidRPr="000F11AF">
        <w:rPr>
          <w:b/>
        </w:rPr>
        <w:t>visu iepirkuma priekšmeta apjomu</w:t>
      </w:r>
      <w:r w:rsidRPr="000F11AF">
        <w:rPr>
          <w:rFonts w:eastAsia="SimSun"/>
          <w:b/>
          <w:szCs w:val="24"/>
        </w:rPr>
        <w:t>.</w:t>
      </w:r>
    </w:p>
    <w:p w:rsidR="006E4F57" w:rsidRPr="000F11AF" w:rsidRDefault="006E4F57" w:rsidP="006E4F57">
      <w:pPr>
        <w:jc w:val="both"/>
        <w:rPr>
          <w:lang w:eastAsia="en-US"/>
        </w:rPr>
      </w:pPr>
      <w:r w:rsidRPr="000F11AF">
        <w:rPr>
          <w:lang w:eastAsia="en-US"/>
        </w:rPr>
        <w:t>4.8. Piedāvājuma variantus iesniegt nedrīkst.</w:t>
      </w:r>
    </w:p>
    <w:p w:rsidR="00846F43" w:rsidRPr="000F11AF" w:rsidRDefault="006E4F57" w:rsidP="006E4F57">
      <w:pPr>
        <w:keepNext/>
        <w:jc w:val="both"/>
        <w:outlineLvl w:val="0"/>
      </w:pPr>
      <w:r w:rsidRPr="000F11AF">
        <w:rPr>
          <w:lang w:eastAsia="en-US"/>
        </w:rPr>
        <w:t xml:space="preserve">4.9. </w:t>
      </w:r>
      <w:r w:rsidRPr="000F11AF">
        <w:t>Piedāvājums ir spēkā līdz iepirkuma līguma noslēgšanai.</w:t>
      </w:r>
    </w:p>
    <w:p w:rsidR="006E4F57" w:rsidRPr="000F11AF" w:rsidRDefault="006E4F57" w:rsidP="006E4F57">
      <w:pPr>
        <w:keepNext/>
        <w:jc w:val="both"/>
        <w:outlineLvl w:val="0"/>
        <w:rPr>
          <w:b/>
        </w:rPr>
      </w:pPr>
    </w:p>
    <w:p w:rsidR="00BD02F4" w:rsidRPr="000F11AF" w:rsidRDefault="00BD02F4" w:rsidP="00BD02F4">
      <w:pPr>
        <w:autoSpaceDE w:val="0"/>
        <w:autoSpaceDN w:val="0"/>
        <w:adjustRightInd w:val="0"/>
        <w:rPr>
          <w:rFonts w:eastAsia="SimSun"/>
          <w:b/>
          <w:bCs/>
          <w:szCs w:val="24"/>
        </w:rPr>
      </w:pPr>
      <w:r w:rsidRPr="000F11AF">
        <w:rPr>
          <w:rFonts w:eastAsia="SimSun"/>
          <w:b/>
          <w:bCs/>
          <w:szCs w:val="24"/>
        </w:rPr>
        <w:t>5. Piedāvājuma noformēšana</w:t>
      </w:r>
    </w:p>
    <w:p w:rsidR="00BD02F4" w:rsidRPr="000F11AF" w:rsidRDefault="00BD02F4" w:rsidP="00BD02F4">
      <w:pPr>
        <w:autoSpaceDE w:val="0"/>
        <w:autoSpaceDN w:val="0"/>
        <w:adjustRightInd w:val="0"/>
        <w:jc w:val="both"/>
        <w:rPr>
          <w:szCs w:val="24"/>
        </w:rPr>
      </w:pPr>
      <w:r w:rsidRPr="000F11AF">
        <w:rPr>
          <w:szCs w:val="24"/>
        </w:rPr>
        <w:t>5.1. Piedāvājumam pilnībā jāatbilst tehniskajā specifikācijā (1.pielikums) izvirzītajām prasībām. Piedāvājums jāsagatavo saskaņā ar pievienoto Pieteikuma un finanšu piedāvājuma formu (2.pielikums) un Tehniskā piedāvājuma formu (</w:t>
      </w:r>
      <w:r w:rsidR="007A703B" w:rsidRPr="000F11AF">
        <w:rPr>
          <w:szCs w:val="24"/>
        </w:rPr>
        <w:t>3</w:t>
      </w:r>
      <w:r w:rsidRPr="000F11AF">
        <w:rPr>
          <w:szCs w:val="24"/>
        </w:rPr>
        <w:t>.pielikums).</w:t>
      </w:r>
    </w:p>
    <w:p w:rsidR="00BD02F4" w:rsidRPr="000F11AF" w:rsidRDefault="00BD02F4" w:rsidP="00BD02F4">
      <w:pPr>
        <w:jc w:val="both"/>
        <w:rPr>
          <w:rFonts w:eastAsia="SimSun"/>
          <w:szCs w:val="24"/>
        </w:rPr>
      </w:pPr>
      <w:r w:rsidRPr="000F11AF">
        <w:rPr>
          <w:szCs w:val="24"/>
        </w:rPr>
        <w:lastRenderedPageBreak/>
        <w:t>5.2. </w:t>
      </w:r>
      <w:r w:rsidRPr="000F11AF">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5.3. Piedāvājums jāiesniedz aizlīmētā aploksnē, uz kuras jānorāda:</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ab/>
        <w:t>5.3.1. Pasūtītāja nosaukum</w:t>
      </w:r>
      <w:r w:rsidR="009D6B56" w:rsidRPr="000F11AF">
        <w:rPr>
          <w:rFonts w:eastAsia="SimSun"/>
          <w:szCs w:val="24"/>
        </w:rPr>
        <w:t>s</w:t>
      </w:r>
      <w:r w:rsidRPr="000F11AF">
        <w:rPr>
          <w:rFonts w:eastAsia="SimSun"/>
          <w:szCs w:val="24"/>
        </w:rPr>
        <w:t xml:space="preserve"> un adres</w:t>
      </w:r>
      <w:r w:rsidR="009D6B56" w:rsidRPr="000F11AF">
        <w:rPr>
          <w:rFonts w:eastAsia="SimSun"/>
          <w:szCs w:val="24"/>
        </w:rPr>
        <w:t>e</w:t>
      </w:r>
      <w:r w:rsidRPr="000F11AF">
        <w:rPr>
          <w:rFonts w:eastAsia="SimSun"/>
          <w:szCs w:val="24"/>
        </w:rPr>
        <w:t>;</w:t>
      </w:r>
    </w:p>
    <w:p w:rsidR="00BD02F4" w:rsidRPr="000F11AF" w:rsidRDefault="00BD02F4" w:rsidP="00BD02F4">
      <w:pPr>
        <w:autoSpaceDE w:val="0"/>
        <w:autoSpaceDN w:val="0"/>
        <w:adjustRightInd w:val="0"/>
        <w:ind w:left="709"/>
        <w:jc w:val="both"/>
        <w:rPr>
          <w:rFonts w:eastAsia="SimSun"/>
          <w:szCs w:val="24"/>
        </w:rPr>
      </w:pPr>
      <w:r w:rsidRPr="000F11AF">
        <w:rPr>
          <w:rFonts w:eastAsia="SimSun"/>
          <w:szCs w:val="24"/>
        </w:rPr>
        <w:t>5.3.2. Pretendenta nosaukum</w:t>
      </w:r>
      <w:r w:rsidR="009D6B56" w:rsidRPr="000F11AF">
        <w:rPr>
          <w:rFonts w:eastAsia="SimSun"/>
          <w:szCs w:val="24"/>
        </w:rPr>
        <w:t>s</w:t>
      </w:r>
      <w:r w:rsidRPr="000F11AF">
        <w:rPr>
          <w:rFonts w:eastAsia="SimSun"/>
          <w:szCs w:val="24"/>
        </w:rPr>
        <w:t xml:space="preserve"> un juridisk</w:t>
      </w:r>
      <w:r w:rsidR="009D6B56" w:rsidRPr="000F11AF">
        <w:rPr>
          <w:rFonts w:eastAsia="SimSun"/>
          <w:szCs w:val="24"/>
        </w:rPr>
        <w:t>ā</w:t>
      </w:r>
      <w:r w:rsidRPr="000F11AF">
        <w:rPr>
          <w:rFonts w:eastAsia="SimSun"/>
          <w:szCs w:val="24"/>
        </w:rPr>
        <w:t xml:space="preserve"> adres</w:t>
      </w:r>
      <w:r w:rsidR="009D6B56" w:rsidRPr="000F11AF">
        <w:rPr>
          <w:rFonts w:eastAsia="SimSun"/>
          <w:szCs w:val="24"/>
        </w:rPr>
        <w:t>e</w:t>
      </w:r>
      <w:r w:rsidRPr="000F11AF">
        <w:rPr>
          <w:rFonts w:eastAsia="SimSun"/>
          <w:szCs w:val="24"/>
        </w:rPr>
        <w:t>;</w:t>
      </w:r>
    </w:p>
    <w:p w:rsidR="00BD02F4" w:rsidRPr="000F11AF" w:rsidRDefault="00BD02F4" w:rsidP="00BD02F4">
      <w:pPr>
        <w:tabs>
          <w:tab w:val="left" w:pos="1276"/>
        </w:tabs>
        <w:autoSpaceDE w:val="0"/>
        <w:autoSpaceDN w:val="0"/>
        <w:adjustRightInd w:val="0"/>
        <w:ind w:left="709"/>
        <w:jc w:val="both"/>
        <w:rPr>
          <w:rFonts w:eastAsia="SimSun"/>
          <w:szCs w:val="24"/>
        </w:rPr>
      </w:pPr>
      <w:r w:rsidRPr="000F11AF">
        <w:rPr>
          <w:rFonts w:eastAsia="SimSun"/>
          <w:szCs w:val="24"/>
        </w:rPr>
        <w:t>5.3.3. atzīm</w:t>
      </w:r>
      <w:r w:rsidR="00FD0253" w:rsidRPr="000F11AF">
        <w:rPr>
          <w:rFonts w:eastAsia="SimSun"/>
          <w:szCs w:val="24"/>
        </w:rPr>
        <w:t>e</w:t>
      </w:r>
      <w:r w:rsidRPr="000F11AF">
        <w:rPr>
          <w:rFonts w:eastAsia="SimSun"/>
          <w:szCs w:val="24"/>
        </w:rPr>
        <w:t xml:space="preserve">: </w:t>
      </w:r>
      <w:r w:rsidRPr="000F11AF">
        <w:rPr>
          <w:rFonts w:eastAsia="SimSun"/>
          <w:i/>
          <w:iCs/>
          <w:szCs w:val="24"/>
        </w:rPr>
        <w:t>Piedāvājums iepirkumam „</w:t>
      </w:r>
      <w:r w:rsidR="007D1BDF" w:rsidRPr="000F11AF">
        <w:rPr>
          <w:rFonts w:eastAsia="SimSun"/>
          <w:i/>
          <w:iCs/>
          <w:szCs w:val="24"/>
        </w:rPr>
        <w:t>PA/</w:t>
      </w:r>
      <w:r w:rsidR="00EA52E1" w:rsidRPr="000F11AF">
        <w:rPr>
          <w:rFonts w:eastAsia="SimSun"/>
          <w:i/>
          <w:iCs/>
          <w:szCs w:val="24"/>
        </w:rPr>
        <w:t>2019</w:t>
      </w:r>
      <w:r w:rsidR="007D1BDF" w:rsidRPr="000F11AF">
        <w:rPr>
          <w:rFonts w:eastAsia="SimSun"/>
          <w:i/>
          <w:iCs/>
          <w:szCs w:val="24"/>
        </w:rPr>
        <w:t>/</w:t>
      </w:r>
      <w:r w:rsidR="00E65304">
        <w:rPr>
          <w:rFonts w:eastAsia="SimSun"/>
          <w:i/>
          <w:iCs/>
          <w:szCs w:val="24"/>
        </w:rPr>
        <w:t>24</w:t>
      </w:r>
      <w:r w:rsidRPr="000F11AF">
        <w:rPr>
          <w:rFonts w:eastAsia="SimSun"/>
          <w:i/>
          <w:iCs/>
          <w:szCs w:val="24"/>
        </w:rPr>
        <w:t>”.</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5.4. Piedāvājums sastāv no piedāvājuma un tam pievienotiem 7.punktā noteiktajiem dokumentiem.</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5.6. Piedāvājumā iekļautajiem dokumentiem ir jābūt skaidri salasāmiem, bez svītrojumiem, papildinājumiem, dzēsumiem vai labojumiem.</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5.7. Ja Pretendents iesniedz dokumentu kopijas, tās jāapliecina spēkā esošajos normatīvajos aktos noteiktajā kārtībā.</w:t>
      </w:r>
    </w:p>
    <w:p w:rsidR="00BD02F4" w:rsidRPr="000F11AF" w:rsidRDefault="00BD02F4" w:rsidP="00BD02F4">
      <w:pPr>
        <w:autoSpaceDE w:val="0"/>
        <w:autoSpaceDN w:val="0"/>
        <w:adjustRightInd w:val="0"/>
        <w:jc w:val="both"/>
        <w:rPr>
          <w:rFonts w:eastAsia="SimSun"/>
          <w:szCs w:val="24"/>
        </w:rPr>
      </w:pPr>
      <w:r w:rsidRPr="000F11AF">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rsidR="00BD02F4" w:rsidRPr="000F11AF" w:rsidRDefault="00BD02F4" w:rsidP="00BD02F4">
      <w:pPr>
        <w:jc w:val="both"/>
        <w:rPr>
          <w:lang w:eastAsia="en-US"/>
        </w:rPr>
      </w:pPr>
      <w:r w:rsidRPr="000F11AF">
        <w:rPr>
          <w:rFonts w:eastAsia="SimSun"/>
          <w:szCs w:val="24"/>
        </w:rPr>
        <w:t>5.9.</w:t>
      </w:r>
      <w:r w:rsidRPr="000F11AF">
        <w:rPr>
          <w:lang w:eastAsia="en-US"/>
        </w:rPr>
        <w:t xml:space="preserve"> Visiem dokumentiem jābūt noformētiem tā, lai tiem būtu juridisks spēks saskaņā ar Dokumentu juridiskā spēka likumu un Ministru kabineta </w:t>
      </w:r>
      <w:r w:rsidR="00EA52E1" w:rsidRPr="000F11AF">
        <w:rPr>
          <w:lang w:eastAsia="en-US"/>
        </w:rPr>
        <w:t>201</w:t>
      </w:r>
      <w:r w:rsidR="005168B0" w:rsidRPr="000F11AF">
        <w:rPr>
          <w:lang w:eastAsia="en-US"/>
        </w:rPr>
        <w:t>8</w:t>
      </w:r>
      <w:r w:rsidRPr="000F11AF">
        <w:rPr>
          <w:lang w:eastAsia="en-US"/>
        </w:rPr>
        <w:t xml:space="preserve">.gada </w:t>
      </w:r>
      <w:r w:rsidR="00394BAC" w:rsidRPr="000F11AF">
        <w:rPr>
          <w:lang w:eastAsia="en-US"/>
        </w:rPr>
        <w:t>4</w:t>
      </w:r>
      <w:r w:rsidRPr="000F11AF">
        <w:rPr>
          <w:lang w:eastAsia="en-US"/>
        </w:rPr>
        <w:t>.septembra noteikumiem Nr.</w:t>
      </w:r>
      <w:r w:rsidR="00394BAC" w:rsidRPr="000F11AF">
        <w:rPr>
          <w:lang w:eastAsia="en-US"/>
        </w:rPr>
        <w:t>558</w:t>
      </w:r>
      <w:r w:rsidRPr="000F11AF">
        <w:rPr>
          <w:lang w:eastAsia="en-US"/>
        </w:rPr>
        <w:t xml:space="preserve"> „</w:t>
      </w:r>
      <w:r w:rsidR="00394BAC" w:rsidRPr="000F11AF">
        <w:rPr>
          <w:lang w:eastAsia="en-US"/>
        </w:rPr>
        <w:t>Dokumentu izstrādāšanas un noformēšanas kārtība</w:t>
      </w:r>
      <w:r w:rsidRPr="000F11AF">
        <w:rPr>
          <w:lang w:eastAsia="en-US"/>
        </w:rPr>
        <w:t>”.</w:t>
      </w:r>
    </w:p>
    <w:p w:rsidR="00846F43" w:rsidRPr="000F11AF" w:rsidRDefault="00846F43" w:rsidP="00846F43">
      <w:pPr>
        <w:autoSpaceDE w:val="0"/>
        <w:autoSpaceDN w:val="0"/>
        <w:adjustRightInd w:val="0"/>
        <w:jc w:val="both"/>
        <w:rPr>
          <w:rFonts w:eastAsia="SimSun"/>
          <w:szCs w:val="24"/>
        </w:rPr>
      </w:pPr>
    </w:p>
    <w:p w:rsidR="004352DA" w:rsidRPr="000F11AF" w:rsidRDefault="004352DA" w:rsidP="004352DA">
      <w:pPr>
        <w:autoSpaceDE w:val="0"/>
        <w:autoSpaceDN w:val="0"/>
        <w:adjustRightInd w:val="0"/>
        <w:ind w:left="567" w:hanging="567"/>
        <w:rPr>
          <w:rFonts w:eastAsia="SimSun"/>
          <w:b/>
          <w:bCs/>
          <w:szCs w:val="24"/>
        </w:rPr>
      </w:pPr>
      <w:r w:rsidRPr="000F11AF">
        <w:rPr>
          <w:rFonts w:eastAsia="SimSun"/>
          <w:b/>
          <w:bCs/>
          <w:szCs w:val="24"/>
        </w:rPr>
        <w:t xml:space="preserve">6. Prasības Pretendentiem: </w:t>
      </w:r>
    </w:p>
    <w:p w:rsidR="004352DA" w:rsidRPr="000F11AF" w:rsidRDefault="004352DA" w:rsidP="004352DA">
      <w:pPr>
        <w:numPr>
          <w:ilvl w:val="1"/>
          <w:numId w:val="5"/>
        </w:numPr>
        <w:spacing w:after="200"/>
        <w:contextualSpacing/>
        <w:jc w:val="both"/>
        <w:rPr>
          <w:szCs w:val="24"/>
        </w:rPr>
      </w:pPr>
      <w:r w:rsidRPr="000F11AF">
        <w:rPr>
          <w:rFonts w:eastAsia="SimSun"/>
          <w:szCs w:val="24"/>
        </w:rPr>
        <w:t>Iepirkuma procedūrā var piedalīties</w:t>
      </w:r>
      <w:r w:rsidRPr="000F11AF">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4352DA" w:rsidRPr="000F11AF" w:rsidRDefault="004352DA" w:rsidP="004352DA">
      <w:pPr>
        <w:numPr>
          <w:ilvl w:val="1"/>
          <w:numId w:val="5"/>
        </w:numPr>
        <w:spacing w:after="200"/>
        <w:contextualSpacing/>
        <w:jc w:val="both"/>
        <w:rPr>
          <w:szCs w:val="24"/>
        </w:rPr>
      </w:pPr>
      <w:r w:rsidRPr="000F11AF">
        <w:rPr>
          <w:szCs w:val="24"/>
        </w:rPr>
        <w:t>Nosacījumi dalībai iepirkumā</w:t>
      </w:r>
      <w:r w:rsidRPr="000F11AF">
        <w:rPr>
          <w:rFonts w:eastAsia="SimSun"/>
          <w:szCs w:val="24"/>
        </w:rPr>
        <w:t>:</w:t>
      </w:r>
    </w:p>
    <w:p w:rsidR="007A703B" w:rsidRPr="000F11AF" w:rsidRDefault="007A703B" w:rsidP="00AD416B">
      <w:pPr>
        <w:numPr>
          <w:ilvl w:val="2"/>
          <w:numId w:val="5"/>
        </w:numPr>
        <w:spacing w:after="200"/>
        <w:contextualSpacing/>
        <w:jc w:val="both"/>
        <w:rPr>
          <w:szCs w:val="24"/>
        </w:rPr>
      </w:pPr>
      <w:r w:rsidRPr="000F11AF">
        <w:t>Pretendentam ir spēkā esoša Latvijas Republikas Valsts vides dienesta izsniegta speciālā atļauja (licence) darbībām ar aukstuma aģentiem;</w:t>
      </w:r>
    </w:p>
    <w:p w:rsidR="00AD416B" w:rsidRPr="000F11AF" w:rsidRDefault="007A703B" w:rsidP="00AD416B">
      <w:pPr>
        <w:numPr>
          <w:ilvl w:val="2"/>
          <w:numId w:val="5"/>
        </w:numPr>
        <w:spacing w:after="200"/>
        <w:contextualSpacing/>
        <w:jc w:val="both"/>
        <w:rPr>
          <w:szCs w:val="24"/>
        </w:rPr>
      </w:pPr>
      <w:r w:rsidRPr="000F11AF">
        <w:t>Pretendenta Pakalpojuma izpildē iesaistītās personas ir apmācītas un sertificētas veikt Iekārtu tehnisko apkalpošanu un remontu.</w:t>
      </w:r>
    </w:p>
    <w:p w:rsidR="004352DA" w:rsidRPr="000F11AF" w:rsidRDefault="004352DA" w:rsidP="004352DA">
      <w:pPr>
        <w:spacing w:after="200" w:line="276" w:lineRule="auto"/>
        <w:ind w:left="720"/>
        <w:contextualSpacing/>
        <w:jc w:val="both"/>
        <w:rPr>
          <w:szCs w:val="24"/>
        </w:rPr>
      </w:pPr>
    </w:p>
    <w:p w:rsidR="00BB6A53" w:rsidRPr="000F11AF" w:rsidRDefault="00BB6A53" w:rsidP="00BB6A53">
      <w:pPr>
        <w:tabs>
          <w:tab w:val="left" w:pos="360"/>
        </w:tabs>
        <w:autoSpaceDE w:val="0"/>
        <w:autoSpaceDN w:val="0"/>
        <w:adjustRightInd w:val="0"/>
        <w:rPr>
          <w:rFonts w:eastAsia="SimSun"/>
          <w:b/>
          <w:bCs/>
          <w:szCs w:val="24"/>
        </w:rPr>
      </w:pPr>
      <w:r w:rsidRPr="000F11AF">
        <w:rPr>
          <w:rFonts w:eastAsia="SimSun"/>
          <w:b/>
          <w:bCs/>
          <w:szCs w:val="24"/>
        </w:rPr>
        <w:t>7. Iesniedzamie dokumenti</w:t>
      </w:r>
    </w:p>
    <w:p w:rsidR="00BB6A53" w:rsidRPr="000F11AF" w:rsidRDefault="00BB6A53" w:rsidP="00BB6A53">
      <w:pPr>
        <w:autoSpaceDE w:val="0"/>
        <w:autoSpaceDN w:val="0"/>
        <w:adjustRightInd w:val="0"/>
        <w:jc w:val="both"/>
        <w:rPr>
          <w:rFonts w:eastAsia="SimSun"/>
          <w:szCs w:val="24"/>
        </w:rPr>
      </w:pPr>
      <w:r w:rsidRPr="000F11AF">
        <w:rPr>
          <w:rFonts w:eastAsia="SimSun"/>
          <w:szCs w:val="24"/>
        </w:rPr>
        <w:t xml:space="preserve">7.1. Pretendentam jāiesniedz šādi dokumenti vai to apliecinātas kopijas: </w:t>
      </w:r>
    </w:p>
    <w:p w:rsidR="00BB6A53" w:rsidRPr="000F11AF" w:rsidRDefault="00BB6A53" w:rsidP="00BB6A53">
      <w:pPr>
        <w:jc w:val="both"/>
        <w:rPr>
          <w:rFonts w:eastAsia="SimSun"/>
          <w:szCs w:val="24"/>
        </w:rPr>
      </w:pPr>
      <w:r w:rsidRPr="000F11AF">
        <w:rPr>
          <w:rFonts w:eastAsia="SimSun"/>
          <w:szCs w:val="24"/>
        </w:rPr>
        <w:t xml:space="preserve">7.1.1. </w:t>
      </w:r>
      <w:r w:rsidRPr="000F11AF">
        <w:rPr>
          <w:szCs w:val="24"/>
          <w:u w:val="single"/>
        </w:rPr>
        <w:t>Pretendenta pieteikums dalībai iepirkumā un finanšu piedāvājums</w:t>
      </w:r>
      <w:r w:rsidRPr="000F11AF">
        <w:rPr>
          <w:szCs w:val="24"/>
        </w:rPr>
        <w:t xml:space="preserve"> </w:t>
      </w:r>
      <w:r w:rsidR="009B0732" w:rsidRPr="000F11AF">
        <w:rPr>
          <w:szCs w:val="24"/>
        </w:rPr>
        <w:t>(2.pielikums)</w:t>
      </w:r>
      <w:r w:rsidRPr="000F11AF">
        <w:rPr>
          <w:szCs w:val="24"/>
        </w:rPr>
        <w:t>;</w:t>
      </w:r>
    </w:p>
    <w:p w:rsidR="00BB6A53" w:rsidRPr="000F11AF" w:rsidRDefault="00BB6A53" w:rsidP="00BB6A53">
      <w:pPr>
        <w:jc w:val="both"/>
        <w:rPr>
          <w:szCs w:val="24"/>
        </w:rPr>
      </w:pPr>
      <w:r w:rsidRPr="000F11AF">
        <w:rPr>
          <w:szCs w:val="24"/>
        </w:rPr>
        <w:t>7.1.</w:t>
      </w:r>
      <w:r w:rsidR="007A703B" w:rsidRPr="000F11AF">
        <w:rPr>
          <w:szCs w:val="24"/>
        </w:rPr>
        <w:t>2</w:t>
      </w:r>
      <w:r w:rsidRPr="000F11AF">
        <w:rPr>
          <w:szCs w:val="24"/>
        </w:rPr>
        <w:t>. </w:t>
      </w:r>
      <w:r w:rsidRPr="000F11AF">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0F11AF">
        <w:rPr>
          <w:szCs w:val="24"/>
        </w:rPr>
        <w:t>;</w:t>
      </w:r>
    </w:p>
    <w:p w:rsidR="009B0732" w:rsidRPr="000F11AF" w:rsidRDefault="00BB6A53" w:rsidP="009B0732">
      <w:pPr>
        <w:jc w:val="both"/>
        <w:rPr>
          <w:szCs w:val="24"/>
        </w:rPr>
      </w:pPr>
      <w:r w:rsidRPr="000F11AF">
        <w:rPr>
          <w:szCs w:val="24"/>
          <w:lang w:eastAsia="en-US"/>
        </w:rPr>
        <w:t>7.1.</w:t>
      </w:r>
      <w:r w:rsidR="009B0732" w:rsidRPr="000F11AF">
        <w:rPr>
          <w:szCs w:val="24"/>
          <w:lang w:eastAsia="en-US"/>
        </w:rPr>
        <w:t>3</w:t>
      </w:r>
      <w:r w:rsidRPr="000F11AF">
        <w:rPr>
          <w:szCs w:val="24"/>
          <w:lang w:eastAsia="en-US"/>
        </w:rPr>
        <w:t xml:space="preserve">. </w:t>
      </w:r>
      <w:r w:rsidRPr="000F11AF">
        <w:rPr>
          <w:szCs w:val="24"/>
          <w:u w:val="single"/>
        </w:rPr>
        <w:t>Pretendenta tehniskais piedāvājums</w:t>
      </w:r>
      <w:r w:rsidRPr="000F11AF">
        <w:rPr>
          <w:szCs w:val="24"/>
        </w:rPr>
        <w:t xml:space="preserve"> (4.pielikums)</w:t>
      </w:r>
      <w:r w:rsidR="009B0732" w:rsidRPr="000F11AF">
        <w:rPr>
          <w:szCs w:val="24"/>
        </w:rPr>
        <w:t xml:space="preserve">, pievienojot </w:t>
      </w:r>
      <w:r w:rsidR="009B0732" w:rsidRPr="000F11AF">
        <w:t>Pakalpojuma izpildē iesaistītajām personām izsniegto Valsts vides dienesta sertifikātu kopijas</w:t>
      </w:r>
      <w:r w:rsidR="009B0732" w:rsidRPr="000F11AF">
        <w:rPr>
          <w:szCs w:val="24"/>
          <w:lang w:eastAsia="en-US"/>
        </w:rPr>
        <w:t>;</w:t>
      </w:r>
    </w:p>
    <w:p w:rsidR="00846F43" w:rsidRPr="000F11AF" w:rsidRDefault="00C17A3D" w:rsidP="00BB6A53">
      <w:pPr>
        <w:tabs>
          <w:tab w:val="left" w:pos="1454"/>
        </w:tabs>
        <w:autoSpaceDE w:val="0"/>
        <w:autoSpaceDN w:val="0"/>
        <w:adjustRightInd w:val="0"/>
        <w:jc w:val="both"/>
        <w:rPr>
          <w:szCs w:val="24"/>
        </w:rPr>
      </w:pPr>
      <w:r w:rsidRPr="000F11AF">
        <w:rPr>
          <w:szCs w:val="24"/>
        </w:rPr>
        <w:t>7.1.</w:t>
      </w:r>
      <w:r w:rsidR="009B0732" w:rsidRPr="000F11AF">
        <w:rPr>
          <w:szCs w:val="24"/>
        </w:rPr>
        <w:t>4</w:t>
      </w:r>
      <w:r w:rsidRPr="000F11AF">
        <w:rPr>
          <w:szCs w:val="24"/>
        </w:rPr>
        <w:t xml:space="preserve">. </w:t>
      </w:r>
      <w:r w:rsidR="00BB6A53" w:rsidRPr="000F11AF">
        <w:rPr>
          <w:szCs w:val="24"/>
        </w:rPr>
        <w:t>Piedāvājums jāsagatavo un jāiesniedz saskaņā ar Tehnisko specifikāciju.</w:t>
      </w:r>
    </w:p>
    <w:p w:rsidR="00467AFC" w:rsidRPr="000F11AF" w:rsidRDefault="00467AFC" w:rsidP="00DB4244">
      <w:pPr>
        <w:tabs>
          <w:tab w:val="left" w:pos="360"/>
        </w:tabs>
        <w:autoSpaceDE w:val="0"/>
        <w:autoSpaceDN w:val="0"/>
        <w:adjustRightInd w:val="0"/>
        <w:rPr>
          <w:rFonts w:eastAsia="SimSun"/>
          <w:b/>
          <w:bCs/>
          <w:szCs w:val="24"/>
        </w:rPr>
      </w:pPr>
    </w:p>
    <w:p w:rsidR="00DB4244" w:rsidRPr="000F11AF" w:rsidRDefault="00DB4244" w:rsidP="00DB4244">
      <w:pPr>
        <w:tabs>
          <w:tab w:val="left" w:pos="360"/>
        </w:tabs>
        <w:autoSpaceDE w:val="0"/>
        <w:autoSpaceDN w:val="0"/>
        <w:adjustRightInd w:val="0"/>
        <w:rPr>
          <w:rFonts w:eastAsia="SimSun"/>
          <w:b/>
          <w:bCs/>
          <w:szCs w:val="24"/>
        </w:rPr>
      </w:pPr>
      <w:r w:rsidRPr="000F11AF">
        <w:rPr>
          <w:rFonts w:eastAsia="SimSun"/>
          <w:b/>
          <w:bCs/>
          <w:szCs w:val="24"/>
        </w:rPr>
        <w:t>8. Piedāvājuma līgumcena</w:t>
      </w:r>
    </w:p>
    <w:p w:rsidR="00DB4244" w:rsidRPr="000F11AF" w:rsidRDefault="00DB4244" w:rsidP="00DB4244">
      <w:pPr>
        <w:autoSpaceDE w:val="0"/>
        <w:autoSpaceDN w:val="0"/>
        <w:adjustRightInd w:val="0"/>
        <w:jc w:val="both"/>
        <w:rPr>
          <w:rFonts w:eastAsia="SimSun"/>
          <w:szCs w:val="24"/>
        </w:rPr>
      </w:pPr>
      <w:r w:rsidRPr="000F11AF">
        <w:rPr>
          <w:rFonts w:eastAsia="SimSun"/>
          <w:szCs w:val="24"/>
        </w:rPr>
        <w:lastRenderedPageBreak/>
        <w:t xml:space="preserve">8.1. Finanšu piedāvājumam jābūt izteiktam </w:t>
      </w:r>
      <w:r w:rsidRPr="000F11AF">
        <w:rPr>
          <w:rFonts w:eastAsia="SimSun"/>
          <w:i/>
          <w:szCs w:val="24"/>
        </w:rPr>
        <w:t>eiro</w:t>
      </w:r>
      <w:r w:rsidRPr="000F11AF">
        <w:rPr>
          <w:rFonts w:eastAsia="SimSun"/>
          <w:szCs w:val="24"/>
        </w:rPr>
        <w:t xml:space="preserve">, ietverot visus spēkā esošajos normatīvajos aktos paredzētos nodokļus, nodevas, </w:t>
      </w:r>
      <w:r w:rsidRPr="000F11AF">
        <w:rPr>
          <w:szCs w:val="24"/>
        </w:rPr>
        <w:t>atsevišķi norādot piedāvājuma cenu bez PVN, kā arī piedāvājuma cenu ar PVN.</w:t>
      </w:r>
      <w:r w:rsidRPr="000F11AF">
        <w:rPr>
          <w:rFonts w:eastAsia="SimSun"/>
          <w:szCs w:val="24"/>
        </w:rPr>
        <w:t xml:space="preserve"> </w:t>
      </w:r>
    </w:p>
    <w:p w:rsidR="00846F43" w:rsidRPr="000F11AF" w:rsidRDefault="00DB4244" w:rsidP="00DB4244">
      <w:pPr>
        <w:autoSpaceDE w:val="0"/>
        <w:autoSpaceDN w:val="0"/>
        <w:adjustRightInd w:val="0"/>
        <w:jc w:val="both"/>
        <w:rPr>
          <w:rFonts w:eastAsia="SimSun"/>
          <w:szCs w:val="24"/>
        </w:rPr>
      </w:pPr>
      <w:r w:rsidRPr="000F11AF">
        <w:rPr>
          <w:rFonts w:eastAsia="SimSun"/>
          <w:szCs w:val="24"/>
        </w:rPr>
        <w:t xml:space="preserve">8.2. </w:t>
      </w:r>
      <w:r w:rsidR="007A703B" w:rsidRPr="000F11AF">
        <w:rPr>
          <w:rFonts w:eastAsia="SimSun"/>
        </w:rPr>
        <w:t>Finanšu piedāvājuma cenā jābūt iekļautām visām izmaksām, kas Pretendentam rodas, sniedzot iepirkuma priekšmetā minēto pakalpojumu (darba spēks, transports, u.c. iespējamās izmaksas)</w:t>
      </w:r>
      <w:r w:rsidRPr="000F11AF">
        <w:rPr>
          <w:rFonts w:eastAsia="SimSun"/>
          <w:szCs w:val="24"/>
        </w:rPr>
        <w:t>. Papildus izmaksas līguma darbības laikā netiks pieļautas.</w:t>
      </w:r>
    </w:p>
    <w:p w:rsidR="00F90275" w:rsidRPr="000F11AF" w:rsidRDefault="00F90275" w:rsidP="00DB4244">
      <w:pPr>
        <w:autoSpaceDE w:val="0"/>
        <w:autoSpaceDN w:val="0"/>
        <w:adjustRightInd w:val="0"/>
        <w:jc w:val="both"/>
        <w:rPr>
          <w:rFonts w:eastAsia="SimSun"/>
          <w:szCs w:val="24"/>
        </w:rPr>
      </w:pPr>
      <w:r w:rsidRPr="000F11AF">
        <w:rPr>
          <w:rFonts w:eastAsia="SimSun"/>
          <w:szCs w:val="24"/>
        </w:rPr>
        <w:t xml:space="preserve">8.3. </w:t>
      </w:r>
      <w:r w:rsidRPr="000F11AF">
        <w:t>Samaksa par Pakalpojumu tiks veikta par katru atsevišķu Pakalpojuma veikšanas reizi 10 (desmit) darba dienu laikā pēc Darba nodošanas un pieņemšanas akta par faktiski paveikto parakstīšanas un rēķina saņemšanas dienas</w:t>
      </w:r>
      <w:r w:rsidRPr="000F11AF">
        <w:rPr>
          <w:rFonts w:eastAsia="Calibri"/>
          <w:lang w:eastAsia="ar-SA"/>
        </w:rPr>
        <w:t>.</w:t>
      </w:r>
    </w:p>
    <w:p w:rsidR="00846F43" w:rsidRPr="000F11AF" w:rsidRDefault="00846F43" w:rsidP="00846F43">
      <w:pPr>
        <w:autoSpaceDE w:val="0"/>
        <w:autoSpaceDN w:val="0"/>
        <w:adjustRightInd w:val="0"/>
        <w:ind w:firstLine="709"/>
        <w:jc w:val="both"/>
        <w:rPr>
          <w:rFonts w:eastAsia="SimSun"/>
          <w:szCs w:val="24"/>
        </w:rPr>
      </w:pPr>
    </w:p>
    <w:p w:rsidR="00423D0C" w:rsidRPr="000F11AF" w:rsidRDefault="00423D0C" w:rsidP="00423D0C">
      <w:pPr>
        <w:tabs>
          <w:tab w:val="left" w:pos="350"/>
        </w:tabs>
        <w:autoSpaceDE w:val="0"/>
        <w:autoSpaceDN w:val="0"/>
        <w:adjustRightInd w:val="0"/>
        <w:rPr>
          <w:rFonts w:eastAsia="SimSun"/>
          <w:b/>
          <w:bCs/>
          <w:szCs w:val="24"/>
        </w:rPr>
      </w:pPr>
      <w:r w:rsidRPr="000F11AF">
        <w:rPr>
          <w:rFonts w:eastAsia="SimSun"/>
          <w:b/>
          <w:bCs/>
          <w:szCs w:val="24"/>
        </w:rPr>
        <w:t>9. Informācijas sniegšana</w:t>
      </w:r>
    </w:p>
    <w:p w:rsidR="00846F43" w:rsidRPr="000F11AF" w:rsidRDefault="00423D0C" w:rsidP="00423D0C">
      <w:pPr>
        <w:autoSpaceDE w:val="0"/>
        <w:autoSpaceDN w:val="0"/>
        <w:adjustRightInd w:val="0"/>
        <w:jc w:val="both"/>
      </w:pPr>
      <w:r w:rsidRPr="000F11AF">
        <w:rPr>
          <w:rFonts w:eastAsia="SimSun"/>
          <w:szCs w:val="24"/>
        </w:rPr>
        <w:t xml:space="preserve">Visi jautājumi par iepirkuma priekšmetu līdz piedāvājumu iesniegšanas termiņa beigām adresējami </w:t>
      </w:r>
      <w:r w:rsidR="00F90275" w:rsidRPr="000F11AF">
        <w:rPr>
          <w:lang w:eastAsia="en-US"/>
        </w:rPr>
        <w:t xml:space="preserve">Administratīvā departamenta Iepirkumu un tehniskā nodrošinājuma nodaļas saimniecības pārzinim Andrim Timmam, tālr.: </w:t>
      </w:r>
      <w:r w:rsidR="00F90275" w:rsidRPr="000F11AF">
        <w:t>29468638</w:t>
      </w:r>
      <w:r w:rsidR="00F90275" w:rsidRPr="000F11AF">
        <w:rPr>
          <w:lang w:eastAsia="en-US"/>
        </w:rPr>
        <w:t>.</w:t>
      </w:r>
    </w:p>
    <w:p w:rsidR="00846F43" w:rsidRPr="000F11AF" w:rsidRDefault="00846F43" w:rsidP="00846F43">
      <w:pPr>
        <w:autoSpaceDE w:val="0"/>
        <w:autoSpaceDN w:val="0"/>
        <w:adjustRightInd w:val="0"/>
        <w:ind w:firstLine="720"/>
        <w:jc w:val="both"/>
        <w:rPr>
          <w:rFonts w:eastAsia="SimSun"/>
          <w:color w:val="00B050"/>
          <w:szCs w:val="24"/>
        </w:rPr>
      </w:pPr>
    </w:p>
    <w:p w:rsidR="00FA1912" w:rsidRPr="000F11AF" w:rsidRDefault="00FA1912" w:rsidP="00FA1912">
      <w:pPr>
        <w:tabs>
          <w:tab w:val="left" w:pos="350"/>
        </w:tabs>
        <w:autoSpaceDE w:val="0"/>
        <w:autoSpaceDN w:val="0"/>
        <w:adjustRightInd w:val="0"/>
        <w:rPr>
          <w:rFonts w:eastAsia="SimSun"/>
          <w:b/>
          <w:bCs/>
          <w:szCs w:val="24"/>
        </w:rPr>
      </w:pPr>
      <w:r w:rsidRPr="000F11AF">
        <w:rPr>
          <w:rFonts w:eastAsia="SimSun"/>
          <w:b/>
          <w:bCs/>
          <w:szCs w:val="24"/>
        </w:rPr>
        <w:t>10. Piedāvājumu vērtēšana, izvēles kritērijs un lēmuma pieņemšana</w:t>
      </w:r>
    </w:p>
    <w:p w:rsidR="00FA1912" w:rsidRPr="000F11AF" w:rsidRDefault="00FA1912" w:rsidP="00FA1912">
      <w:pPr>
        <w:autoSpaceDE w:val="0"/>
        <w:autoSpaceDN w:val="0"/>
        <w:adjustRightInd w:val="0"/>
        <w:jc w:val="both"/>
        <w:rPr>
          <w:rFonts w:eastAsia="SimSun"/>
          <w:szCs w:val="24"/>
        </w:rPr>
      </w:pPr>
      <w:r w:rsidRPr="000F11AF">
        <w:rPr>
          <w:rFonts w:eastAsia="SimSun"/>
          <w:szCs w:val="24"/>
        </w:rPr>
        <w:t>10.1. Piedāvājuma vērtēšana:</w:t>
      </w:r>
    </w:p>
    <w:p w:rsidR="00FA1912" w:rsidRPr="000F11AF" w:rsidRDefault="00FA1912" w:rsidP="00FA1912">
      <w:pPr>
        <w:autoSpaceDE w:val="0"/>
        <w:autoSpaceDN w:val="0"/>
        <w:adjustRightInd w:val="0"/>
        <w:jc w:val="both"/>
        <w:rPr>
          <w:rFonts w:eastAsia="SimSun"/>
          <w:szCs w:val="24"/>
        </w:rPr>
      </w:pPr>
      <w:r w:rsidRPr="000F11AF">
        <w:rPr>
          <w:rFonts w:eastAsia="SimSun"/>
          <w:szCs w:val="24"/>
        </w:rPr>
        <w:t>10.1.1. vērtēšana notiek secīgi šādos posmos:</w:t>
      </w:r>
    </w:p>
    <w:p w:rsidR="00FA1912" w:rsidRPr="000F11AF" w:rsidRDefault="00FA1912" w:rsidP="00FA1912">
      <w:pPr>
        <w:autoSpaceDE w:val="0"/>
        <w:autoSpaceDN w:val="0"/>
        <w:adjustRightInd w:val="0"/>
        <w:ind w:firstLine="709"/>
        <w:jc w:val="both"/>
        <w:rPr>
          <w:rFonts w:eastAsia="SimSun"/>
          <w:szCs w:val="24"/>
        </w:rPr>
      </w:pPr>
      <w:r w:rsidRPr="000F11AF">
        <w:rPr>
          <w:rFonts w:eastAsia="SimSun"/>
          <w:szCs w:val="24"/>
        </w:rPr>
        <w:t>10.1.1.1. piedāvājumu noformējuma pārbaude;</w:t>
      </w:r>
    </w:p>
    <w:p w:rsidR="00FA1912" w:rsidRPr="000F11AF" w:rsidRDefault="00FA1912" w:rsidP="00FA1912">
      <w:pPr>
        <w:autoSpaceDE w:val="0"/>
        <w:autoSpaceDN w:val="0"/>
        <w:adjustRightInd w:val="0"/>
        <w:ind w:firstLine="709"/>
        <w:jc w:val="both"/>
        <w:rPr>
          <w:rFonts w:eastAsia="SimSun"/>
          <w:szCs w:val="24"/>
        </w:rPr>
      </w:pPr>
      <w:r w:rsidRPr="000F11AF">
        <w:rPr>
          <w:rFonts w:eastAsia="SimSun"/>
          <w:szCs w:val="24"/>
        </w:rPr>
        <w:t>10.1.1.2. Pretendentu un piedāvājumu atbilstības atlases prasībām pārbaude;</w:t>
      </w:r>
    </w:p>
    <w:p w:rsidR="00FA1912" w:rsidRPr="000F11AF" w:rsidRDefault="00FA1912" w:rsidP="00FA1912">
      <w:pPr>
        <w:autoSpaceDE w:val="0"/>
        <w:autoSpaceDN w:val="0"/>
        <w:adjustRightInd w:val="0"/>
        <w:jc w:val="both"/>
        <w:rPr>
          <w:rFonts w:eastAsia="SimSun"/>
          <w:szCs w:val="24"/>
        </w:rPr>
      </w:pPr>
      <w:r w:rsidRPr="000F11AF">
        <w:rPr>
          <w:rFonts w:eastAsia="SimSun"/>
          <w:szCs w:val="24"/>
        </w:rPr>
        <w:tab/>
        <w:t>10.1.1.3. tehnisko piedāvājumu atbilstības Tehniskajai specifikācijai pārbaude;</w:t>
      </w:r>
    </w:p>
    <w:p w:rsidR="00FA1912" w:rsidRPr="000F11AF" w:rsidRDefault="00FA1912" w:rsidP="00FA1912">
      <w:pPr>
        <w:autoSpaceDE w:val="0"/>
        <w:autoSpaceDN w:val="0"/>
        <w:adjustRightInd w:val="0"/>
        <w:ind w:firstLine="720"/>
        <w:jc w:val="both"/>
        <w:rPr>
          <w:rFonts w:eastAsia="SimSun"/>
          <w:szCs w:val="24"/>
        </w:rPr>
      </w:pPr>
      <w:r w:rsidRPr="000F11AF">
        <w:rPr>
          <w:rFonts w:eastAsia="SimSun"/>
          <w:szCs w:val="24"/>
        </w:rPr>
        <w:t>10.1.1.4. finanšu piedāvājumu pārbaude;</w:t>
      </w:r>
    </w:p>
    <w:p w:rsidR="00FA1912" w:rsidRPr="000F11AF" w:rsidRDefault="00FA1912" w:rsidP="00FA1912">
      <w:pPr>
        <w:autoSpaceDE w:val="0"/>
        <w:autoSpaceDN w:val="0"/>
        <w:adjustRightInd w:val="0"/>
        <w:ind w:firstLine="720"/>
        <w:jc w:val="both"/>
        <w:rPr>
          <w:rFonts w:eastAsia="SimSun"/>
          <w:szCs w:val="24"/>
        </w:rPr>
      </w:pPr>
      <w:r w:rsidRPr="000F11AF">
        <w:rPr>
          <w:rFonts w:eastAsia="SimSun"/>
          <w:szCs w:val="24"/>
        </w:rPr>
        <w:t xml:space="preserve">10.1.1.5. </w:t>
      </w:r>
      <w:r w:rsidR="00F90275" w:rsidRPr="000F11AF">
        <w:rPr>
          <w:rFonts w:eastAsia="SimSun"/>
          <w:szCs w:val="24"/>
        </w:rPr>
        <w:t>saimnieciski izdevīgākā piedāvājuma izvēle</w:t>
      </w:r>
      <w:r w:rsidRPr="000F11AF">
        <w:rPr>
          <w:rFonts w:eastAsia="SimSun"/>
          <w:szCs w:val="24"/>
        </w:rPr>
        <w:t>;</w:t>
      </w:r>
    </w:p>
    <w:p w:rsidR="00FA1912" w:rsidRPr="000F11AF" w:rsidRDefault="00FA1912" w:rsidP="00FA1912">
      <w:pPr>
        <w:autoSpaceDE w:val="0"/>
        <w:autoSpaceDN w:val="0"/>
        <w:adjustRightInd w:val="0"/>
        <w:jc w:val="both"/>
        <w:rPr>
          <w:rFonts w:eastAsia="SimSun"/>
          <w:szCs w:val="24"/>
        </w:rPr>
      </w:pPr>
      <w:r w:rsidRPr="000F11AF">
        <w:rPr>
          <w:rFonts w:eastAsia="SimSun"/>
          <w:szCs w:val="24"/>
        </w:rPr>
        <w:t xml:space="preserve">10.1.2. Pretendenti, kuri ir izturējuši iepriekšējā posma vērtēšanu, piedalās nākamā posma vērtēšanā. </w:t>
      </w:r>
    </w:p>
    <w:p w:rsidR="00FA1912" w:rsidRPr="000F11AF" w:rsidRDefault="00FA1912" w:rsidP="00FA1912">
      <w:pPr>
        <w:autoSpaceDE w:val="0"/>
        <w:autoSpaceDN w:val="0"/>
        <w:adjustRightInd w:val="0"/>
        <w:jc w:val="both"/>
        <w:rPr>
          <w:rFonts w:eastAsia="SimSun"/>
          <w:szCs w:val="24"/>
        </w:rPr>
      </w:pPr>
      <w:r w:rsidRPr="000F11AF">
        <w:rPr>
          <w:rFonts w:eastAsia="SimSun"/>
          <w:szCs w:val="24"/>
        </w:rPr>
        <w:t>10.1.3. Komisija izslēdz Pretendentu no tālākās dalības iepirkuma procedūrā jebkurā no pieciem vērtēšanas posmiem gadījumos, ja Pretendents:</w:t>
      </w:r>
    </w:p>
    <w:p w:rsidR="00FA1912" w:rsidRPr="000F11AF" w:rsidRDefault="00FA1912" w:rsidP="00FA1912">
      <w:pPr>
        <w:autoSpaceDE w:val="0"/>
        <w:autoSpaceDN w:val="0"/>
        <w:adjustRightInd w:val="0"/>
        <w:ind w:left="709"/>
        <w:jc w:val="both"/>
        <w:rPr>
          <w:rFonts w:eastAsia="SimSun"/>
          <w:szCs w:val="24"/>
        </w:rPr>
      </w:pPr>
      <w:r w:rsidRPr="000F11AF">
        <w:rPr>
          <w:rFonts w:eastAsia="SimSun"/>
          <w:szCs w:val="24"/>
        </w:rPr>
        <w:t>10.1.3.1. neatbilst šajā Instrukcijā norādītajiem atlases kritērijiem (Instrukcijas 6. punkts);</w:t>
      </w:r>
    </w:p>
    <w:p w:rsidR="00FA1912" w:rsidRPr="000F11AF" w:rsidRDefault="00FA1912" w:rsidP="00FA1912">
      <w:pPr>
        <w:autoSpaceDE w:val="0"/>
        <w:autoSpaceDN w:val="0"/>
        <w:adjustRightInd w:val="0"/>
        <w:ind w:firstLine="709"/>
        <w:jc w:val="both"/>
        <w:rPr>
          <w:rFonts w:eastAsia="SimSun"/>
          <w:szCs w:val="24"/>
        </w:rPr>
      </w:pPr>
      <w:r w:rsidRPr="000F11AF">
        <w:rPr>
          <w:rFonts w:eastAsia="SimSun"/>
          <w:szCs w:val="24"/>
        </w:rPr>
        <w:t>10.1.3.2. norādījis nepatiesas ziņas;</w:t>
      </w:r>
    </w:p>
    <w:p w:rsidR="00FA1912" w:rsidRPr="000F11AF" w:rsidRDefault="00FA1912" w:rsidP="00FA1912">
      <w:pPr>
        <w:autoSpaceDE w:val="0"/>
        <w:autoSpaceDN w:val="0"/>
        <w:adjustRightInd w:val="0"/>
        <w:ind w:left="709" w:firstLine="11"/>
        <w:jc w:val="both"/>
        <w:rPr>
          <w:rFonts w:eastAsia="SimSun"/>
          <w:szCs w:val="24"/>
        </w:rPr>
      </w:pPr>
      <w:r w:rsidRPr="000F11AF">
        <w:rPr>
          <w:rFonts w:eastAsia="SimSun"/>
          <w:szCs w:val="24"/>
        </w:rPr>
        <w:t>10.1.3.3. nav sniedzis ziņas par atbilstību minētajiem kritērijiem (nav iesniedzis visus 7.</w:t>
      </w:r>
      <w:r w:rsidRPr="000F11AF">
        <w:rPr>
          <w:rFonts w:eastAsia="SimSun"/>
        </w:rPr>
        <w:t> </w:t>
      </w:r>
      <w:r w:rsidRPr="000F11AF">
        <w:rPr>
          <w:rFonts w:eastAsia="SimSun"/>
          <w:szCs w:val="24"/>
        </w:rPr>
        <w:t>punktā norādītos dokumentus vai prasīto informāciju);</w:t>
      </w:r>
    </w:p>
    <w:p w:rsidR="00FA1912" w:rsidRPr="000F11AF" w:rsidRDefault="00FA1912" w:rsidP="00FA1912">
      <w:pPr>
        <w:autoSpaceDE w:val="0"/>
        <w:autoSpaceDN w:val="0"/>
        <w:adjustRightInd w:val="0"/>
        <w:ind w:firstLine="720"/>
        <w:jc w:val="both"/>
        <w:rPr>
          <w:rFonts w:eastAsia="SimSun"/>
          <w:szCs w:val="24"/>
        </w:rPr>
      </w:pPr>
      <w:r w:rsidRPr="000F11AF">
        <w:rPr>
          <w:rFonts w:eastAsia="SimSun"/>
          <w:szCs w:val="24"/>
        </w:rPr>
        <w:t>10.1.3.4. nav norādījis visas izmaksas;</w:t>
      </w:r>
    </w:p>
    <w:p w:rsidR="00FA1912" w:rsidRPr="000F11AF" w:rsidRDefault="00FA1912" w:rsidP="00FA1912">
      <w:pPr>
        <w:autoSpaceDE w:val="0"/>
        <w:autoSpaceDN w:val="0"/>
        <w:adjustRightInd w:val="0"/>
        <w:ind w:left="720"/>
        <w:jc w:val="both"/>
        <w:rPr>
          <w:rFonts w:eastAsia="SimSun"/>
          <w:szCs w:val="24"/>
        </w:rPr>
      </w:pPr>
      <w:r w:rsidRPr="000F11AF">
        <w:rPr>
          <w:rFonts w:eastAsia="SimSun"/>
          <w:szCs w:val="24"/>
        </w:rPr>
        <w:t>10.1.3.5. iesniedzis piedāvājumu, kas neatbilst normatīvajos aktos un Instrukcijā norādītajām prasībām;</w:t>
      </w:r>
    </w:p>
    <w:p w:rsidR="00FA1912" w:rsidRPr="000F11AF" w:rsidRDefault="00FA1912" w:rsidP="00FA1912">
      <w:pPr>
        <w:autoSpaceDE w:val="0"/>
        <w:autoSpaceDN w:val="0"/>
        <w:adjustRightInd w:val="0"/>
        <w:ind w:firstLine="720"/>
        <w:jc w:val="both"/>
        <w:rPr>
          <w:rFonts w:eastAsia="SimSun"/>
          <w:szCs w:val="24"/>
        </w:rPr>
      </w:pPr>
      <w:r w:rsidRPr="000F11AF">
        <w:rPr>
          <w:rFonts w:eastAsia="SimSun"/>
          <w:szCs w:val="24"/>
        </w:rPr>
        <w:t xml:space="preserve">10.1.3.6. </w:t>
      </w:r>
      <w:r w:rsidR="00F90275" w:rsidRPr="000F11AF">
        <w:rPr>
          <w:rFonts w:eastAsia="SimSun"/>
          <w:szCs w:val="24"/>
        </w:rPr>
        <w:t>Pretendenta piedāvājums ir ar nepamatoti zemu cenu.</w:t>
      </w:r>
    </w:p>
    <w:p w:rsidR="00FA1912" w:rsidRPr="000F11AF" w:rsidRDefault="00FA1912" w:rsidP="00FA1912">
      <w:pPr>
        <w:autoSpaceDE w:val="0"/>
        <w:autoSpaceDN w:val="0"/>
        <w:adjustRightInd w:val="0"/>
        <w:jc w:val="both"/>
        <w:rPr>
          <w:rFonts w:eastAsia="SimSun"/>
          <w:szCs w:val="24"/>
        </w:rPr>
      </w:pPr>
      <w:r w:rsidRPr="000F11AF">
        <w:rPr>
          <w:rFonts w:eastAsia="SimSun"/>
          <w:szCs w:val="24"/>
        </w:rPr>
        <w:t xml:space="preserve">10.2. </w:t>
      </w:r>
      <w:r w:rsidR="00F90275" w:rsidRPr="000F11AF">
        <w:rPr>
          <w:rFonts w:eastAsia="SimSun"/>
          <w:szCs w:val="24"/>
        </w:rPr>
        <w:t xml:space="preserve">No </w:t>
      </w:r>
      <w:r w:rsidR="009B0732" w:rsidRPr="000F11AF">
        <w:rPr>
          <w:rFonts w:eastAsia="SimSun"/>
          <w:szCs w:val="24"/>
        </w:rPr>
        <w:t>Instrukcijas</w:t>
      </w:r>
      <w:r w:rsidR="00F90275" w:rsidRPr="000F11AF">
        <w:rPr>
          <w:rFonts w:eastAsia="SimSun"/>
          <w:szCs w:val="24"/>
        </w:rPr>
        <w:t xml:space="preserve"> pretendentiem prasībām atbilstošajiem piedāvājumiem par uzvarētāju tiks atzīts Pretendents, kura piedāvājums atbildīs visām Instrukcijā un tehniskajā specifikācijā noteiktajām prasībām, un būs saimnieciski izdevīgākais piedāvājums.</w:t>
      </w:r>
    </w:p>
    <w:p w:rsidR="00F90275" w:rsidRPr="000F11AF" w:rsidRDefault="00F90275" w:rsidP="00FA1912">
      <w:pPr>
        <w:autoSpaceDE w:val="0"/>
        <w:autoSpaceDN w:val="0"/>
        <w:adjustRightInd w:val="0"/>
        <w:jc w:val="both"/>
        <w:rPr>
          <w:rFonts w:eastAsia="SimSun"/>
          <w:szCs w:val="24"/>
        </w:rPr>
      </w:pPr>
      <w:r w:rsidRPr="000F11AF">
        <w:rPr>
          <w:rFonts w:eastAsia="SimSun"/>
          <w:szCs w:val="24"/>
        </w:rPr>
        <w:t>10.3. Par saimnieciski izdevīgāko tiek atzīts piedāvājums, kurš saņēmis vislielāko punktu skaitu saskaņā ar šādiem kritērijiem:</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1754"/>
        <w:gridCol w:w="3743"/>
      </w:tblGrid>
      <w:tr w:rsidR="00251BF9" w:rsidRPr="000F11AF" w:rsidTr="009B0732">
        <w:trPr>
          <w:jc w:val="center"/>
        </w:trPr>
        <w:tc>
          <w:tcPr>
            <w:tcW w:w="704" w:type="dxa"/>
            <w:tcBorders>
              <w:bottom w:val="single" w:sz="4" w:space="0" w:color="auto"/>
            </w:tcBorders>
            <w:shd w:val="clear" w:color="auto" w:fill="auto"/>
          </w:tcPr>
          <w:p w:rsidR="00F90275" w:rsidRPr="000F11AF" w:rsidRDefault="00F90275" w:rsidP="009B0732">
            <w:pPr>
              <w:ind w:left="-262" w:right="-16"/>
              <w:jc w:val="center"/>
              <w:rPr>
                <w:rFonts w:eastAsia="Calibri"/>
                <w:szCs w:val="24"/>
                <w:lang w:eastAsia="x-none"/>
              </w:rPr>
            </w:pPr>
            <w:r w:rsidRPr="000F11AF">
              <w:rPr>
                <w:rFonts w:eastAsia="Calibri"/>
                <w:b/>
                <w:szCs w:val="24"/>
                <w:lang w:eastAsia="x-none"/>
              </w:rPr>
              <w:t>Nr.</w:t>
            </w:r>
          </w:p>
        </w:tc>
        <w:tc>
          <w:tcPr>
            <w:tcW w:w="2835" w:type="dxa"/>
            <w:tcBorders>
              <w:bottom w:val="single" w:sz="4" w:space="0" w:color="auto"/>
            </w:tcBorders>
            <w:shd w:val="clear" w:color="auto" w:fill="auto"/>
          </w:tcPr>
          <w:p w:rsidR="00F90275" w:rsidRPr="000F11AF" w:rsidRDefault="00F90275" w:rsidP="00F90275">
            <w:pPr>
              <w:jc w:val="center"/>
              <w:rPr>
                <w:rFonts w:eastAsia="Calibri"/>
                <w:szCs w:val="24"/>
                <w:lang w:eastAsia="x-none"/>
              </w:rPr>
            </w:pPr>
            <w:r w:rsidRPr="000F11AF">
              <w:rPr>
                <w:rFonts w:eastAsia="Calibri"/>
                <w:b/>
                <w:szCs w:val="24"/>
                <w:lang w:eastAsia="x-none"/>
              </w:rPr>
              <w:t>Kritērijs</w:t>
            </w:r>
          </w:p>
        </w:tc>
        <w:tc>
          <w:tcPr>
            <w:tcW w:w="1754" w:type="dxa"/>
            <w:tcBorders>
              <w:bottom w:val="single" w:sz="4" w:space="0" w:color="auto"/>
            </w:tcBorders>
            <w:shd w:val="clear" w:color="auto" w:fill="auto"/>
          </w:tcPr>
          <w:p w:rsidR="00F90275" w:rsidRPr="000F11AF" w:rsidRDefault="00F90275" w:rsidP="00F90275">
            <w:pPr>
              <w:jc w:val="center"/>
              <w:rPr>
                <w:rFonts w:eastAsia="Calibri"/>
                <w:szCs w:val="24"/>
                <w:lang w:eastAsia="x-none"/>
              </w:rPr>
            </w:pPr>
            <w:r w:rsidRPr="000F11AF">
              <w:rPr>
                <w:rFonts w:eastAsia="SimSun"/>
                <w:b/>
                <w:szCs w:val="24"/>
              </w:rPr>
              <w:t>Maksimālais punktu skaits</w:t>
            </w:r>
            <w:r w:rsidRPr="000F11AF">
              <w:rPr>
                <w:rFonts w:eastAsia="Calibri"/>
                <w:szCs w:val="24"/>
                <w:lang w:eastAsia="x-none"/>
              </w:rPr>
              <w:t xml:space="preserve"> </w:t>
            </w:r>
          </w:p>
        </w:tc>
        <w:tc>
          <w:tcPr>
            <w:tcW w:w="3743" w:type="dxa"/>
            <w:tcBorders>
              <w:bottom w:val="single" w:sz="4" w:space="0" w:color="auto"/>
            </w:tcBorders>
          </w:tcPr>
          <w:p w:rsidR="00F90275" w:rsidRPr="000F11AF" w:rsidRDefault="00F90275" w:rsidP="00F90275">
            <w:pPr>
              <w:jc w:val="center"/>
              <w:rPr>
                <w:rFonts w:eastAsia="SimSun"/>
                <w:b/>
                <w:szCs w:val="24"/>
              </w:rPr>
            </w:pPr>
            <w:r w:rsidRPr="000F11AF">
              <w:rPr>
                <w:rFonts w:eastAsia="SimSun"/>
                <w:b/>
                <w:szCs w:val="24"/>
              </w:rPr>
              <w:t>Punktu aprēķināšanas formula</w:t>
            </w:r>
          </w:p>
        </w:tc>
      </w:tr>
      <w:tr w:rsidR="00251BF9" w:rsidRPr="000F11AF" w:rsidTr="009B0732">
        <w:trPr>
          <w:jc w:val="center"/>
        </w:trPr>
        <w:tc>
          <w:tcPr>
            <w:tcW w:w="704" w:type="dxa"/>
            <w:shd w:val="clear" w:color="auto" w:fill="auto"/>
          </w:tcPr>
          <w:p w:rsidR="00F90275" w:rsidRPr="000F11AF" w:rsidRDefault="00F90275" w:rsidP="00251BF9">
            <w:pPr>
              <w:ind w:right="267"/>
              <w:rPr>
                <w:rFonts w:eastAsia="Calibri"/>
                <w:b/>
                <w:color w:val="000000"/>
                <w:szCs w:val="24"/>
                <w:lang w:eastAsia="x-none"/>
              </w:rPr>
            </w:pPr>
            <w:r w:rsidRPr="000F11AF">
              <w:rPr>
                <w:rFonts w:eastAsia="Calibri"/>
                <w:b/>
                <w:color w:val="000000"/>
                <w:szCs w:val="24"/>
                <w:lang w:eastAsia="x-none"/>
              </w:rPr>
              <w:t>1.</w:t>
            </w:r>
          </w:p>
        </w:tc>
        <w:tc>
          <w:tcPr>
            <w:tcW w:w="2835" w:type="dxa"/>
            <w:shd w:val="clear" w:color="auto" w:fill="auto"/>
          </w:tcPr>
          <w:p w:rsidR="00F90275" w:rsidRPr="000F11AF" w:rsidRDefault="00F90275" w:rsidP="00F90275">
            <w:pPr>
              <w:keepNext/>
              <w:ind w:left="-5" w:firstLine="5"/>
              <w:outlineLvl w:val="2"/>
              <w:rPr>
                <w:rFonts w:eastAsia="Calibri"/>
                <w:b/>
                <w:bCs/>
                <w:color w:val="000000"/>
                <w:szCs w:val="24"/>
                <w:lang w:eastAsia="en-US"/>
              </w:rPr>
            </w:pPr>
            <w:r w:rsidRPr="000F11AF">
              <w:rPr>
                <w:b/>
                <w:bCs/>
                <w:szCs w:val="24"/>
                <w:lang w:eastAsia="x-none"/>
              </w:rPr>
              <w:t>Kopējā līgumcena par visu Iekārtu vienu apkalpošanas reizi (EUR bez PVN)</w:t>
            </w:r>
          </w:p>
        </w:tc>
        <w:tc>
          <w:tcPr>
            <w:tcW w:w="1754" w:type="dxa"/>
            <w:shd w:val="clear" w:color="auto" w:fill="auto"/>
          </w:tcPr>
          <w:p w:rsidR="00F90275" w:rsidRPr="000F11AF" w:rsidRDefault="00F90275" w:rsidP="00F90275">
            <w:pPr>
              <w:jc w:val="center"/>
              <w:rPr>
                <w:rFonts w:eastAsia="Calibri"/>
                <w:b/>
                <w:color w:val="000000"/>
                <w:szCs w:val="24"/>
                <w:lang w:eastAsia="x-none"/>
              </w:rPr>
            </w:pPr>
            <w:r w:rsidRPr="000F11AF">
              <w:rPr>
                <w:rFonts w:eastAsia="Calibri"/>
                <w:b/>
                <w:color w:val="000000"/>
                <w:szCs w:val="24"/>
                <w:lang w:eastAsia="x-none"/>
              </w:rPr>
              <w:t>70</w:t>
            </w:r>
          </w:p>
        </w:tc>
        <w:tc>
          <w:tcPr>
            <w:tcW w:w="3743" w:type="dxa"/>
          </w:tcPr>
          <w:p w:rsidR="00F90275" w:rsidRPr="000F11AF" w:rsidRDefault="00F90275" w:rsidP="00F90275">
            <w:pPr>
              <w:keepNext/>
              <w:jc w:val="both"/>
              <w:outlineLvl w:val="2"/>
              <w:rPr>
                <w:bCs/>
                <w:szCs w:val="24"/>
                <w:lang w:eastAsia="x-none"/>
              </w:rPr>
            </w:pPr>
            <w:r w:rsidRPr="000F11AF">
              <w:rPr>
                <w:bCs/>
                <w:szCs w:val="24"/>
                <w:lang w:eastAsia="x-none"/>
              </w:rPr>
              <w:t>70 x (K</w:t>
            </w:r>
            <w:r w:rsidRPr="000F11AF">
              <w:rPr>
                <w:bCs/>
                <w:szCs w:val="24"/>
                <w:vertAlign w:val="subscript"/>
                <w:lang w:eastAsia="x-none"/>
              </w:rPr>
              <w:t>min</w:t>
            </w:r>
            <w:r w:rsidRPr="000F11AF">
              <w:rPr>
                <w:bCs/>
                <w:szCs w:val="24"/>
                <w:lang w:eastAsia="x-none"/>
              </w:rPr>
              <w:t>/K</w:t>
            </w:r>
            <w:r w:rsidRPr="000F11AF">
              <w:rPr>
                <w:bCs/>
                <w:szCs w:val="24"/>
                <w:vertAlign w:val="subscript"/>
                <w:lang w:eastAsia="x-none"/>
              </w:rPr>
              <w:t>vērt</w:t>
            </w:r>
            <w:r w:rsidRPr="000F11AF">
              <w:rPr>
                <w:bCs/>
                <w:szCs w:val="24"/>
                <w:lang w:eastAsia="x-none"/>
              </w:rPr>
              <w:t>), kur:</w:t>
            </w:r>
          </w:p>
          <w:p w:rsidR="00F90275" w:rsidRPr="000F11AF" w:rsidRDefault="00F90275" w:rsidP="00F90275">
            <w:pPr>
              <w:keepNext/>
              <w:jc w:val="both"/>
              <w:outlineLvl w:val="2"/>
              <w:rPr>
                <w:bCs/>
                <w:szCs w:val="24"/>
                <w:lang w:eastAsia="x-none"/>
              </w:rPr>
            </w:pPr>
            <w:r w:rsidRPr="000F11AF">
              <w:rPr>
                <w:bCs/>
                <w:szCs w:val="24"/>
                <w:lang w:eastAsia="x-none"/>
              </w:rPr>
              <w:t>K</w:t>
            </w:r>
            <w:r w:rsidRPr="000F11AF">
              <w:rPr>
                <w:bCs/>
                <w:szCs w:val="24"/>
                <w:vertAlign w:val="subscript"/>
                <w:lang w:eastAsia="x-none"/>
              </w:rPr>
              <w:t>min</w:t>
            </w:r>
            <w:r w:rsidRPr="000F11AF">
              <w:rPr>
                <w:bCs/>
                <w:szCs w:val="24"/>
                <w:lang w:eastAsia="x-none"/>
              </w:rPr>
              <w:t xml:space="preserve"> – viszemākā piedāvātā cena</w:t>
            </w:r>
          </w:p>
          <w:p w:rsidR="00F90275" w:rsidRPr="000F11AF" w:rsidRDefault="00F90275" w:rsidP="00F90275">
            <w:pPr>
              <w:keepNext/>
              <w:jc w:val="both"/>
              <w:outlineLvl w:val="2"/>
              <w:rPr>
                <w:bCs/>
                <w:szCs w:val="24"/>
                <w:lang w:eastAsia="x-none"/>
              </w:rPr>
            </w:pPr>
            <w:r w:rsidRPr="000F11AF">
              <w:rPr>
                <w:bCs/>
                <w:szCs w:val="24"/>
                <w:lang w:eastAsia="x-none"/>
              </w:rPr>
              <w:t>K</w:t>
            </w:r>
            <w:r w:rsidRPr="000F11AF">
              <w:rPr>
                <w:bCs/>
                <w:szCs w:val="24"/>
                <w:vertAlign w:val="subscript"/>
                <w:lang w:eastAsia="x-none"/>
              </w:rPr>
              <w:t>vērt</w:t>
            </w:r>
            <w:r w:rsidRPr="000F11AF">
              <w:rPr>
                <w:bCs/>
                <w:szCs w:val="24"/>
                <w:lang w:eastAsia="x-none"/>
              </w:rPr>
              <w:t xml:space="preserve"> – vērtējamā pretendenta piedāvātā cena</w:t>
            </w:r>
          </w:p>
        </w:tc>
      </w:tr>
      <w:tr w:rsidR="00251BF9" w:rsidRPr="000F11AF" w:rsidTr="009B0732">
        <w:trPr>
          <w:jc w:val="center"/>
        </w:trPr>
        <w:tc>
          <w:tcPr>
            <w:tcW w:w="704" w:type="dxa"/>
            <w:shd w:val="clear" w:color="auto" w:fill="auto"/>
          </w:tcPr>
          <w:p w:rsidR="00F90275" w:rsidRPr="000F11AF" w:rsidRDefault="00F90275" w:rsidP="00F90275">
            <w:pPr>
              <w:rPr>
                <w:rFonts w:eastAsia="Calibri"/>
                <w:b/>
                <w:color w:val="000000"/>
                <w:szCs w:val="24"/>
                <w:lang w:eastAsia="x-none"/>
              </w:rPr>
            </w:pPr>
            <w:r w:rsidRPr="000F11AF">
              <w:rPr>
                <w:rFonts w:eastAsia="Calibri"/>
                <w:b/>
                <w:color w:val="000000"/>
                <w:szCs w:val="24"/>
                <w:lang w:eastAsia="x-none"/>
              </w:rPr>
              <w:t>2.</w:t>
            </w:r>
          </w:p>
        </w:tc>
        <w:tc>
          <w:tcPr>
            <w:tcW w:w="2835" w:type="dxa"/>
            <w:shd w:val="clear" w:color="auto" w:fill="auto"/>
          </w:tcPr>
          <w:p w:rsidR="00F90275" w:rsidRPr="000F11AF" w:rsidRDefault="00F90275" w:rsidP="00F90275">
            <w:pPr>
              <w:keepNext/>
              <w:ind w:left="-5" w:firstLine="5"/>
              <w:outlineLvl w:val="2"/>
              <w:rPr>
                <w:rFonts w:eastAsia="Calibri"/>
                <w:b/>
                <w:bCs/>
                <w:color w:val="000000"/>
                <w:szCs w:val="24"/>
                <w:lang w:eastAsia="en-US"/>
              </w:rPr>
            </w:pPr>
            <w:r w:rsidRPr="000F11AF">
              <w:rPr>
                <w:rFonts w:eastAsia="Batang"/>
                <w:b/>
                <w:bCs/>
                <w:szCs w:val="24"/>
                <w:lang w:eastAsia="zh-CN"/>
              </w:rPr>
              <w:t xml:space="preserve">Cena par Iekārtu remonta darbiem par 1 </w:t>
            </w:r>
            <w:r w:rsidRPr="000F11AF">
              <w:rPr>
                <w:rFonts w:eastAsia="Batang"/>
                <w:b/>
                <w:bCs/>
                <w:szCs w:val="24"/>
                <w:lang w:eastAsia="zh-CN"/>
              </w:rPr>
              <w:lastRenderedPageBreak/>
              <w:t>(vienu) stundu (EUR bez PVN)</w:t>
            </w:r>
          </w:p>
        </w:tc>
        <w:tc>
          <w:tcPr>
            <w:tcW w:w="1754" w:type="dxa"/>
            <w:shd w:val="clear" w:color="auto" w:fill="auto"/>
          </w:tcPr>
          <w:p w:rsidR="00F90275" w:rsidRPr="000F11AF" w:rsidRDefault="00F90275" w:rsidP="00F90275">
            <w:pPr>
              <w:jc w:val="center"/>
              <w:rPr>
                <w:rFonts w:eastAsia="Calibri"/>
                <w:b/>
                <w:color w:val="000000"/>
                <w:szCs w:val="24"/>
                <w:lang w:eastAsia="x-none"/>
              </w:rPr>
            </w:pPr>
            <w:r w:rsidRPr="000F11AF">
              <w:rPr>
                <w:rFonts w:eastAsia="Calibri"/>
                <w:b/>
                <w:color w:val="000000"/>
                <w:szCs w:val="24"/>
                <w:lang w:eastAsia="x-none"/>
              </w:rPr>
              <w:lastRenderedPageBreak/>
              <w:t>30</w:t>
            </w:r>
          </w:p>
        </w:tc>
        <w:tc>
          <w:tcPr>
            <w:tcW w:w="3743" w:type="dxa"/>
          </w:tcPr>
          <w:p w:rsidR="00F90275" w:rsidRPr="000F11AF" w:rsidRDefault="00F90275" w:rsidP="00F90275">
            <w:pPr>
              <w:keepNext/>
              <w:jc w:val="both"/>
              <w:outlineLvl w:val="2"/>
              <w:rPr>
                <w:bCs/>
                <w:szCs w:val="24"/>
                <w:lang w:eastAsia="x-none"/>
              </w:rPr>
            </w:pPr>
            <w:r w:rsidRPr="000F11AF">
              <w:rPr>
                <w:bCs/>
                <w:szCs w:val="24"/>
                <w:lang w:eastAsia="x-none"/>
              </w:rPr>
              <w:t>30 x (S</w:t>
            </w:r>
            <w:r w:rsidRPr="000F11AF">
              <w:rPr>
                <w:bCs/>
                <w:szCs w:val="24"/>
                <w:vertAlign w:val="subscript"/>
                <w:lang w:eastAsia="x-none"/>
              </w:rPr>
              <w:t>min</w:t>
            </w:r>
            <w:r w:rsidRPr="000F11AF">
              <w:rPr>
                <w:bCs/>
                <w:szCs w:val="24"/>
                <w:lang w:eastAsia="x-none"/>
              </w:rPr>
              <w:t>/S</w:t>
            </w:r>
            <w:r w:rsidRPr="000F11AF">
              <w:rPr>
                <w:bCs/>
                <w:szCs w:val="24"/>
                <w:vertAlign w:val="subscript"/>
                <w:lang w:eastAsia="x-none"/>
              </w:rPr>
              <w:t>vērt</w:t>
            </w:r>
            <w:r w:rsidRPr="000F11AF">
              <w:rPr>
                <w:bCs/>
                <w:szCs w:val="24"/>
                <w:lang w:eastAsia="x-none"/>
              </w:rPr>
              <w:t>), kur:</w:t>
            </w:r>
          </w:p>
          <w:p w:rsidR="00F90275" w:rsidRPr="000F11AF" w:rsidRDefault="00F90275" w:rsidP="00F90275">
            <w:pPr>
              <w:keepNext/>
              <w:jc w:val="both"/>
              <w:outlineLvl w:val="2"/>
              <w:rPr>
                <w:bCs/>
                <w:szCs w:val="24"/>
                <w:lang w:eastAsia="x-none"/>
              </w:rPr>
            </w:pPr>
            <w:r w:rsidRPr="000F11AF">
              <w:rPr>
                <w:bCs/>
                <w:szCs w:val="24"/>
                <w:lang w:eastAsia="x-none"/>
              </w:rPr>
              <w:t>S</w:t>
            </w:r>
            <w:r w:rsidRPr="000F11AF">
              <w:rPr>
                <w:bCs/>
                <w:szCs w:val="24"/>
                <w:vertAlign w:val="subscript"/>
                <w:lang w:eastAsia="x-none"/>
              </w:rPr>
              <w:t>min</w:t>
            </w:r>
            <w:r w:rsidRPr="000F11AF">
              <w:rPr>
                <w:bCs/>
                <w:szCs w:val="24"/>
                <w:lang w:eastAsia="x-none"/>
              </w:rPr>
              <w:t xml:space="preserve"> – viszemākā piedāvātā cena</w:t>
            </w:r>
          </w:p>
          <w:p w:rsidR="00F90275" w:rsidRPr="000F11AF" w:rsidRDefault="00F90275" w:rsidP="00F90275">
            <w:pPr>
              <w:autoSpaceDE w:val="0"/>
              <w:autoSpaceDN w:val="0"/>
              <w:adjustRightInd w:val="0"/>
              <w:jc w:val="both"/>
              <w:rPr>
                <w:rFonts w:eastAsia="SimSun"/>
                <w:szCs w:val="24"/>
              </w:rPr>
            </w:pPr>
            <w:r w:rsidRPr="000F11AF">
              <w:rPr>
                <w:szCs w:val="24"/>
              </w:rPr>
              <w:lastRenderedPageBreak/>
              <w:t>S</w:t>
            </w:r>
            <w:r w:rsidRPr="000F11AF">
              <w:rPr>
                <w:szCs w:val="24"/>
                <w:vertAlign w:val="subscript"/>
              </w:rPr>
              <w:t>vērt</w:t>
            </w:r>
            <w:r w:rsidRPr="000F11AF">
              <w:rPr>
                <w:szCs w:val="24"/>
              </w:rPr>
              <w:t xml:space="preserve"> – vērtējamā pretendenta piedāvātā cena</w:t>
            </w:r>
          </w:p>
        </w:tc>
      </w:tr>
    </w:tbl>
    <w:p w:rsidR="00F90275" w:rsidRPr="000F11AF" w:rsidRDefault="00F90275" w:rsidP="00F90275">
      <w:pPr>
        <w:jc w:val="center"/>
        <w:rPr>
          <w:rFonts w:eastAsia="Calibri"/>
          <w:bCs/>
          <w:szCs w:val="24"/>
          <w:u w:val="single"/>
          <w:lang w:eastAsia="en-US"/>
        </w:rPr>
      </w:pPr>
    </w:p>
    <w:p w:rsidR="00F90275" w:rsidRPr="000F11AF" w:rsidRDefault="00F90275" w:rsidP="00F90275">
      <w:pPr>
        <w:jc w:val="center"/>
        <w:rPr>
          <w:rFonts w:eastAsia="Calibri"/>
          <w:bCs/>
          <w:szCs w:val="24"/>
          <w:u w:val="single"/>
          <w:lang w:eastAsia="en-US"/>
        </w:rPr>
      </w:pPr>
      <w:r w:rsidRPr="000F11AF">
        <w:rPr>
          <w:rFonts w:eastAsia="Calibri"/>
          <w:bCs/>
          <w:szCs w:val="24"/>
          <w:u w:val="single"/>
          <w:lang w:eastAsia="en-US"/>
        </w:rPr>
        <w:t>Pretendenta iegūtais punktu skaits ir K + S</w:t>
      </w:r>
    </w:p>
    <w:p w:rsidR="00F90275" w:rsidRPr="000F11AF" w:rsidRDefault="00F90275" w:rsidP="00FA1912">
      <w:pPr>
        <w:autoSpaceDE w:val="0"/>
        <w:autoSpaceDN w:val="0"/>
        <w:adjustRightInd w:val="0"/>
        <w:ind w:left="709"/>
        <w:jc w:val="both"/>
        <w:rPr>
          <w:rFonts w:eastAsia="SimSun"/>
          <w:szCs w:val="24"/>
        </w:rPr>
      </w:pPr>
    </w:p>
    <w:p w:rsidR="00251BF9" w:rsidRPr="000F11AF" w:rsidRDefault="00251BF9" w:rsidP="00251BF9">
      <w:pPr>
        <w:autoSpaceDE w:val="0"/>
        <w:autoSpaceDN w:val="0"/>
        <w:adjustRightInd w:val="0"/>
        <w:jc w:val="both"/>
        <w:rPr>
          <w:rFonts w:eastAsia="SimSun"/>
          <w:szCs w:val="24"/>
        </w:rPr>
      </w:pPr>
      <w:r w:rsidRPr="000F11AF">
        <w:rPr>
          <w:rFonts w:eastAsia="SimSun"/>
          <w:szCs w:val="24"/>
        </w:rPr>
        <w:t xml:space="preserve">10.4. Kritēriju punkti tiek </w:t>
      </w:r>
      <w:r w:rsidR="000F11AF" w:rsidRPr="000F11AF">
        <w:rPr>
          <w:rFonts w:eastAsia="SimSun"/>
          <w:szCs w:val="24"/>
        </w:rPr>
        <w:t>summēti, saskaitot</w:t>
      </w:r>
      <w:r w:rsidRPr="000F11AF">
        <w:rPr>
          <w:rFonts w:eastAsia="SimSun"/>
          <w:szCs w:val="24"/>
        </w:rPr>
        <w:t xml:space="preserve"> katra iepirkuma komisijas locekļa vērtējumus katrā kritērijā un izdalot ar iepirkuma komisijas skaitu, un saskaitot katra piedāvājuma vis</w:t>
      </w:r>
      <w:r w:rsidR="00DA16BA" w:rsidRPr="000F11AF">
        <w:rPr>
          <w:rFonts w:eastAsia="SimSun"/>
          <w:szCs w:val="24"/>
        </w:rPr>
        <w:t>u</w:t>
      </w:r>
      <w:r w:rsidRPr="000F11AF">
        <w:rPr>
          <w:rFonts w:eastAsia="SimSun"/>
          <w:szCs w:val="24"/>
        </w:rPr>
        <w:t xml:space="preserve">s vidējos vērtējumus visos kritērijos. Par saimnieciski izdevīgāko piedāvājumu iesniegušo tiks atzīts </w:t>
      </w:r>
      <w:r w:rsidR="00DA16BA" w:rsidRPr="000F11AF">
        <w:rPr>
          <w:rFonts w:eastAsia="SimSun"/>
          <w:szCs w:val="24"/>
        </w:rPr>
        <w:t>P</w:t>
      </w:r>
      <w:r w:rsidRPr="000F11AF">
        <w:rPr>
          <w:rFonts w:eastAsia="SimSun"/>
          <w:szCs w:val="24"/>
        </w:rPr>
        <w:t xml:space="preserve">retendents, kura piedāvājums saņēmis lielāko punktu skaitu. Gadījumā, ja vairākiem Pretendentiem būs vienāds punktu skaits, iepirkuma komisija līguma slēgšanas tiesības piešķirs tam pretendentam, kurš būs ieguvis lielāko punktu skaitu kritērijā - </w:t>
      </w:r>
      <w:r w:rsidRPr="000F11AF">
        <w:rPr>
          <w:bCs/>
          <w:szCs w:val="24"/>
          <w:lang w:eastAsia="x-none"/>
        </w:rPr>
        <w:t xml:space="preserve">cena </w:t>
      </w:r>
      <w:r w:rsidR="00DA16BA" w:rsidRPr="000F11AF">
        <w:rPr>
          <w:rFonts w:eastAsia="Batang"/>
          <w:bCs/>
          <w:szCs w:val="24"/>
          <w:lang w:eastAsia="zh-CN"/>
        </w:rPr>
        <w:t>par Iekārtu remonta darbiem par 1 (vienu) stundu</w:t>
      </w:r>
      <w:r w:rsidRPr="000F11AF">
        <w:rPr>
          <w:bCs/>
          <w:szCs w:val="24"/>
          <w:lang w:eastAsia="x-none"/>
        </w:rPr>
        <w:t xml:space="preserve"> </w:t>
      </w:r>
      <w:r w:rsidRPr="000F11AF">
        <w:rPr>
          <w:rFonts w:eastAsia="SimSun"/>
          <w:szCs w:val="24"/>
        </w:rPr>
        <w:t>(</w:t>
      </w:r>
      <w:r w:rsidR="00DA16BA" w:rsidRPr="000F11AF">
        <w:rPr>
          <w:rFonts w:eastAsia="SimSun"/>
          <w:szCs w:val="24"/>
        </w:rPr>
        <w:t>S</w:t>
      </w:r>
      <w:r w:rsidRPr="000F11AF">
        <w:rPr>
          <w:rFonts w:eastAsia="SimSun"/>
          <w:szCs w:val="24"/>
        </w:rPr>
        <w:t>).</w:t>
      </w:r>
    </w:p>
    <w:p w:rsidR="00FA1A58" w:rsidRPr="000F11AF" w:rsidRDefault="00FA1912" w:rsidP="00FA1912">
      <w:pPr>
        <w:keepNext/>
        <w:tabs>
          <w:tab w:val="left" w:pos="720"/>
        </w:tabs>
        <w:jc w:val="both"/>
        <w:outlineLvl w:val="0"/>
        <w:rPr>
          <w:szCs w:val="24"/>
        </w:rPr>
      </w:pPr>
      <w:r w:rsidRPr="000F11AF">
        <w:rPr>
          <w:szCs w:val="24"/>
        </w:rPr>
        <w:t>10.</w:t>
      </w:r>
      <w:r w:rsidR="00251BF9" w:rsidRPr="000F11AF">
        <w:rPr>
          <w:szCs w:val="24"/>
        </w:rPr>
        <w:t>5</w:t>
      </w:r>
      <w:r w:rsidRPr="000F11AF">
        <w:rPr>
          <w:szCs w:val="24"/>
        </w:rPr>
        <w:t>. Ja izraudzītais Pretendents atsakās slēgt iepirkuma līgumu</w:t>
      </w:r>
      <w:r w:rsidR="00251BF9" w:rsidRPr="000F11AF">
        <w:rPr>
          <w:szCs w:val="24"/>
        </w:rPr>
        <w:t xml:space="preserve"> </w:t>
      </w:r>
      <w:r w:rsidR="00251BF9" w:rsidRPr="000F11AF">
        <w:rPr>
          <w:rFonts w:eastAsia="SimSun"/>
          <w:szCs w:val="24"/>
          <w:lang w:eastAsia="en-US"/>
        </w:rPr>
        <w:t>((10) desmit darbdienu laikā no lēmuma par iepirkuma rezultātu saņemšanas brīža nav parakstījis līgumu)</w:t>
      </w:r>
      <w:r w:rsidRPr="000F11AF">
        <w:rPr>
          <w:szCs w:val="24"/>
        </w:rPr>
        <w:t>, Iepirkuma komisija ir tiesīga izvēlēties</w:t>
      </w:r>
      <w:r w:rsidRPr="000F11AF">
        <w:rPr>
          <w:b/>
          <w:szCs w:val="24"/>
        </w:rPr>
        <w:t xml:space="preserve"> </w:t>
      </w:r>
      <w:r w:rsidRPr="000F11AF">
        <w:rPr>
          <w:szCs w:val="24"/>
        </w:rPr>
        <w:t>nākamo piedāvājumu. Ja arī nākamais izraudzītais Pretendents atsakās slēgt iepirkuma līgumu, Iepirkuma komisija pieņem lēmumu izbeigt iepirkuma procedūru, neizvēloties nevienu piedāvājumu.</w:t>
      </w:r>
    </w:p>
    <w:p w:rsidR="009E21E3" w:rsidRPr="000F11AF" w:rsidRDefault="009E21E3" w:rsidP="009E21E3">
      <w:pPr>
        <w:keepNext/>
        <w:tabs>
          <w:tab w:val="left" w:pos="720"/>
        </w:tabs>
        <w:spacing w:before="240"/>
        <w:outlineLvl w:val="0"/>
        <w:rPr>
          <w:b/>
          <w:szCs w:val="24"/>
        </w:rPr>
      </w:pPr>
      <w:r w:rsidRPr="000F11AF">
        <w:rPr>
          <w:rFonts w:eastAsia="SimSun"/>
          <w:b/>
          <w:bCs/>
          <w:szCs w:val="24"/>
        </w:rPr>
        <w:t xml:space="preserve">11. </w:t>
      </w:r>
      <w:r w:rsidRPr="000F11AF">
        <w:rPr>
          <w:b/>
          <w:szCs w:val="24"/>
        </w:rPr>
        <w:t xml:space="preserve">Lēmums par iepirkuma izbeigšanu bez iepirkuma līguma noslēgšanas vai pārtraukšanu </w:t>
      </w:r>
    </w:p>
    <w:p w:rsidR="009E21E3" w:rsidRPr="000F11AF" w:rsidRDefault="009E21E3" w:rsidP="009E21E3">
      <w:pPr>
        <w:jc w:val="both"/>
        <w:rPr>
          <w:szCs w:val="24"/>
        </w:rPr>
      </w:pPr>
      <w:r w:rsidRPr="000F11AF">
        <w:rPr>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rsidR="00846F43" w:rsidRPr="000F11AF" w:rsidRDefault="009E21E3" w:rsidP="009E21E3">
      <w:pPr>
        <w:autoSpaceDE w:val="0"/>
        <w:autoSpaceDN w:val="0"/>
        <w:adjustRightInd w:val="0"/>
        <w:jc w:val="both"/>
        <w:rPr>
          <w:rFonts w:eastAsia="SimSun"/>
          <w:szCs w:val="24"/>
        </w:rPr>
      </w:pPr>
      <w:r w:rsidRPr="000F11AF">
        <w:rPr>
          <w:szCs w:val="24"/>
        </w:rPr>
        <w:t>11.2. Pasūtītājs</w:t>
      </w:r>
      <w:r w:rsidRPr="000F11AF">
        <w:rPr>
          <w:rFonts w:eastAsia="SimSun"/>
          <w:szCs w:val="24"/>
        </w:rPr>
        <w:t xml:space="preserve"> var pieņemt lēmumu </w:t>
      </w:r>
      <w:r w:rsidRPr="000F11AF">
        <w:rPr>
          <w:szCs w:val="24"/>
        </w:rPr>
        <w:t>par iepirkuma procedūras pārtraukšanu</w:t>
      </w:r>
      <w:r w:rsidRPr="000F11AF">
        <w:rPr>
          <w:rFonts w:eastAsia="SimSun"/>
          <w:szCs w:val="24"/>
        </w:rPr>
        <w:t>, ja tam ir objektīvs pamatojums.</w:t>
      </w:r>
    </w:p>
    <w:p w:rsidR="00846F43" w:rsidRPr="000F11AF" w:rsidRDefault="00846F43" w:rsidP="00846F43">
      <w:pPr>
        <w:autoSpaceDE w:val="0"/>
        <w:autoSpaceDN w:val="0"/>
        <w:adjustRightInd w:val="0"/>
        <w:rPr>
          <w:rFonts w:eastAsia="SimSun"/>
          <w:color w:val="00B050"/>
          <w:szCs w:val="24"/>
        </w:rPr>
      </w:pPr>
    </w:p>
    <w:p w:rsidR="00E95EA3" w:rsidRPr="000F11AF" w:rsidRDefault="00E95EA3" w:rsidP="00E95EA3">
      <w:pPr>
        <w:tabs>
          <w:tab w:val="left" w:pos="456"/>
        </w:tabs>
        <w:autoSpaceDE w:val="0"/>
        <w:autoSpaceDN w:val="0"/>
        <w:adjustRightInd w:val="0"/>
        <w:rPr>
          <w:rFonts w:eastAsia="SimSun"/>
          <w:b/>
          <w:bCs/>
          <w:szCs w:val="24"/>
        </w:rPr>
      </w:pPr>
      <w:r w:rsidRPr="000F11AF">
        <w:rPr>
          <w:rFonts w:eastAsia="SimSun"/>
          <w:b/>
          <w:bCs/>
          <w:szCs w:val="24"/>
        </w:rPr>
        <w:t>12. Iepirkumu komisijas un Pretendentu tiesības:</w:t>
      </w:r>
    </w:p>
    <w:p w:rsidR="00E95EA3" w:rsidRPr="000F11AF" w:rsidRDefault="00E95EA3" w:rsidP="00E95EA3">
      <w:pPr>
        <w:autoSpaceDE w:val="0"/>
        <w:autoSpaceDN w:val="0"/>
        <w:adjustRightInd w:val="0"/>
        <w:rPr>
          <w:rFonts w:eastAsia="SimSun"/>
          <w:szCs w:val="24"/>
        </w:rPr>
      </w:pPr>
      <w:r w:rsidRPr="000F11AF">
        <w:rPr>
          <w:rFonts w:eastAsia="SimSun"/>
          <w:szCs w:val="24"/>
        </w:rPr>
        <w:t>12.1. Iepirkuma komisijai ir tiesības:</w:t>
      </w:r>
    </w:p>
    <w:p w:rsidR="00E95EA3" w:rsidRPr="000F11AF" w:rsidRDefault="00E95EA3" w:rsidP="00E95EA3">
      <w:pPr>
        <w:autoSpaceDE w:val="0"/>
        <w:autoSpaceDN w:val="0"/>
        <w:adjustRightInd w:val="0"/>
        <w:ind w:left="720"/>
        <w:jc w:val="both"/>
        <w:rPr>
          <w:rFonts w:eastAsia="SimSun"/>
          <w:szCs w:val="24"/>
        </w:rPr>
      </w:pPr>
      <w:r w:rsidRPr="000F11AF">
        <w:rPr>
          <w:rFonts w:eastAsia="SimSun"/>
          <w:szCs w:val="24"/>
        </w:rPr>
        <w:t xml:space="preserve">12.1.1. pieprasīt, lai Pretendents izskaidro piedāvājumā ietverto informāciju un dokumentus, </w:t>
      </w:r>
      <w:r w:rsidRPr="000F11AF">
        <w:t>ja tas nepieciešams piedāvājuma noformējuma pārbaudei, Pretendentu atlasei, kā arī piedāvājuma vērtēšanai;</w:t>
      </w:r>
    </w:p>
    <w:p w:rsidR="00E95EA3" w:rsidRPr="000F11AF" w:rsidRDefault="00E95EA3" w:rsidP="00E95EA3">
      <w:pPr>
        <w:autoSpaceDE w:val="0"/>
        <w:autoSpaceDN w:val="0"/>
        <w:adjustRightInd w:val="0"/>
        <w:ind w:left="720"/>
        <w:jc w:val="both"/>
        <w:rPr>
          <w:rFonts w:eastAsia="SimSun"/>
          <w:szCs w:val="24"/>
        </w:rPr>
      </w:pPr>
      <w:r w:rsidRPr="000F11AF">
        <w:rPr>
          <w:rFonts w:eastAsia="SimSun"/>
          <w:szCs w:val="24"/>
        </w:rPr>
        <w:t>12.1.2. pārbaudīt Pretendenta sniegto ziņu patiesumu, kā arī pieprasīt informāciju no kompetentām valsts iestādēm;</w:t>
      </w:r>
    </w:p>
    <w:p w:rsidR="00E95EA3" w:rsidRPr="000F11AF" w:rsidRDefault="00E95EA3" w:rsidP="00E95EA3">
      <w:pPr>
        <w:autoSpaceDE w:val="0"/>
        <w:autoSpaceDN w:val="0"/>
        <w:adjustRightInd w:val="0"/>
        <w:ind w:firstLine="720"/>
        <w:rPr>
          <w:rFonts w:eastAsia="SimSun"/>
          <w:szCs w:val="24"/>
        </w:rPr>
      </w:pPr>
      <w:r w:rsidRPr="000F11AF">
        <w:rPr>
          <w:rFonts w:eastAsia="SimSun"/>
          <w:szCs w:val="24"/>
        </w:rPr>
        <w:t>12.1.3. noraidīt visus piedāvājumus, kas neatbilst iepirkuma prasībām;</w:t>
      </w:r>
    </w:p>
    <w:p w:rsidR="00E95EA3" w:rsidRPr="000F11AF" w:rsidRDefault="00E95EA3" w:rsidP="00E95EA3">
      <w:pPr>
        <w:autoSpaceDE w:val="0"/>
        <w:autoSpaceDN w:val="0"/>
        <w:adjustRightInd w:val="0"/>
        <w:ind w:left="709" w:firstLine="11"/>
        <w:jc w:val="both"/>
        <w:rPr>
          <w:rFonts w:eastAsia="SimSun"/>
          <w:szCs w:val="24"/>
        </w:rPr>
      </w:pPr>
      <w:r w:rsidRPr="000F11AF">
        <w:rPr>
          <w:rFonts w:eastAsia="SimSun"/>
          <w:szCs w:val="24"/>
        </w:rPr>
        <w:t>12.1.4. labot aritmētiskās kļūdas Pretendenta finanšu piedāvājumā, informējot par to Pretendentu;</w:t>
      </w:r>
    </w:p>
    <w:p w:rsidR="00E95EA3" w:rsidRPr="000F11AF" w:rsidRDefault="00E95EA3" w:rsidP="00E95EA3">
      <w:pPr>
        <w:ind w:left="709"/>
        <w:jc w:val="both"/>
      </w:pPr>
      <w:r w:rsidRPr="000F11AF">
        <w:t>12.1.5. ja Pretendents atsakās slēgt iepirkuma līgumu, izvēlēties slēgt iepirkuma līgumu ar nākamo Pretendentu, kura piedāvājums ir ar zemāko cenu;</w:t>
      </w:r>
    </w:p>
    <w:p w:rsidR="00E95EA3" w:rsidRPr="000F11AF" w:rsidRDefault="00E95EA3" w:rsidP="00E95EA3">
      <w:pPr>
        <w:ind w:left="709"/>
        <w:jc w:val="both"/>
      </w:pPr>
      <w:r w:rsidRPr="000F11AF">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E95EA3" w:rsidRPr="000F11AF" w:rsidRDefault="00E95EA3" w:rsidP="00E95EA3">
      <w:pPr>
        <w:autoSpaceDE w:val="0"/>
        <w:autoSpaceDN w:val="0"/>
        <w:adjustRightInd w:val="0"/>
        <w:rPr>
          <w:rFonts w:eastAsia="SimSun"/>
          <w:szCs w:val="24"/>
        </w:rPr>
      </w:pPr>
      <w:r w:rsidRPr="000F11AF">
        <w:rPr>
          <w:rFonts w:eastAsia="SimSun"/>
          <w:szCs w:val="24"/>
        </w:rPr>
        <w:t>12.2. Pretendentam ir tiesības:</w:t>
      </w:r>
    </w:p>
    <w:p w:rsidR="00E95EA3" w:rsidRPr="000F11AF" w:rsidRDefault="00E95EA3" w:rsidP="00E95EA3">
      <w:pPr>
        <w:autoSpaceDE w:val="0"/>
        <w:autoSpaceDN w:val="0"/>
        <w:adjustRightInd w:val="0"/>
        <w:ind w:firstLine="720"/>
        <w:jc w:val="both"/>
        <w:rPr>
          <w:rFonts w:eastAsia="SimSun"/>
          <w:szCs w:val="24"/>
        </w:rPr>
      </w:pPr>
      <w:r w:rsidRPr="000F11AF">
        <w:rPr>
          <w:rFonts w:eastAsia="SimSun"/>
          <w:szCs w:val="24"/>
        </w:rPr>
        <w:t>12.2.1. pieprasīt iepirkuma komisijai papildu informāciju par iepirkumu, iesniedzot rakstisku pieprasījumu;</w:t>
      </w:r>
    </w:p>
    <w:p w:rsidR="00846F43" w:rsidRPr="000F11AF" w:rsidRDefault="00E95EA3" w:rsidP="00E95EA3">
      <w:pPr>
        <w:autoSpaceDE w:val="0"/>
        <w:autoSpaceDN w:val="0"/>
        <w:adjustRightInd w:val="0"/>
        <w:ind w:firstLine="709"/>
        <w:jc w:val="both"/>
        <w:rPr>
          <w:rFonts w:eastAsia="SimSun"/>
          <w:szCs w:val="24"/>
        </w:rPr>
      </w:pPr>
      <w:r w:rsidRPr="000F11AF">
        <w:rPr>
          <w:rFonts w:eastAsia="SimSun"/>
          <w:szCs w:val="24"/>
        </w:rPr>
        <w:t>12.2.2.</w:t>
      </w:r>
      <w:r w:rsidRPr="000F11AF">
        <w:rPr>
          <w:rFonts w:eastAsia="SimSun"/>
          <w:szCs w:val="24"/>
        </w:rPr>
        <w:tab/>
        <w:t>pirms piedāvājuma iesniegšanas termiņa beigām grozīt vai atsaukt iesniegto piedāvājumu.</w:t>
      </w:r>
    </w:p>
    <w:p w:rsidR="00846F43" w:rsidRPr="000F11AF" w:rsidRDefault="00846F43" w:rsidP="00846F43">
      <w:pPr>
        <w:autoSpaceDE w:val="0"/>
        <w:autoSpaceDN w:val="0"/>
        <w:adjustRightInd w:val="0"/>
        <w:ind w:firstLine="709"/>
        <w:jc w:val="both"/>
        <w:rPr>
          <w:rFonts w:eastAsia="SimSun"/>
          <w:szCs w:val="24"/>
        </w:rPr>
      </w:pPr>
    </w:p>
    <w:p w:rsidR="005F2658" w:rsidRPr="000F11AF" w:rsidRDefault="005F2658" w:rsidP="005F2658">
      <w:pPr>
        <w:tabs>
          <w:tab w:val="left" w:pos="456"/>
        </w:tabs>
        <w:autoSpaceDE w:val="0"/>
        <w:autoSpaceDN w:val="0"/>
        <w:adjustRightInd w:val="0"/>
        <w:rPr>
          <w:rFonts w:eastAsia="SimSun"/>
          <w:b/>
          <w:bCs/>
          <w:szCs w:val="24"/>
        </w:rPr>
      </w:pPr>
      <w:r w:rsidRPr="000F11AF">
        <w:rPr>
          <w:rFonts w:eastAsia="SimSun"/>
          <w:b/>
          <w:bCs/>
          <w:szCs w:val="24"/>
        </w:rPr>
        <w:t>13. Iepirkuma līguma slēgšana:</w:t>
      </w:r>
    </w:p>
    <w:p w:rsidR="005F2658" w:rsidRPr="000F11AF" w:rsidRDefault="005F2658" w:rsidP="005F2658">
      <w:pPr>
        <w:autoSpaceDE w:val="0"/>
        <w:autoSpaceDN w:val="0"/>
        <w:adjustRightInd w:val="0"/>
        <w:ind w:firstLine="645"/>
        <w:jc w:val="both"/>
        <w:rPr>
          <w:rFonts w:eastAsia="SimSun"/>
          <w:szCs w:val="24"/>
        </w:rPr>
      </w:pPr>
      <w:r w:rsidRPr="000F11AF">
        <w:rPr>
          <w:rFonts w:eastAsia="SimSun"/>
          <w:szCs w:val="24"/>
        </w:rPr>
        <w:lastRenderedPageBreak/>
        <w:t>13.1. Pasūtītājs slēgs iepirkuma līgumu saskaņā ar 5.pielikumu ar izraudzīto Pretendentu, pamatojoties uz Pretendenta piedāvājumu, un saskaņā ar iepirkuma tehniskās specifikācijas noteikumiem.</w:t>
      </w:r>
    </w:p>
    <w:p w:rsidR="005F2658" w:rsidRPr="000F11AF" w:rsidRDefault="005F2658" w:rsidP="005F2658">
      <w:pPr>
        <w:ind w:firstLine="645"/>
        <w:jc w:val="both"/>
        <w:rPr>
          <w:rFonts w:eastAsia="SimSun"/>
          <w:szCs w:val="24"/>
        </w:rPr>
      </w:pPr>
    </w:p>
    <w:p w:rsidR="005F2658" w:rsidRPr="000F11AF" w:rsidRDefault="005F2658" w:rsidP="005F2658">
      <w:pPr>
        <w:rPr>
          <w:szCs w:val="24"/>
        </w:rPr>
      </w:pPr>
      <w:r w:rsidRPr="000F11AF">
        <w:rPr>
          <w:szCs w:val="24"/>
        </w:rPr>
        <w:t xml:space="preserve">Instrukcijai ir šādi pielikumi: </w:t>
      </w:r>
    </w:p>
    <w:p w:rsidR="005F2658" w:rsidRPr="000F11AF" w:rsidRDefault="005F2658" w:rsidP="005F2658">
      <w:pPr>
        <w:rPr>
          <w:szCs w:val="24"/>
        </w:rPr>
      </w:pPr>
      <w:r w:rsidRPr="000F11AF">
        <w:rPr>
          <w:szCs w:val="24"/>
        </w:rPr>
        <w:t>1.pieliku</w:t>
      </w:r>
      <w:r w:rsidR="00AD51EF" w:rsidRPr="000F11AF">
        <w:rPr>
          <w:szCs w:val="24"/>
        </w:rPr>
        <w:t xml:space="preserve">ms – </w:t>
      </w:r>
      <w:r w:rsidR="00D20413" w:rsidRPr="000F11AF">
        <w:rPr>
          <w:szCs w:val="24"/>
        </w:rPr>
        <w:t>T</w:t>
      </w:r>
      <w:r w:rsidR="00AD51EF" w:rsidRPr="000F11AF">
        <w:rPr>
          <w:szCs w:val="24"/>
        </w:rPr>
        <w:t xml:space="preserve">ehniskā specifikācija uz </w:t>
      </w:r>
      <w:r w:rsidR="007364B7" w:rsidRPr="000F11AF">
        <w:rPr>
          <w:szCs w:val="24"/>
        </w:rPr>
        <w:t>2</w:t>
      </w:r>
      <w:r w:rsidRPr="000F11AF">
        <w:rPr>
          <w:szCs w:val="24"/>
        </w:rPr>
        <w:t xml:space="preserve"> lp</w:t>
      </w:r>
      <w:r w:rsidR="007364B7" w:rsidRPr="000F11AF">
        <w:rPr>
          <w:szCs w:val="24"/>
        </w:rPr>
        <w:t>p</w:t>
      </w:r>
      <w:r w:rsidR="00D20413" w:rsidRPr="000F11AF">
        <w:rPr>
          <w:szCs w:val="24"/>
        </w:rPr>
        <w:t>.</w:t>
      </w:r>
      <w:r w:rsidRPr="000F11AF">
        <w:rPr>
          <w:szCs w:val="24"/>
        </w:rPr>
        <w:t>;</w:t>
      </w:r>
    </w:p>
    <w:p w:rsidR="005F2658" w:rsidRPr="000F11AF" w:rsidRDefault="005F2658" w:rsidP="005F2658">
      <w:pPr>
        <w:jc w:val="both"/>
        <w:rPr>
          <w:szCs w:val="24"/>
        </w:rPr>
      </w:pPr>
      <w:r w:rsidRPr="000F11AF">
        <w:rPr>
          <w:szCs w:val="24"/>
        </w:rPr>
        <w:t xml:space="preserve">2.pielikums – </w:t>
      </w:r>
      <w:r w:rsidR="00D20413" w:rsidRPr="000F11AF">
        <w:rPr>
          <w:szCs w:val="24"/>
        </w:rPr>
        <w:t>P</w:t>
      </w:r>
      <w:r w:rsidRPr="000F11AF">
        <w:rPr>
          <w:szCs w:val="24"/>
        </w:rPr>
        <w:t xml:space="preserve">ieteikuma un finanšu piedāvājuma forma uz </w:t>
      </w:r>
      <w:r w:rsidR="006318FF" w:rsidRPr="000F11AF">
        <w:rPr>
          <w:szCs w:val="24"/>
        </w:rPr>
        <w:t>2</w:t>
      </w:r>
      <w:r w:rsidRPr="000F11AF">
        <w:rPr>
          <w:szCs w:val="24"/>
        </w:rPr>
        <w:t xml:space="preserve"> lp</w:t>
      </w:r>
      <w:r w:rsidR="00D20413" w:rsidRPr="000F11AF">
        <w:rPr>
          <w:szCs w:val="24"/>
        </w:rPr>
        <w:t>p</w:t>
      </w:r>
      <w:r w:rsidRPr="000F11AF">
        <w:rPr>
          <w:szCs w:val="24"/>
        </w:rPr>
        <w:t>.</w:t>
      </w:r>
      <w:r w:rsidR="00D20413" w:rsidRPr="000F11AF">
        <w:rPr>
          <w:szCs w:val="24"/>
        </w:rPr>
        <w:t>;</w:t>
      </w:r>
    </w:p>
    <w:p w:rsidR="005F2658" w:rsidRPr="000F11AF" w:rsidRDefault="00251BF9" w:rsidP="005F2658">
      <w:pPr>
        <w:rPr>
          <w:szCs w:val="24"/>
        </w:rPr>
      </w:pPr>
      <w:r w:rsidRPr="000F11AF">
        <w:rPr>
          <w:szCs w:val="24"/>
        </w:rPr>
        <w:t>3</w:t>
      </w:r>
      <w:r w:rsidR="005F2658" w:rsidRPr="000F11AF">
        <w:rPr>
          <w:szCs w:val="24"/>
        </w:rPr>
        <w:t xml:space="preserve">.pielikums – </w:t>
      </w:r>
      <w:r w:rsidR="00D20413" w:rsidRPr="000F11AF">
        <w:rPr>
          <w:szCs w:val="24"/>
        </w:rPr>
        <w:t>T</w:t>
      </w:r>
      <w:r w:rsidR="005F2658" w:rsidRPr="000F11AF">
        <w:rPr>
          <w:szCs w:val="24"/>
        </w:rPr>
        <w:t xml:space="preserve">ehniskā piedāvājuma forma uz </w:t>
      </w:r>
      <w:r w:rsidR="00D20413" w:rsidRPr="000F11AF">
        <w:rPr>
          <w:szCs w:val="24"/>
        </w:rPr>
        <w:t>3</w:t>
      </w:r>
      <w:r w:rsidR="005F2658" w:rsidRPr="000F11AF">
        <w:rPr>
          <w:szCs w:val="24"/>
        </w:rPr>
        <w:t xml:space="preserve"> lp</w:t>
      </w:r>
      <w:r w:rsidR="00D20413" w:rsidRPr="000F11AF">
        <w:rPr>
          <w:szCs w:val="24"/>
        </w:rPr>
        <w:t>p.</w:t>
      </w:r>
      <w:r w:rsidR="005F2658" w:rsidRPr="000F11AF">
        <w:rPr>
          <w:szCs w:val="24"/>
        </w:rPr>
        <w:t>;</w:t>
      </w:r>
    </w:p>
    <w:p w:rsidR="005F2658" w:rsidRPr="000F11AF" w:rsidRDefault="00251BF9" w:rsidP="005F2658">
      <w:pPr>
        <w:rPr>
          <w:szCs w:val="24"/>
        </w:rPr>
      </w:pPr>
      <w:r w:rsidRPr="000F11AF">
        <w:rPr>
          <w:szCs w:val="24"/>
        </w:rPr>
        <w:t>4</w:t>
      </w:r>
      <w:r w:rsidR="005F2658" w:rsidRPr="000F11AF">
        <w:rPr>
          <w:szCs w:val="24"/>
        </w:rPr>
        <w:t xml:space="preserve">.pielikums – </w:t>
      </w:r>
      <w:r w:rsidR="00D20413" w:rsidRPr="000F11AF">
        <w:rPr>
          <w:szCs w:val="24"/>
        </w:rPr>
        <w:t>L</w:t>
      </w:r>
      <w:r w:rsidR="005F2658" w:rsidRPr="000F11AF">
        <w:rPr>
          <w:szCs w:val="24"/>
        </w:rPr>
        <w:t xml:space="preserve">īguma projekts uz </w:t>
      </w:r>
      <w:r w:rsidR="00D20413" w:rsidRPr="000F11AF">
        <w:rPr>
          <w:szCs w:val="24"/>
        </w:rPr>
        <w:t>4</w:t>
      </w:r>
      <w:r w:rsidR="005F2658" w:rsidRPr="000F11AF">
        <w:rPr>
          <w:szCs w:val="24"/>
        </w:rPr>
        <w:t xml:space="preserve"> lp</w:t>
      </w:r>
      <w:r w:rsidR="00D20413" w:rsidRPr="000F11AF">
        <w:rPr>
          <w:szCs w:val="24"/>
        </w:rPr>
        <w:t>p.</w:t>
      </w:r>
      <w:r w:rsidR="005F2658" w:rsidRPr="000F11AF">
        <w:rPr>
          <w:szCs w:val="24"/>
        </w:rPr>
        <w:t>;</w:t>
      </w:r>
    </w:p>
    <w:p w:rsidR="008A74C9" w:rsidRPr="000F11AF" w:rsidRDefault="00251BF9" w:rsidP="005F2658">
      <w:pPr>
        <w:rPr>
          <w:szCs w:val="24"/>
        </w:rPr>
      </w:pPr>
      <w:r w:rsidRPr="000F11AF">
        <w:rPr>
          <w:szCs w:val="24"/>
        </w:rPr>
        <w:t>5</w:t>
      </w:r>
      <w:r w:rsidR="005F2658" w:rsidRPr="000F11AF">
        <w:rPr>
          <w:szCs w:val="24"/>
        </w:rPr>
        <w:t xml:space="preserve">.pielikums – </w:t>
      </w:r>
      <w:r w:rsidR="00D20413" w:rsidRPr="000F11AF">
        <w:rPr>
          <w:szCs w:val="24"/>
        </w:rPr>
        <w:t>D</w:t>
      </w:r>
      <w:r w:rsidR="005F2658" w:rsidRPr="000F11AF">
        <w:rPr>
          <w:szCs w:val="24"/>
        </w:rPr>
        <w:t>arba nodošanas un pieņemšanas akta projekts uz 1 lp</w:t>
      </w:r>
      <w:r w:rsidR="000F11AF">
        <w:rPr>
          <w:szCs w:val="24"/>
        </w:rPr>
        <w:t>p</w:t>
      </w:r>
      <w:r w:rsidR="005F2658" w:rsidRPr="000F11AF">
        <w:rPr>
          <w:szCs w:val="24"/>
        </w:rPr>
        <w:t>.</w:t>
      </w:r>
    </w:p>
    <w:p w:rsidR="006830A0" w:rsidRPr="000F11AF" w:rsidRDefault="006830A0" w:rsidP="00CA74E4">
      <w:pPr>
        <w:jc w:val="right"/>
        <w:rPr>
          <w:b/>
        </w:rPr>
      </w:pPr>
      <w:r w:rsidRPr="000F11AF">
        <w:rPr>
          <w:b/>
        </w:rPr>
        <w:br w:type="page"/>
      </w:r>
    </w:p>
    <w:p w:rsidR="00EF3191" w:rsidRPr="000F11AF" w:rsidRDefault="00EF3191" w:rsidP="00CA74E4">
      <w:pPr>
        <w:jc w:val="right"/>
        <w:rPr>
          <w:rFonts w:eastAsia="Calibri"/>
          <w:color w:val="00B050"/>
          <w:szCs w:val="24"/>
          <w:lang w:eastAsia="en-US"/>
        </w:rPr>
      </w:pPr>
      <w:r w:rsidRPr="000F11AF">
        <w:rPr>
          <w:b/>
        </w:rPr>
        <w:lastRenderedPageBreak/>
        <w:t>1</w:t>
      </w:r>
      <w:r w:rsidRPr="000F11AF">
        <w:rPr>
          <w:b/>
          <w:szCs w:val="24"/>
        </w:rPr>
        <w:t>.pielikums</w:t>
      </w:r>
    </w:p>
    <w:p w:rsidR="00EF3191" w:rsidRPr="000F11AF" w:rsidRDefault="00140CAF" w:rsidP="00EF3191">
      <w:pPr>
        <w:jc w:val="right"/>
        <w:outlineLvl w:val="0"/>
        <w:rPr>
          <w:b/>
        </w:rPr>
      </w:pPr>
      <w:r w:rsidRPr="000F11AF">
        <w:rPr>
          <w:b/>
          <w:szCs w:val="24"/>
        </w:rPr>
        <w:t xml:space="preserve">Nr. </w:t>
      </w:r>
      <w:r w:rsidR="007D1BDF" w:rsidRPr="000F11AF">
        <w:rPr>
          <w:b/>
          <w:szCs w:val="24"/>
        </w:rPr>
        <w:t>PA/</w:t>
      </w:r>
      <w:r w:rsidR="00EA52E1" w:rsidRPr="000F11AF">
        <w:rPr>
          <w:b/>
          <w:szCs w:val="24"/>
        </w:rPr>
        <w:t>2019</w:t>
      </w:r>
      <w:r w:rsidR="007D1BDF" w:rsidRPr="000F11AF">
        <w:rPr>
          <w:b/>
          <w:szCs w:val="24"/>
        </w:rPr>
        <w:t>/</w:t>
      </w:r>
      <w:r w:rsidR="00E65304">
        <w:rPr>
          <w:b/>
          <w:szCs w:val="24"/>
        </w:rPr>
        <w:t>24</w:t>
      </w:r>
    </w:p>
    <w:p w:rsidR="00EF3191" w:rsidRPr="000F11AF" w:rsidRDefault="00EF3191" w:rsidP="00BA5BC8">
      <w:pPr>
        <w:keepNext/>
        <w:spacing w:line="360" w:lineRule="auto"/>
        <w:jc w:val="center"/>
        <w:outlineLvl w:val="2"/>
        <w:rPr>
          <w:b/>
          <w:sz w:val="28"/>
        </w:rPr>
      </w:pPr>
      <w:r w:rsidRPr="000F11AF">
        <w:rPr>
          <w:b/>
          <w:sz w:val="28"/>
        </w:rPr>
        <w:t>Tehniskā specifikācija</w:t>
      </w:r>
    </w:p>
    <w:p w:rsidR="00251BF9" w:rsidRPr="000F11AF" w:rsidRDefault="00251BF9" w:rsidP="00BA5BC8">
      <w:pPr>
        <w:tabs>
          <w:tab w:val="center" w:pos="567"/>
        </w:tabs>
        <w:ind w:left="-108" w:firstLine="108"/>
        <w:jc w:val="center"/>
        <w:rPr>
          <w:szCs w:val="24"/>
        </w:rPr>
      </w:pPr>
      <w:r w:rsidRPr="000F11AF">
        <w:rPr>
          <w:b/>
        </w:rPr>
        <w:t>“Kondicionēšanas un ventilācijas sistēmu tehniskā apkalpošana un remonts”</w:t>
      </w:r>
      <w:r w:rsidRPr="000F11AF">
        <w:rPr>
          <w:szCs w:val="24"/>
        </w:rPr>
        <w:t xml:space="preserve"> </w:t>
      </w:r>
    </w:p>
    <w:p w:rsidR="00BA5BC8" w:rsidRPr="000F11AF" w:rsidRDefault="00BA5BC8" w:rsidP="00BA5BC8">
      <w:pPr>
        <w:tabs>
          <w:tab w:val="center" w:pos="567"/>
        </w:tabs>
        <w:ind w:left="-108" w:firstLine="108"/>
        <w:jc w:val="center"/>
        <w:rPr>
          <w:szCs w:val="24"/>
        </w:rPr>
      </w:pPr>
      <w:r w:rsidRPr="000F11AF">
        <w:rPr>
          <w:szCs w:val="24"/>
        </w:rPr>
        <w:t>Iepirkuma identifikācijas Nr. PA/2019/</w:t>
      </w:r>
      <w:r w:rsidR="00E65304">
        <w:rPr>
          <w:szCs w:val="24"/>
        </w:rPr>
        <w:t>24</w:t>
      </w:r>
    </w:p>
    <w:p w:rsidR="00EF3191" w:rsidRPr="000F11AF" w:rsidRDefault="00EF3191" w:rsidP="00E10384">
      <w:pPr>
        <w:numPr>
          <w:ilvl w:val="0"/>
          <w:numId w:val="2"/>
        </w:numPr>
        <w:ind w:left="284" w:right="-3" w:hanging="284"/>
        <w:jc w:val="both"/>
        <w:rPr>
          <w:b/>
          <w:szCs w:val="24"/>
        </w:rPr>
      </w:pPr>
      <w:r w:rsidRPr="000F11AF">
        <w:rPr>
          <w:b/>
          <w:szCs w:val="24"/>
        </w:rPr>
        <w:t>Iepirkuma priekšmets:</w:t>
      </w:r>
    </w:p>
    <w:p w:rsidR="00251BF9" w:rsidRPr="000F11AF" w:rsidRDefault="00251BF9" w:rsidP="00251BF9">
      <w:pPr>
        <w:jc w:val="both"/>
      </w:pPr>
      <w:r w:rsidRPr="000F11AF">
        <w:t>Pasūtītāja biroja telpās Rīgā, K.Valdemāra ielā 31, esošo Iekārtu, kurām pēc Pasūtītāja pieprasījuma ir jāveic tehniskā apkalpošana (funkcionēšanas drošuma pārbaude, apkalpošana atbilstoši Iekārtu ražotāja noteiktajām prasībām, regulēšana un darbības traucējumu novēršana) un nepieciešamie remonti, kas saistīti ar detaļu nomaiņu.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8975"/>
      </w:tblGrid>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hideMark/>
          </w:tcPr>
          <w:p w:rsidR="00251BF9" w:rsidRPr="000F11AF" w:rsidRDefault="00251BF9" w:rsidP="00251BF9">
            <w:pPr>
              <w:jc w:val="center"/>
              <w:rPr>
                <w:b/>
                <w:szCs w:val="24"/>
                <w:lang w:eastAsia="en-US"/>
              </w:rPr>
            </w:pPr>
            <w:r w:rsidRPr="000F11AF">
              <w:rPr>
                <w:b/>
                <w:szCs w:val="24"/>
              </w:rPr>
              <w:t xml:space="preserve">Nr.p.k. </w:t>
            </w:r>
          </w:p>
        </w:tc>
        <w:tc>
          <w:tcPr>
            <w:tcW w:w="8975" w:type="dxa"/>
            <w:tcBorders>
              <w:top w:val="single" w:sz="4" w:space="0" w:color="auto"/>
              <w:left w:val="single" w:sz="4" w:space="0" w:color="auto"/>
              <w:bottom w:val="single" w:sz="4" w:space="0" w:color="auto"/>
              <w:right w:val="single" w:sz="4" w:space="0" w:color="auto"/>
            </w:tcBorders>
            <w:hideMark/>
          </w:tcPr>
          <w:p w:rsidR="00251BF9" w:rsidRPr="000F11AF" w:rsidRDefault="00251BF9" w:rsidP="00251BF9">
            <w:pPr>
              <w:jc w:val="center"/>
              <w:rPr>
                <w:b/>
                <w:szCs w:val="24"/>
                <w:lang w:eastAsia="en-US"/>
              </w:rPr>
            </w:pPr>
            <w:r w:rsidRPr="000F11AF">
              <w:rPr>
                <w:b/>
                <w:szCs w:val="24"/>
              </w:rPr>
              <w:t>Pasūtītāja prasības</w:t>
            </w:r>
          </w:p>
        </w:tc>
      </w:tr>
      <w:tr w:rsidR="00251BF9" w:rsidRPr="000F11AF" w:rsidTr="00B94C5B">
        <w:trPr>
          <w:jc w:val="center"/>
        </w:trPr>
        <w:tc>
          <w:tcPr>
            <w:tcW w:w="9918" w:type="dxa"/>
            <w:gridSpan w:val="2"/>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center"/>
              <w:rPr>
                <w:szCs w:val="24"/>
              </w:rPr>
            </w:pPr>
            <w:r w:rsidRPr="000F11AF">
              <w:rPr>
                <w:b/>
              </w:rPr>
              <w:t>Gaisa kondicionēšanas iekārtu iekšējo un ārējo daļu tehniskā apkalpošana:</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hideMark/>
          </w:tcPr>
          <w:p w:rsidR="00251BF9" w:rsidRPr="000F11AF" w:rsidRDefault="00251BF9" w:rsidP="00251BF9">
            <w:pPr>
              <w:jc w:val="both"/>
              <w:rPr>
                <w:sz w:val="22"/>
                <w:szCs w:val="22"/>
                <w:lang w:eastAsia="en-US"/>
              </w:rPr>
            </w:pPr>
            <w:r w:rsidRPr="000F11AF">
              <w:rPr>
                <w:szCs w:val="24"/>
              </w:rPr>
              <w:t>1.</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 xml:space="preserve">Gaisa kondicionēšanas iekārtu iekšējās daļas - </w:t>
            </w:r>
            <w:r w:rsidRPr="000F11AF">
              <w:rPr>
                <w:b/>
                <w:szCs w:val="24"/>
              </w:rPr>
              <w:t>kopā</w:t>
            </w:r>
            <w:r w:rsidRPr="000F11AF">
              <w:rPr>
                <w:szCs w:val="24"/>
              </w:rPr>
              <w:t xml:space="preserve"> </w:t>
            </w:r>
            <w:r w:rsidRPr="000F11AF">
              <w:rPr>
                <w:b/>
                <w:szCs w:val="24"/>
              </w:rPr>
              <w:t>58 vienības</w:t>
            </w:r>
            <w:r w:rsidRPr="000F11AF">
              <w:rPr>
                <w:szCs w:val="24"/>
              </w:rPr>
              <w:t xml:space="preserve"> (iegādes gadi: no 1997.gada līdz 2015.gadam):</w:t>
            </w:r>
          </w:p>
          <w:p w:rsidR="00251BF9" w:rsidRPr="000F11AF" w:rsidRDefault="00251BF9" w:rsidP="00251BF9">
            <w:pPr>
              <w:numPr>
                <w:ilvl w:val="0"/>
                <w:numId w:val="37"/>
              </w:numPr>
              <w:ind w:left="224" w:hanging="224"/>
              <w:contextualSpacing/>
              <w:jc w:val="both"/>
              <w:rPr>
                <w:szCs w:val="24"/>
              </w:rPr>
            </w:pPr>
            <w:r w:rsidRPr="000F11AF">
              <w:rPr>
                <w:szCs w:val="24"/>
              </w:rPr>
              <w:t xml:space="preserve">Gaisa kondicionēšanas iekārtas iekšējās daļas (ar filtru) –– </w:t>
            </w:r>
            <w:r w:rsidRPr="000F11AF">
              <w:rPr>
                <w:b/>
                <w:szCs w:val="24"/>
              </w:rPr>
              <w:t>53 vienības</w:t>
            </w:r>
            <w:r w:rsidRPr="000F11AF">
              <w:rPr>
                <w:szCs w:val="24"/>
              </w:rPr>
              <w:t>;</w:t>
            </w:r>
          </w:p>
          <w:p w:rsidR="00251BF9" w:rsidRPr="000F11AF" w:rsidRDefault="00251BF9" w:rsidP="00251BF9">
            <w:pPr>
              <w:numPr>
                <w:ilvl w:val="0"/>
                <w:numId w:val="37"/>
              </w:numPr>
              <w:ind w:left="224" w:hanging="224"/>
              <w:contextualSpacing/>
              <w:jc w:val="both"/>
              <w:rPr>
                <w:szCs w:val="24"/>
              </w:rPr>
            </w:pPr>
            <w:r w:rsidRPr="000F11AF">
              <w:rPr>
                <w:szCs w:val="24"/>
              </w:rPr>
              <w:t xml:space="preserve">Gaisa kondicionēšanas iekārtas iekšējās daļas (kasešu tipa) – </w:t>
            </w:r>
            <w:r w:rsidRPr="000F11AF">
              <w:rPr>
                <w:b/>
                <w:szCs w:val="24"/>
              </w:rPr>
              <w:t>5 vienības</w:t>
            </w:r>
            <w:r w:rsidRPr="000F11AF">
              <w:rPr>
                <w:szCs w:val="24"/>
              </w:rPr>
              <w:t>.</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2.</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 xml:space="preserve">Gaisa kondicionēšanas iekārtu ārējās daļas  - </w:t>
            </w:r>
            <w:r w:rsidRPr="000F11AF">
              <w:rPr>
                <w:b/>
                <w:szCs w:val="24"/>
              </w:rPr>
              <w:t xml:space="preserve">kopā 32 vienības </w:t>
            </w:r>
            <w:r w:rsidRPr="000F11AF">
              <w:rPr>
                <w:szCs w:val="24"/>
              </w:rPr>
              <w:t>(iegādes gadi:  no 1997.gada līdz 2018.gadam).</w:t>
            </w:r>
            <w:r w:rsidR="007364B7" w:rsidRPr="000F11AF">
              <w:rPr>
                <w:szCs w:val="24"/>
              </w:rPr>
              <w:t>*</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3.</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685C68" w:rsidP="00251BF9">
            <w:pPr>
              <w:jc w:val="both"/>
              <w:rPr>
                <w:szCs w:val="24"/>
                <w:u w:val="single"/>
              </w:rPr>
            </w:pPr>
            <w:r w:rsidRPr="000F11AF">
              <w:rPr>
                <w:szCs w:val="24"/>
                <w:u w:val="single"/>
              </w:rPr>
              <w:t>Gaisa kondicionēšanas iekārtu t</w:t>
            </w:r>
            <w:r w:rsidR="00251BF9" w:rsidRPr="000F11AF">
              <w:rPr>
                <w:szCs w:val="24"/>
                <w:u w:val="single"/>
              </w:rPr>
              <w:t>ehniskajā apkalpošanā veicamas sekojošas darbības:</w:t>
            </w:r>
          </w:p>
          <w:p w:rsidR="00251BF9" w:rsidRPr="000F11AF" w:rsidRDefault="00251BF9" w:rsidP="00251BF9">
            <w:pPr>
              <w:numPr>
                <w:ilvl w:val="0"/>
                <w:numId w:val="39"/>
              </w:numPr>
              <w:ind w:left="0" w:firstLine="0"/>
              <w:contextualSpacing/>
              <w:jc w:val="both"/>
              <w:rPr>
                <w:szCs w:val="24"/>
              </w:rPr>
            </w:pPr>
            <w:r w:rsidRPr="000F11AF">
              <w:rPr>
                <w:szCs w:val="24"/>
              </w:rPr>
              <w:t xml:space="preserve">vispārējā iekārtas pārbaude: vizuāli </w:t>
            </w:r>
            <w:r w:rsidR="00DA16BA" w:rsidRPr="000F11AF">
              <w:rPr>
                <w:szCs w:val="24"/>
              </w:rPr>
              <w:t>jā</w:t>
            </w:r>
            <w:r w:rsidRPr="000F11AF">
              <w:rPr>
                <w:szCs w:val="24"/>
              </w:rPr>
              <w:t>novērtē vispārējo stāvokli, ieskaitot cauruļvadu izolāciju, metāla konstrukcijas un vadības paneli;</w:t>
            </w:r>
          </w:p>
          <w:p w:rsidR="00251BF9" w:rsidRPr="000F11AF" w:rsidRDefault="00251BF9" w:rsidP="00251BF9">
            <w:pPr>
              <w:numPr>
                <w:ilvl w:val="0"/>
                <w:numId w:val="39"/>
              </w:numPr>
              <w:ind w:left="0" w:firstLine="0"/>
              <w:contextualSpacing/>
              <w:jc w:val="both"/>
              <w:rPr>
                <w:szCs w:val="24"/>
              </w:rPr>
            </w:pPr>
            <w:r w:rsidRPr="000F11AF">
              <w:rPr>
                <w:szCs w:val="24"/>
              </w:rPr>
              <w:t>korpusu tīrīšana, t.sk. ārējo korpusu tīrīšana;</w:t>
            </w:r>
          </w:p>
          <w:p w:rsidR="00251BF9" w:rsidRPr="000F11AF" w:rsidRDefault="00251BF9" w:rsidP="00251BF9">
            <w:pPr>
              <w:numPr>
                <w:ilvl w:val="0"/>
                <w:numId w:val="39"/>
              </w:numPr>
              <w:ind w:left="0" w:firstLine="0"/>
              <w:contextualSpacing/>
              <w:jc w:val="both"/>
              <w:rPr>
                <w:szCs w:val="24"/>
              </w:rPr>
            </w:pPr>
            <w:r w:rsidRPr="000F11AF">
              <w:rPr>
                <w:szCs w:val="24"/>
              </w:rPr>
              <w:t>kondicionieru iekāru ārējo un iekšējo bloku stiprinājumu drošīb</w:t>
            </w:r>
            <w:r w:rsidR="00DA16BA" w:rsidRPr="000F11AF">
              <w:rPr>
                <w:szCs w:val="24"/>
              </w:rPr>
              <w:t>as pārbaude</w:t>
            </w:r>
            <w:r w:rsidRPr="000F11AF">
              <w:rPr>
                <w:szCs w:val="24"/>
              </w:rPr>
              <w:t>, nepieciešamības  gadījumā nostiprinā</w:t>
            </w:r>
            <w:r w:rsidR="00DA16BA" w:rsidRPr="000F11AF">
              <w:rPr>
                <w:szCs w:val="24"/>
              </w:rPr>
              <w:t>šana</w:t>
            </w:r>
            <w:r w:rsidRPr="000F11AF">
              <w:rPr>
                <w:szCs w:val="24"/>
              </w:rPr>
              <w:t xml:space="preserve"> sākuma stāvoklī</w:t>
            </w:r>
            <w:r w:rsidR="00013E67" w:rsidRPr="000F11AF">
              <w:rPr>
                <w:szCs w:val="24"/>
              </w:rPr>
              <w:t>;</w:t>
            </w:r>
          </w:p>
          <w:p w:rsidR="00251BF9" w:rsidRPr="000F11AF" w:rsidRDefault="00251BF9" w:rsidP="00251BF9">
            <w:pPr>
              <w:numPr>
                <w:ilvl w:val="0"/>
                <w:numId w:val="39"/>
              </w:numPr>
              <w:ind w:left="0" w:firstLine="0"/>
              <w:contextualSpacing/>
              <w:jc w:val="both"/>
              <w:rPr>
                <w:szCs w:val="24"/>
              </w:rPr>
            </w:pPr>
            <w:r w:rsidRPr="000F11AF">
              <w:rPr>
                <w:szCs w:val="24"/>
              </w:rPr>
              <w:t>filtru sekcijas pārbaude;</w:t>
            </w:r>
          </w:p>
          <w:p w:rsidR="00251BF9" w:rsidRPr="000F11AF" w:rsidRDefault="00251BF9" w:rsidP="00251BF9">
            <w:pPr>
              <w:numPr>
                <w:ilvl w:val="0"/>
                <w:numId w:val="39"/>
              </w:numPr>
              <w:ind w:left="0" w:firstLine="0"/>
              <w:contextualSpacing/>
              <w:jc w:val="both"/>
              <w:rPr>
                <w:szCs w:val="24"/>
              </w:rPr>
            </w:pPr>
            <w:r w:rsidRPr="000F11AF">
              <w:rPr>
                <w:szCs w:val="24"/>
              </w:rPr>
              <w:t>filtru tīrīšana un kasešu filtru nomaiņa;</w:t>
            </w:r>
          </w:p>
          <w:p w:rsidR="00251BF9" w:rsidRPr="000F11AF" w:rsidRDefault="00251BF9" w:rsidP="00251BF9">
            <w:pPr>
              <w:numPr>
                <w:ilvl w:val="0"/>
                <w:numId w:val="39"/>
              </w:numPr>
              <w:ind w:left="0" w:firstLine="0"/>
              <w:contextualSpacing/>
              <w:jc w:val="both"/>
              <w:rPr>
                <w:szCs w:val="24"/>
              </w:rPr>
            </w:pPr>
            <w:r w:rsidRPr="000F11AF">
              <w:rPr>
                <w:szCs w:val="24"/>
              </w:rPr>
              <w:t>pārbaud</w:t>
            </w:r>
            <w:r w:rsidR="00DA16BA" w:rsidRPr="000F11AF">
              <w:rPr>
                <w:szCs w:val="24"/>
              </w:rPr>
              <w:t>e</w:t>
            </w:r>
            <w:r w:rsidRPr="000F11AF">
              <w:rPr>
                <w:szCs w:val="24"/>
              </w:rPr>
              <w:t>, vai filtri nav mehāniski bojāti, samirkuši;</w:t>
            </w:r>
          </w:p>
          <w:p w:rsidR="00251BF9" w:rsidRPr="000F11AF" w:rsidRDefault="00251BF9" w:rsidP="00251BF9">
            <w:pPr>
              <w:numPr>
                <w:ilvl w:val="0"/>
                <w:numId w:val="39"/>
              </w:numPr>
              <w:ind w:left="0" w:firstLine="0"/>
              <w:contextualSpacing/>
              <w:jc w:val="both"/>
              <w:rPr>
                <w:szCs w:val="24"/>
              </w:rPr>
            </w:pPr>
            <w:r w:rsidRPr="000F11AF">
              <w:rPr>
                <w:szCs w:val="24"/>
              </w:rPr>
              <w:t>freona sistēmas pārbaude (kompresors, kondensators un iztvaikotājs);</w:t>
            </w:r>
          </w:p>
          <w:p w:rsidR="00251BF9" w:rsidRPr="000F11AF" w:rsidRDefault="00251BF9" w:rsidP="00251BF9">
            <w:pPr>
              <w:numPr>
                <w:ilvl w:val="0"/>
                <w:numId w:val="39"/>
              </w:numPr>
              <w:ind w:left="0" w:firstLine="0"/>
              <w:contextualSpacing/>
              <w:jc w:val="both"/>
              <w:rPr>
                <w:szCs w:val="24"/>
              </w:rPr>
            </w:pPr>
            <w:r w:rsidRPr="000F11AF">
              <w:rPr>
                <w:szCs w:val="24"/>
              </w:rPr>
              <w:t>freona sistēmas spiedienu un aizsardzības pārbaude, ja nepieciešams - freona papildināšana;</w:t>
            </w:r>
          </w:p>
          <w:p w:rsidR="00251BF9" w:rsidRPr="000F11AF" w:rsidRDefault="00251BF9" w:rsidP="00251BF9">
            <w:pPr>
              <w:numPr>
                <w:ilvl w:val="0"/>
                <w:numId w:val="39"/>
              </w:numPr>
              <w:ind w:left="0" w:firstLine="0"/>
              <w:contextualSpacing/>
              <w:jc w:val="both"/>
              <w:rPr>
                <w:szCs w:val="24"/>
              </w:rPr>
            </w:pPr>
            <w:r w:rsidRPr="000F11AF">
              <w:rPr>
                <w:szCs w:val="24"/>
              </w:rPr>
              <w:t>vizuāla radiatora un apsaistes mezgla apskate, cauruļu, savienojumu un izolācijas tehniskā stāvokļa novērtējums;</w:t>
            </w:r>
          </w:p>
          <w:p w:rsidR="00251BF9" w:rsidRPr="000F11AF" w:rsidRDefault="00251BF9" w:rsidP="00251BF9">
            <w:pPr>
              <w:numPr>
                <w:ilvl w:val="0"/>
                <w:numId w:val="39"/>
              </w:numPr>
              <w:ind w:left="0" w:firstLine="0"/>
              <w:contextualSpacing/>
              <w:jc w:val="both"/>
              <w:rPr>
                <w:szCs w:val="24"/>
              </w:rPr>
            </w:pPr>
            <w:r w:rsidRPr="000F11AF">
              <w:rPr>
                <w:szCs w:val="24"/>
              </w:rPr>
              <w:t>noplūdes vietu (ja tāda ir)</w:t>
            </w:r>
            <w:r w:rsidR="00DA16BA" w:rsidRPr="000F11AF">
              <w:rPr>
                <w:szCs w:val="24"/>
              </w:rPr>
              <w:t xml:space="preserve"> noteikšana</w:t>
            </w:r>
            <w:r w:rsidRPr="000F11AF">
              <w:rPr>
                <w:szCs w:val="24"/>
              </w:rPr>
              <w:t xml:space="preserve">, </w:t>
            </w:r>
            <w:r w:rsidR="00DA16BA" w:rsidRPr="000F11AF">
              <w:rPr>
                <w:szCs w:val="24"/>
              </w:rPr>
              <w:t>to likvidēšana</w:t>
            </w:r>
            <w:r w:rsidRPr="000F11AF">
              <w:rPr>
                <w:szCs w:val="24"/>
              </w:rPr>
              <w:t xml:space="preserve"> un sistēm</w:t>
            </w:r>
            <w:r w:rsidR="00DA16BA" w:rsidRPr="000F11AF">
              <w:rPr>
                <w:szCs w:val="24"/>
              </w:rPr>
              <w:t>as</w:t>
            </w:r>
            <w:r w:rsidRPr="000F11AF">
              <w:rPr>
                <w:szCs w:val="24"/>
              </w:rPr>
              <w:t xml:space="preserve"> papildinā</w:t>
            </w:r>
            <w:r w:rsidR="00DA16BA" w:rsidRPr="000F11AF">
              <w:rPr>
                <w:szCs w:val="24"/>
              </w:rPr>
              <w:t>šana</w:t>
            </w:r>
            <w:r w:rsidRPr="000F11AF">
              <w:rPr>
                <w:szCs w:val="24"/>
              </w:rPr>
              <w:t xml:space="preserve"> ar freonu;</w:t>
            </w:r>
          </w:p>
          <w:p w:rsidR="00251BF9" w:rsidRPr="000F11AF" w:rsidRDefault="00251BF9" w:rsidP="00251BF9">
            <w:pPr>
              <w:numPr>
                <w:ilvl w:val="0"/>
                <w:numId w:val="39"/>
              </w:numPr>
              <w:ind w:left="0" w:firstLine="0"/>
              <w:contextualSpacing/>
              <w:jc w:val="both"/>
              <w:rPr>
                <w:szCs w:val="24"/>
              </w:rPr>
            </w:pPr>
            <w:r w:rsidRPr="000F11AF">
              <w:rPr>
                <w:szCs w:val="24"/>
              </w:rPr>
              <w:t>augstā un zemā darba spiedienu pārbaude;</w:t>
            </w:r>
          </w:p>
          <w:p w:rsidR="00251BF9" w:rsidRPr="000F11AF" w:rsidRDefault="00251BF9" w:rsidP="00251BF9">
            <w:pPr>
              <w:numPr>
                <w:ilvl w:val="0"/>
                <w:numId w:val="39"/>
              </w:numPr>
              <w:ind w:left="0" w:firstLine="0"/>
              <w:contextualSpacing/>
              <w:jc w:val="both"/>
              <w:rPr>
                <w:szCs w:val="24"/>
              </w:rPr>
            </w:pPr>
            <w:r w:rsidRPr="000F11AF">
              <w:rPr>
                <w:szCs w:val="24"/>
              </w:rPr>
              <w:t>kondensatora virsmas tīrīšana;</w:t>
            </w:r>
          </w:p>
          <w:p w:rsidR="00251BF9" w:rsidRPr="000F11AF" w:rsidRDefault="00251BF9" w:rsidP="00251BF9">
            <w:pPr>
              <w:numPr>
                <w:ilvl w:val="0"/>
                <w:numId w:val="39"/>
              </w:numPr>
              <w:ind w:left="0" w:firstLine="0"/>
              <w:contextualSpacing/>
              <w:jc w:val="both"/>
              <w:rPr>
                <w:szCs w:val="24"/>
              </w:rPr>
            </w:pPr>
            <w:r w:rsidRPr="000F11AF">
              <w:rPr>
                <w:szCs w:val="24"/>
              </w:rPr>
              <w:t>korpusa temperatūr</w:t>
            </w:r>
            <w:r w:rsidR="00DA16BA" w:rsidRPr="000F11AF">
              <w:rPr>
                <w:szCs w:val="24"/>
              </w:rPr>
              <w:t>as pārbaude</w:t>
            </w:r>
            <w:r w:rsidRPr="000F11AF">
              <w:rPr>
                <w:szCs w:val="24"/>
              </w:rPr>
              <w:t xml:space="preserve"> katram kompresoram;</w:t>
            </w:r>
          </w:p>
          <w:p w:rsidR="00251BF9" w:rsidRPr="000F11AF" w:rsidRDefault="00251BF9" w:rsidP="00251BF9">
            <w:pPr>
              <w:numPr>
                <w:ilvl w:val="0"/>
                <w:numId w:val="39"/>
              </w:numPr>
              <w:ind w:left="85" w:firstLine="0"/>
              <w:contextualSpacing/>
              <w:jc w:val="both"/>
              <w:rPr>
                <w:szCs w:val="24"/>
              </w:rPr>
            </w:pPr>
            <w:r w:rsidRPr="000F11AF">
              <w:rPr>
                <w:szCs w:val="24"/>
              </w:rPr>
              <w:t>pārkarsēšanas un pārdzesēšanas lielumu noteikšana, salīdzināšana ar normām;</w:t>
            </w:r>
          </w:p>
          <w:p w:rsidR="00251BF9" w:rsidRPr="000F11AF" w:rsidRDefault="00251BF9" w:rsidP="00251BF9">
            <w:pPr>
              <w:numPr>
                <w:ilvl w:val="0"/>
                <w:numId w:val="39"/>
              </w:numPr>
              <w:ind w:left="85" w:firstLine="0"/>
              <w:contextualSpacing/>
              <w:jc w:val="both"/>
              <w:rPr>
                <w:szCs w:val="24"/>
              </w:rPr>
            </w:pPr>
            <w:r w:rsidRPr="000F11AF">
              <w:rPr>
                <w:szCs w:val="24"/>
              </w:rPr>
              <w:t>ventilatora sekcijas pārbaude: ventilatora lāpstiņu tīrīšana; dzinēju un gultņu stāvokļu pārbaude, eļļošana, ja nepieciešams;</w:t>
            </w:r>
          </w:p>
          <w:p w:rsidR="00251BF9" w:rsidRPr="000F11AF" w:rsidRDefault="00251BF9" w:rsidP="00251BF9">
            <w:pPr>
              <w:numPr>
                <w:ilvl w:val="0"/>
                <w:numId w:val="39"/>
              </w:numPr>
              <w:ind w:left="85" w:firstLine="0"/>
              <w:contextualSpacing/>
              <w:jc w:val="both"/>
              <w:rPr>
                <w:szCs w:val="24"/>
              </w:rPr>
            </w:pPr>
            <w:r w:rsidRPr="000F11AF">
              <w:rPr>
                <w:szCs w:val="24"/>
              </w:rPr>
              <w:t>antivibrācijas stiprinājumu un pievienojumu</w:t>
            </w:r>
            <w:r w:rsidR="00DA16BA" w:rsidRPr="000F11AF">
              <w:rPr>
                <w:szCs w:val="24"/>
              </w:rPr>
              <w:t xml:space="preserve"> pārbaude</w:t>
            </w:r>
            <w:r w:rsidRPr="000F11AF">
              <w:rPr>
                <w:szCs w:val="24"/>
              </w:rPr>
              <w:t>;</w:t>
            </w:r>
          </w:p>
          <w:p w:rsidR="00251BF9" w:rsidRPr="000F11AF" w:rsidRDefault="00251BF9" w:rsidP="00251BF9">
            <w:pPr>
              <w:numPr>
                <w:ilvl w:val="0"/>
                <w:numId w:val="39"/>
              </w:numPr>
              <w:ind w:left="85" w:firstLine="0"/>
              <w:contextualSpacing/>
              <w:jc w:val="both"/>
              <w:rPr>
                <w:szCs w:val="24"/>
              </w:rPr>
            </w:pPr>
            <w:r w:rsidRPr="000F11AF">
              <w:rPr>
                <w:szCs w:val="24"/>
              </w:rPr>
              <w:t>vizuāl</w:t>
            </w:r>
            <w:r w:rsidR="00DA16BA" w:rsidRPr="000F11AF">
              <w:rPr>
                <w:szCs w:val="24"/>
              </w:rPr>
              <w:t>a</w:t>
            </w:r>
            <w:r w:rsidRPr="000F11AF">
              <w:rPr>
                <w:szCs w:val="24"/>
              </w:rPr>
              <w:t xml:space="preserve"> pārbaud</w:t>
            </w:r>
            <w:r w:rsidR="00DA16BA" w:rsidRPr="000F11AF">
              <w:rPr>
                <w:szCs w:val="24"/>
              </w:rPr>
              <w:t>e</w:t>
            </w:r>
            <w:r w:rsidRPr="000F11AF">
              <w:rPr>
                <w:szCs w:val="24"/>
              </w:rPr>
              <w:t xml:space="preserve"> vai nav bojāta vadu izolācija, bijusi degšana vai dzirksteļošana;</w:t>
            </w:r>
          </w:p>
          <w:p w:rsidR="00251BF9" w:rsidRPr="000F11AF" w:rsidRDefault="00251BF9" w:rsidP="00251BF9">
            <w:pPr>
              <w:numPr>
                <w:ilvl w:val="0"/>
                <w:numId w:val="39"/>
              </w:numPr>
              <w:ind w:left="85" w:firstLine="0"/>
              <w:contextualSpacing/>
              <w:jc w:val="both"/>
              <w:rPr>
                <w:szCs w:val="24"/>
              </w:rPr>
            </w:pPr>
            <w:r w:rsidRPr="000F11AF">
              <w:rPr>
                <w:szCs w:val="24"/>
              </w:rPr>
              <w:t>elektrisko savienojumu drošīb</w:t>
            </w:r>
            <w:r w:rsidR="00DA16BA" w:rsidRPr="000F11AF">
              <w:rPr>
                <w:szCs w:val="24"/>
              </w:rPr>
              <w:t>as pārbaude</w:t>
            </w:r>
            <w:r w:rsidRPr="000F11AF">
              <w:rPr>
                <w:szCs w:val="24"/>
              </w:rPr>
              <w:t xml:space="preserve"> elektriskajā nodaļā pie dzinējiem, sildītājiem u.c., vis</w:t>
            </w:r>
            <w:r w:rsidR="00DA16BA" w:rsidRPr="000F11AF">
              <w:rPr>
                <w:szCs w:val="24"/>
              </w:rPr>
              <w:t>u</w:t>
            </w:r>
            <w:r w:rsidRPr="000F11AF">
              <w:rPr>
                <w:szCs w:val="24"/>
              </w:rPr>
              <w:t xml:space="preserve"> skrūv</w:t>
            </w:r>
            <w:r w:rsidR="00DA16BA" w:rsidRPr="000F11AF">
              <w:rPr>
                <w:szCs w:val="24"/>
              </w:rPr>
              <w:t>ju pievilkšana</w:t>
            </w:r>
            <w:r w:rsidRPr="000F11AF">
              <w:rPr>
                <w:szCs w:val="24"/>
              </w:rPr>
              <w:t xml:space="preserve"> savienojumu vietās;</w:t>
            </w:r>
          </w:p>
          <w:p w:rsidR="00251BF9" w:rsidRPr="000F11AF" w:rsidRDefault="00251BF9" w:rsidP="00251BF9">
            <w:pPr>
              <w:numPr>
                <w:ilvl w:val="0"/>
                <w:numId w:val="39"/>
              </w:numPr>
              <w:ind w:left="85" w:firstLine="0"/>
              <w:contextualSpacing/>
              <w:jc w:val="both"/>
              <w:rPr>
                <w:szCs w:val="24"/>
              </w:rPr>
            </w:pPr>
            <w:r w:rsidRPr="000F11AF">
              <w:rPr>
                <w:szCs w:val="24"/>
              </w:rPr>
              <w:t xml:space="preserve">vadības bloka pārbaude: </w:t>
            </w:r>
            <w:r w:rsidR="00DA16BA" w:rsidRPr="000F11AF">
              <w:rPr>
                <w:szCs w:val="24"/>
              </w:rPr>
              <w:t>jā</w:t>
            </w:r>
            <w:r w:rsidRPr="000F11AF">
              <w:rPr>
                <w:szCs w:val="24"/>
              </w:rPr>
              <w:t>pārbaud</w:t>
            </w:r>
            <w:r w:rsidR="00DA16BA" w:rsidRPr="000F11AF">
              <w:rPr>
                <w:szCs w:val="24"/>
              </w:rPr>
              <w:t>a</w:t>
            </w:r>
            <w:r w:rsidRPr="000F11AF">
              <w:rPr>
                <w:szCs w:val="24"/>
              </w:rPr>
              <w:t xml:space="preserve"> vai kontrolējamie parametri atbilst normām, </w:t>
            </w:r>
            <w:r w:rsidR="00DA16BA" w:rsidRPr="000F11AF">
              <w:rPr>
                <w:szCs w:val="24"/>
              </w:rPr>
              <w:t>jā</w:t>
            </w:r>
            <w:r w:rsidRPr="000F11AF">
              <w:rPr>
                <w:szCs w:val="24"/>
              </w:rPr>
              <w:t>noregulē, ja neatbilst;</w:t>
            </w:r>
          </w:p>
          <w:p w:rsidR="00251BF9" w:rsidRPr="000F11AF" w:rsidRDefault="00251BF9" w:rsidP="00251BF9">
            <w:pPr>
              <w:numPr>
                <w:ilvl w:val="0"/>
                <w:numId w:val="39"/>
              </w:numPr>
              <w:ind w:left="85" w:firstLine="0"/>
              <w:contextualSpacing/>
              <w:jc w:val="both"/>
              <w:rPr>
                <w:szCs w:val="24"/>
              </w:rPr>
            </w:pPr>
            <w:r w:rsidRPr="000F11AF">
              <w:rPr>
                <w:szCs w:val="24"/>
              </w:rPr>
              <w:lastRenderedPageBreak/>
              <w:t>ieslēgšanās/izslēgšanās taimera darbība</w:t>
            </w:r>
            <w:r w:rsidR="00DA16BA" w:rsidRPr="000F11AF">
              <w:rPr>
                <w:szCs w:val="24"/>
              </w:rPr>
              <w:t>s</w:t>
            </w:r>
            <w:r w:rsidRPr="000F11AF">
              <w:rPr>
                <w:szCs w:val="24"/>
              </w:rPr>
              <w:t>, vārstu piedziņas signā</w:t>
            </w:r>
            <w:r w:rsidR="000F11AF">
              <w:rPr>
                <w:szCs w:val="24"/>
              </w:rPr>
              <w:t>l</w:t>
            </w:r>
            <w:r w:rsidR="00DA16BA" w:rsidRPr="000F11AF">
              <w:rPr>
                <w:szCs w:val="24"/>
              </w:rPr>
              <w:t>u</w:t>
            </w:r>
            <w:r w:rsidRPr="000F11AF">
              <w:rPr>
                <w:szCs w:val="24"/>
              </w:rPr>
              <w:t>, temperatūras devēj</w:t>
            </w:r>
            <w:r w:rsidR="00DA16BA" w:rsidRPr="000F11AF">
              <w:rPr>
                <w:szCs w:val="24"/>
              </w:rPr>
              <w:t>u pārbaude</w:t>
            </w:r>
            <w:r w:rsidRPr="000F11AF">
              <w:rPr>
                <w:szCs w:val="24"/>
              </w:rPr>
              <w:t>;</w:t>
            </w:r>
          </w:p>
          <w:p w:rsidR="00251BF9" w:rsidRPr="000F11AF" w:rsidRDefault="00251BF9" w:rsidP="00251BF9">
            <w:pPr>
              <w:numPr>
                <w:ilvl w:val="0"/>
                <w:numId w:val="39"/>
              </w:numPr>
              <w:ind w:left="85" w:firstLine="0"/>
              <w:contextualSpacing/>
              <w:jc w:val="both"/>
              <w:rPr>
                <w:szCs w:val="24"/>
              </w:rPr>
            </w:pPr>
            <w:r w:rsidRPr="000F11AF">
              <w:rPr>
                <w:szCs w:val="24"/>
              </w:rPr>
              <w:t>ūdens kondensāta noteces un rezervuāra tīrīšana;</w:t>
            </w:r>
          </w:p>
          <w:p w:rsidR="00251BF9" w:rsidRPr="000F11AF" w:rsidRDefault="00251BF9" w:rsidP="00251BF9">
            <w:pPr>
              <w:numPr>
                <w:ilvl w:val="0"/>
                <w:numId w:val="39"/>
              </w:numPr>
              <w:ind w:left="85" w:firstLine="0"/>
              <w:contextualSpacing/>
              <w:jc w:val="both"/>
              <w:rPr>
                <w:szCs w:val="24"/>
              </w:rPr>
            </w:pPr>
            <w:r w:rsidRPr="000F11AF">
              <w:rPr>
                <w:szCs w:val="24"/>
              </w:rPr>
              <w:t>iztvaikotāja skalošana;</w:t>
            </w:r>
          </w:p>
          <w:p w:rsidR="00251BF9" w:rsidRPr="000F11AF" w:rsidRDefault="00251BF9" w:rsidP="00251BF9">
            <w:pPr>
              <w:numPr>
                <w:ilvl w:val="0"/>
                <w:numId w:val="39"/>
              </w:numPr>
              <w:ind w:left="85" w:firstLine="0"/>
              <w:contextualSpacing/>
              <w:jc w:val="both"/>
              <w:rPr>
                <w:szCs w:val="24"/>
              </w:rPr>
            </w:pPr>
            <w:r w:rsidRPr="000F11AF">
              <w:rPr>
                <w:szCs w:val="24"/>
              </w:rPr>
              <w:t>citi darbi, lai nodrošinātu Iekārtas atbilstību ekspluatācijas noteikumiem, t.sk. drošībai.</w:t>
            </w:r>
          </w:p>
        </w:tc>
      </w:tr>
      <w:tr w:rsidR="00251BF9" w:rsidRPr="000F11AF" w:rsidTr="00B94C5B">
        <w:trPr>
          <w:jc w:val="center"/>
        </w:trPr>
        <w:tc>
          <w:tcPr>
            <w:tcW w:w="9918" w:type="dxa"/>
            <w:gridSpan w:val="2"/>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center"/>
              <w:rPr>
                <w:szCs w:val="24"/>
                <w:u w:val="single"/>
              </w:rPr>
            </w:pPr>
            <w:r w:rsidRPr="000F11AF">
              <w:rPr>
                <w:b/>
              </w:rPr>
              <w:lastRenderedPageBreak/>
              <w:t>Ventilācijas sistēmas (visas) tehniskā apkalpošana:</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4.</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rPr>
                <w:szCs w:val="24"/>
                <w:u w:val="single"/>
              </w:rPr>
            </w:pPr>
            <w:r w:rsidRPr="000F11AF">
              <w:rPr>
                <w:szCs w:val="24"/>
                <w:u w:val="single"/>
              </w:rPr>
              <w:t>Ventilācijas sistēmas tehnis</w:t>
            </w:r>
            <w:r w:rsidR="00B94C5B" w:rsidRPr="000F11AF">
              <w:rPr>
                <w:szCs w:val="24"/>
                <w:u w:val="single"/>
              </w:rPr>
              <w:t>kajā</w:t>
            </w:r>
            <w:r w:rsidRPr="000F11AF">
              <w:rPr>
                <w:szCs w:val="24"/>
                <w:u w:val="single"/>
              </w:rPr>
              <w:t xml:space="preserve"> apkalpošanā jāveic sekojošas darbības:</w:t>
            </w:r>
          </w:p>
          <w:p w:rsidR="00251BF9" w:rsidRPr="000F11AF" w:rsidRDefault="00251BF9" w:rsidP="00251BF9">
            <w:pPr>
              <w:numPr>
                <w:ilvl w:val="1"/>
                <w:numId w:val="36"/>
              </w:numPr>
              <w:ind w:left="508" w:hanging="508"/>
              <w:contextualSpacing/>
              <w:jc w:val="both"/>
              <w:rPr>
                <w:szCs w:val="24"/>
              </w:rPr>
            </w:pPr>
            <w:r w:rsidRPr="000F11AF">
              <w:rPr>
                <w:szCs w:val="24"/>
              </w:rPr>
              <w:t>gaisa filtra nomaiņa;</w:t>
            </w:r>
          </w:p>
          <w:p w:rsidR="00251BF9" w:rsidRPr="000F11AF" w:rsidRDefault="00251BF9" w:rsidP="00251BF9">
            <w:pPr>
              <w:numPr>
                <w:ilvl w:val="1"/>
                <w:numId w:val="36"/>
              </w:numPr>
              <w:ind w:left="508" w:hanging="508"/>
              <w:jc w:val="both"/>
              <w:rPr>
                <w:szCs w:val="24"/>
              </w:rPr>
            </w:pPr>
            <w:r w:rsidRPr="000F11AF">
              <w:rPr>
                <w:szCs w:val="24"/>
              </w:rPr>
              <w:t xml:space="preserve">elektrisko savienojumu drošības pārbaude, </w:t>
            </w:r>
            <w:r w:rsidR="00DA16BA" w:rsidRPr="000F11AF">
              <w:rPr>
                <w:szCs w:val="24"/>
              </w:rPr>
              <w:t xml:space="preserve">savienojuma vietu pievilkšana </w:t>
            </w:r>
            <w:r w:rsidRPr="000F11AF">
              <w:rPr>
                <w:szCs w:val="24"/>
              </w:rPr>
              <w:t xml:space="preserve">pēc nepieciešamības; </w:t>
            </w:r>
          </w:p>
          <w:p w:rsidR="00251BF9" w:rsidRPr="000F11AF" w:rsidRDefault="00251BF9" w:rsidP="00251BF9">
            <w:pPr>
              <w:numPr>
                <w:ilvl w:val="1"/>
                <w:numId w:val="36"/>
              </w:numPr>
              <w:ind w:left="508" w:hanging="508"/>
              <w:jc w:val="both"/>
              <w:rPr>
                <w:szCs w:val="24"/>
              </w:rPr>
            </w:pPr>
            <w:r w:rsidRPr="000F11AF">
              <w:rPr>
                <w:szCs w:val="24"/>
              </w:rPr>
              <w:t>gaisvadu izolācijas pārbaude un labošana;</w:t>
            </w:r>
          </w:p>
          <w:p w:rsidR="00251BF9" w:rsidRPr="000F11AF" w:rsidRDefault="00251BF9" w:rsidP="00251BF9">
            <w:pPr>
              <w:numPr>
                <w:ilvl w:val="1"/>
                <w:numId w:val="36"/>
              </w:numPr>
              <w:ind w:left="508" w:hanging="508"/>
              <w:jc w:val="both"/>
              <w:rPr>
                <w:szCs w:val="24"/>
              </w:rPr>
            </w:pPr>
            <w:r w:rsidRPr="000F11AF">
              <w:rPr>
                <w:szCs w:val="24"/>
              </w:rPr>
              <w:t>sistēmas darbības efektivitātes pārbaude: droseļvārstu stāvoklis, gaisa vadu iespējam</w:t>
            </w:r>
            <w:r w:rsidR="000F11AF">
              <w:rPr>
                <w:szCs w:val="24"/>
              </w:rPr>
              <w:t>ie</w:t>
            </w:r>
            <w:r w:rsidRPr="000F11AF">
              <w:rPr>
                <w:szCs w:val="24"/>
              </w:rPr>
              <w:t xml:space="preserve"> neblīvumi, kondensāta novadīšanas cauruļu neblīvumi.</w:t>
            </w:r>
          </w:p>
          <w:p w:rsidR="00251BF9" w:rsidRPr="000F11AF" w:rsidRDefault="00251BF9" w:rsidP="00251BF9">
            <w:pPr>
              <w:numPr>
                <w:ilvl w:val="1"/>
                <w:numId w:val="36"/>
              </w:numPr>
              <w:ind w:left="508" w:hanging="508"/>
              <w:jc w:val="both"/>
              <w:rPr>
                <w:szCs w:val="24"/>
              </w:rPr>
            </w:pPr>
            <w:r w:rsidRPr="000F11AF">
              <w:rPr>
                <w:szCs w:val="24"/>
              </w:rPr>
              <w:t>citi darbi, lai nodrošinātu Iekārtas atbilstību ekspluatācijas noteikumiem, t.sk. drošībai.</w:t>
            </w:r>
          </w:p>
        </w:tc>
      </w:tr>
      <w:tr w:rsidR="00251BF9" w:rsidRPr="000F11AF" w:rsidTr="00B94C5B">
        <w:trPr>
          <w:jc w:val="center"/>
        </w:trPr>
        <w:tc>
          <w:tcPr>
            <w:tcW w:w="9918" w:type="dxa"/>
            <w:gridSpan w:val="2"/>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center"/>
              <w:rPr>
                <w:szCs w:val="24"/>
                <w:u w:val="single"/>
              </w:rPr>
            </w:pPr>
            <w:r w:rsidRPr="000F11AF">
              <w:rPr>
                <w:b/>
              </w:rPr>
              <w:t>Mitruma savācēju Ballu BDH-35L (2 vienības) tehniskā apkalpošana:</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5.</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u w:val="single"/>
              </w:rPr>
            </w:pPr>
            <w:r w:rsidRPr="000F11AF">
              <w:rPr>
                <w:szCs w:val="24"/>
                <w:u w:val="single"/>
              </w:rPr>
              <w:t>Mitruma savācēju tehnis</w:t>
            </w:r>
            <w:r w:rsidR="00B94C5B" w:rsidRPr="000F11AF">
              <w:rPr>
                <w:szCs w:val="24"/>
                <w:u w:val="single"/>
              </w:rPr>
              <w:t>kajā</w:t>
            </w:r>
            <w:r w:rsidRPr="000F11AF">
              <w:rPr>
                <w:szCs w:val="24"/>
                <w:u w:val="single"/>
              </w:rPr>
              <w:t xml:space="preserve"> apkalpošanā jāveic sekojošas darbības:</w:t>
            </w:r>
          </w:p>
          <w:p w:rsidR="00251BF9" w:rsidRPr="000F11AF" w:rsidRDefault="00251BF9" w:rsidP="00251BF9">
            <w:pPr>
              <w:numPr>
                <w:ilvl w:val="0"/>
                <w:numId w:val="38"/>
              </w:numPr>
              <w:contextualSpacing/>
              <w:rPr>
                <w:szCs w:val="24"/>
              </w:rPr>
            </w:pPr>
            <w:r w:rsidRPr="000F11AF">
              <w:rPr>
                <w:szCs w:val="24"/>
              </w:rPr>
              <w:t>gaisa filtra tīrīšana;</w:t>
            </w:r>
          </w:p>
          <w:p w:rsidR="00251BF9" w:rsidRPr="000F11AF" w:rsidRDefault="00251BF9" w:rsidP="00251BF9">
            <w:pPr>
              <w:numPr>
                <w:ilvl w:val="0"/>
                <w:numId w:val="38"/>
              </w:numPr>
              <w:contextualSpacing/>
              <w:rPr>
                <w:szCs w:val="24"/>
              </w:rPr>
            </w:pPr>
            <w:r w:rsidRPr="000F11AF">
              <w:rPr>
                <w:szCs w:val="24"/>
              </w:rPr>
              <w:t>kondensāta sūkņu un vārstu apkalpošana.</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6.</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b/>
                <w:szCs w:val="24"/>
              </w:rPr>
            </w:pPr>
            <w:r w:rsidRPr="000F11AF">
              <w:rPr>
                <w:b/>
                <w:szCs w:val="24"/>
              </w:rPr>
              <w:t>Darbu periodiskums Iekārtu apkalpošanā</w:t>
            </w:r>
            <w:r w:rsidRPr="000F11AF">
              <w:rPr>
                <w:szCs w:val="24"/>
              </w:rPr>
              <w:t xml:space="preserve"> </w:t>
            </w:r>
            <w:r w:rsidRPr="000F11AF">
              <w:rPr>
                <w:b/>
                <w:szCs w:val="24"/>
              </w:rPr>
              <w:t xml:space="preserve">pēc Pasūtītāja pieprasījuma: </w:t>
            </w:r>
          </w:p>
          <w:p w:rsidR="00251BF9" w:rsidRPr="000F11AF" w:rsidRDefault="00251BF9" w:rsidP="00251BF9">
            <w:pPr>
              <w:jc w:val="both"/>
              <w:rPr>
                <w:szCs w:val="24"/>
              </w:rPr>
            </w:pPr>
            <w:r w:rsidRPr="000F11AF">
              <w:rPr>
                <w:szCs w:val="24"/>
              </w:rPr>
              <w:t xml:space="preserve">1) gaisa kondicionieri - 2 (divas) reizes gadā; </w:t>
            </w:r>
          </w:p>
          <w:p w:rsidR="00251BF9" w:rsidRPr="000F11AF" w:rsidRDefault="00251BF9" w:rsidP="00251BF9">
            <w:pPr>
              <w:jc w:val="both"/>
              <w:rPr>
                <w:szCs w:val="24"/>
              </w:rPr>
            </w:pPr>
            <w:r w:rsidRPr="000F11AF">
              <w:rPr>
                <w:szCs w:val="24"/>
              </w:rPr>
              <w:t>2) ventilācijas sistēma – 6 (sešas) reizes gadā;</w:t>
            </w:r>
          </w:p>
          <w:p w:rsidR="00251BF9" w:rsidRPr="000F11AF" w:rsidRDefault="00251BF9" w:rsidP="00251BF9">
            <w:pPr>
              <w:jc w:val="both"/>
              <w:rPr>
                <w:szCs w:val="24"/>
              </w:rPr>
            </w:pPr>
            <w:r w:rsidRPr="000F11AF">
              <w:rPr>
                <w:szCs w:val="24"/>
              </w:rPr>
              <w:t>3) mitruma savācēji – 3 (trīs) reizes gadā.</w:t>
            </w:r>
          </w:p>
        </w:tc>
      </w:tr>
      <w:tr w:rsidR="00251BF9" w:rsidRPr="000F11AF" w:rsidTr="00B94C5B">
        <w:trPr>
          <w:jc w:val="center"/>
        </w:trPr>
        <w:tc>
          <w:tcPr>
            <w:tcW w:w="9918" w:type="dxa"/>
            <w:gridSpan w:val="2"/>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center"/>
              <w:rPr>
                <w:szCs w:val="24"/>
              </w:rPr>
            </w:pPr>
            <w:r w:rsidRPr="000F11AF">
              <w:rPr>
                <w:b/>
              </w:rPr>
              <w:t>Prasības Pakalpojuma sniegšanai:</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7.</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b/>
                <w:szCs w:val="24"/>
              </w:rPr>
            </w:pPr>
            <w:r w:rsidRPr="000F11AF">
              <w:rPr>
                <w:szCs w:val="24"/>
              </w:rPr>
              <w:t>Izpildītājs veic vienas vai vairāku Iekārtu tehnisko apkalpošanu to atrašanās vietā pēc Pasūtītāja pilnvarotās personas pieprasījuma, iepriekš saskaņojot ierašanās laiku. Tehniskā apkalpošana jāveic darba dienās no plkst.8.30 līdz 17.00 (piektdienās līdz plkst. 16.00).</w:t>
            </w:r>
          </w:p>
        </w:tc>
      </w:tr>
      <w:tr w:rsidR="00251BF9" w:rsidRPr="000F11AF" w:rsidTr="00B94C5B">
        <w:trPr>
          <w:jc w:val="center"/>
        </w:trPr>
        <w:tc>
          <w:tcPr>
            <w:tcW w:w="9918" w:type="dxa"/>
            <w:gridSpan w:val="2"/>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center"/>
              <w:rPr>
                <w:szCs w:val="24"/>
              </w:rPr>
            </w:pPr>
            <w:r w:rsidRPr="000F11AF">
              <w:rPr>
                <w:b/>
              </w:rPr>
              <w:t>Prasības remontu veikšanai:</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8.</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Pēc Pasūtītāja pieprasījuma veikt remontu saskaņā ar Iekārtu ražotāja instrukcijām.</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9.</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Iekārtu remontam Izpildītājs izmanto konkrētam modelim atbilstošus materiālus un detaļas saskaņā ar Iekārtas ražotāja prasībām, un ar ražotāja noteikto garantijas termiņu, kā arī nosaka Iekārtām veiktajam remontam 6 (sešu) mēnešu garantijas termiņu.</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10.</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Ja garantijas laikā pēc Iekārtas remonta rodas līdzīga rakstura bojājumi, kuru novēršanai tika veikts remonts vai remontam izmantotajām detaļām rodas bojājumi, vai Iekārtai rodas bojājumi sakarā ar nekvalitatīvu remontu, Izpildītājs 2 (divu) darba dienu laikā pēc Pasūtītāja pilnvarotās personas pieprasījuma ierodas un par saviem līdzekļiem veic Iekārtas remontu vai apmaina bojāto detaļu pret jaunu.</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11.</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Pirms nolietoto vai bojāto rezerves daļu nomaiņas jāinformē Pasūtītājs par rezerves daļu cenām un to nomaiņas (remonta) lietderīgumu. Pirms remontdarbu uzsākšanas Pasūtītājs ar Izpildītāju vienojas par remonta veikšanas ilgumu un remontā izmantojamo materiālu un detaļu cenām, saskaņojot remontdarbu tāmi.</w:t>
            </w:r>
          </w:p>
        </w:tc>
      </w:tr>
      <w:tr w:rsidR="00251BF9" w:rsidRPr="000F11AF" w:rsidTr="00B94C5B">
        <w:trPr>
          <w:jc w:val="center"/>
        </w:trPr>
        <w:tc>
          <w:tcPr>
            <w:tcW w:w="943"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12.</w:t>
            </w:r>
          </w:p>
        </w:tc>
        <w:tc>
          <w:tcPr>
            <w:tcW w:w="8975" w:type="dxa"/>
            <w:tcBorders>
              <w:top w:val="single" w:sz="4" w:space="0" w:color="auto"/>
              <w:left w:val="single" w:sz="4" w:space="0" w:color="auto"/>
              <w:bottom w:val="single" w:sz="4" w:space="0" w:color="auto"/>
              <w:right w:val="single" w:sz="4" w:space="0" w:color="auto"/>
            </w:tcBorders>
          </w:tcPr>
          <w:p w:rsidR="00251BF9" w:rsidRPr="000F11AF" w:rsidRDefault="00251BF9" w:rsidP="00251BF9">
            <w:pPr>
              <w:jc w:val="both"/>
              <w:rPr>
                <w:szCs w:val="24"/>
              </w:rPr>
            </w:pPr>
            <w:r w:rsidRPr="000F11AF">
              <w:rPr>
                <w:szCs w:val="24"/>
              </w:rPr>
              <w:t>Izpildītājam jāierodas 24 (divdesmit četru) stundu laikā pēc Pasūtītāja izsaukuma un jāveic vienas vai vairāku Iekārtu remonts. Ja remonta veikšanai nepieciešams garāks termiņš, pušu pilnvarotās personas vienojas par citu remonta veikšanas termiņu. Remonts jāveic darba dienās no plkst.8.30 līdz 17.00 (piektdienās līdz plkst. 16.00).</w:t>
            </w:r>
          </w:p>
        </w:tc>
      </w:tr>
    </w:tbl>
    <w:p w:rsidR="00B94C5B" w:rsidRPr="000F11AF" w:rsidRDefault="00B94C5B" w:rsidP="00B94C5B">
      <w:pPr>
        <w:rPr>
          <w:bCs/>
          <w:sz w:val="22"/>
          <w:szCs w:val="24"/>
        </w:rPr>
      </w:pPr>
      <w:r w:rsidRPr="000F11AF">
        <w:rPr>
          <w:bCs/>
          <w:sz w:val="22"/>
          <w:szCs w:val="24"/>
        </w:rPr>
        <w:t>*2018.gadā iegādāta 1 Iekārta, kuras tehniskā apkalpošana būs jāuzsāk ar 2020.gada 3.aprīlī.</w:t>
      </w:r>
    </w:p>
    <w:p w:rsidR="00B94C5B" w:rsidRPr="000F11AF" w:rsidRDefault="00B94C5B" w:rsidP="00EF3191">
      <w:pPr>
        <w:jc w:val="right"/>
        <w:rPr>
          <w:b/>
          <w:bCs/>
          <w:sz w:val="22"/>
          <w:szCs w:val="24"/>
        </w:rPr>
      </w:pPr>
    </w:p>
    <w:p w:rsidR="00EF3191" w:rsidRPr="000F11AF" w:rsidRDefault="00EF3191" w:rsidP="00EF3191">
      <w:pPr>
        <w:jc w:val="right"/>
        <w:rPr>
          <w:b/>
          <w:szCs w:val="24"/>
        </w:rPr>
      </w:pPr>
      <w:r w:rsidRPr="000F11AF">
        <w:rPr>
          <w:b/>
          <w:bCs/>
          <w:sz w:val="22"/>
          <w:szCs w:val="24"/>
        </w:rPr>
        <w:t>2</w:t>
      </w:r>
      <w:r w:rsidRPr="000F11AF">
        <w:rPr>
          <w:b/>
          <w:szCs w:val="24"/>
        </w:rPr>
        <w:t>.pielikums</w:t>
      </w:r>
    </w:p>
    <w:p w:rsidR="00EF3191" w:rsidRPr="000F11AF" w:rsidRDefault="00CE2E9B" w:rsidP="00EF3191">
      <w:pPr>
        <w:jc w:val="right"/>
        <w:outlineLvl w:val="0"/>
        <w:rPr>
          <w:b/>
          <w:szCs w:val="24"/>
        </w:rPr>
      </w:pPr>
      <w:r w:rsidRPr="000F11AF">
        <w:rPr>
          <w:b/>
          <w:szCs w:val="24"/>
        </w:rPr>
        <w:t xml:space="preserve">Nr. </w:t>
      </w:r>
      <w:r w:rsidR="007D1BDF" w:rsidRPr="000F11AF">
        <w:rPr>
          <w:b/>
          <w:szCs w:val="24"/>
        </w:rPr>
        <w:t>PA/</w:t>
      </w:r>
      <w:r w:rsidR="00EA52E1" w:rsidRPr="000F11AF">
        <w:rPr>
          <w:b/>
          <w:szCs w:val="24"/>
        </w:rPr>
        <w:t>2019</w:t>
      </w:r>
      <w:r w:rsidR="007D1BDF" w:rsidRPr="000F11AF">
        <w:rPr>
          <w:b/>
          <w:szCs w:val="24"/>
        </w:rPr>
        <w:t>/</w:t>
      </w:r>
      <w:r w:rsidR="00E65304">
        <w:rPr>
          <w:b/>
          <w:szCs w:val="24"/>
        </w:rPr>
        <w:t>24</w:t>
      </w:r>
    </w:p>
    <w:p w:rsidR="00EF3191" w:rsidRPr="000F11AF" w:rsidRDefault="00EF3191" w:rsidP="00EF3191">
      <w:pPr>
        <w:jc w:val="center"/>
        <w:outlineLvl w:val="0"/>
        <w:rPr>
          <w:b/>
          <w:sz w:val="28"/>
          <w:szCs w:val="28"/>
        </w:rPr>
      </w:pPr>
    </w:p>
    <w:p w:rsidR="00EF3191" w:rsidRPr="000F11AF" w:rsidRDefault="00EF3191" w:rsidP="00EF3191">
      <w:pPr>
        <w:jc w:val="center"/>
        <w:outlineLvl w:val="0"/>
        <w:rPr>
          <w:b/>
          <w:sz w:val="28"/>
          <w:szCs w:val="28"/>
        </w:rPr>
      </w:pPr>
      <w:r w:rsidRPr="000F11AF">
        <w:rPr>
          <w:b/>
          <w:sz w:val="28"/>
          <w:szCs w:val="28"/>
        </w:rPr>
        <w:t>PIETEIKUMA UN FINANŠU PIEDĀVĀJUMA FORMA</w:t>
      </w:r>
    </w:p>
    <w:p w:rsidR="00251BF9" w:rsidRPr="000F11AF" w:rsidRDefault="00251BF9" w:rsidP="00251BF9">
      <w:pPr>
        <w:suppressAutoHyphens/>
        <w:jc w:val="center"/>
        <w:rPr>
          <w:b/>
          <w:szCs w:val="24"/>
        </w:rPr>
      </w:pPr>
      <w:r w:rsidRPr="000F11AF">
        <w:rPr>
          <w:b/>
          <w:szCs w:val="24"/>
        </w:rPr>
        <w:t>“Kondicionēšanas un ventilācijas sistēmu tehniskā apkalpošana un remonts”</w:t>
      </w:r>
    </w:p>
    <w:p w:rsidR="00E43BEF" w:rsidRPr="000F11AF" w:rsidRDefault="00E43BEF" w:rsidP="00FD0253">
      <w:pPr>
        <w:tabs>
          <w:tab w:val="center" w:pos="567"/>
        </w:tabs>
        <w:ind w:left="-108" w:firstLine="108"/>
        <w:jc w:val="center"/>
        <w:rPr>
          <w:szCs w:val="24"/>
        </w:rPr>
      </w:pPr>
      <w:r w:rsidRPr="000F11AF">
        <w:rPr>
          <w:szCs w:val="24"/>
        </w:rPr>
        <w:t xml:space="preserve">Iepirkuma identifikācijas Nr. </w:t>
      </w:r>
      <w:r w:rsidR="007D1BDF" w:rsidRPr="000F11AF">
        <w:rPr>
          <w:szCs w:val="24"/>
        </w:rPr>
        <w:t>PA/</w:t>
      </w:r>
      <w:r w:rsidR="00EA52E1" w:rsidRPr="000F11AF">
        <w:rPr>
          <w:szCs w:val="24"/>
        </w:rPr>
        <w:t>2019</w:t>
      </w:r>
      <w:r w:rsidR="007D1BDF" w:rsidRPr="000F11AF">
        <w:rPr>
          <w:szCs w:val="24"/>
        </w:rPr>
        <w:t>/</w:t>
      </w:r>
      <w:r w:rsidR="00E65304">
        <w:rPr>
          <w:szCs w:val="24"/>
        </w:rPr>
        <w:t>24</w:t>
      </w:r>
    </w:p>
    <w:p w:rsidR="00E43BEF" w:rsidRPr="000F11AF" w:rsidRDefault="00E43BEF" w:rsidP="00E43BEF">
      <w:pPr>
        <w:keepNext/>
        <w:ind w:left="425" w:hanging="425"/>
        <w:jc w:val="both"/>
        <w:outlineLvl w:val="0"/>
        <w:rPr>
          <w:b/>
          <w:szCs w:val="24"/>
        </w:rPr>
      </w:pPr>
      <w:r w:rsidRPr="000F11AF">
        <w:rPr>
          <w:b/>
          <w:szCs w:val="24"/>
        </w:rPr>
        <w:t>1.</w:t>
      </w:r>
      <w:r w:rsidRPr="000F11AF">
        <w:rPr>
          <w:b/>
          <w:szCs w:val="24"/>
        </w:rPr>
        <w:tab/>
        <w:t>IESNIEDZA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rsidTr="007364B7">
        <w:trPr>
          <w:cantSplit/>
        </w:trPr>
        <w:tc>
          <w:tcPr>
            <w:tcW w:w="3091"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0F11AF" w:rsidRDefault="00E43BEF">
            <w:pPr>
              <w:rPr>
                <w:b/>
                <w:szCs w:val="24"/>
              </w:rPr>
            </w:pPr>
            <w:r w:rsidRPr="000F11AF">
              <w:rPr>
                <w:b/>
                <w:szCs w:val="24"/>
              </w:rPr>
              <w:t>Pretendenta nosaukums</w:t>
            </w:r>
          </w:p>
        </w:tc>
        <w:tc>
          <w:tcPr>
            <w:tcW w:w="640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0F11AF" w:rsidRDefault="00E43BEF">
            <w:pPr>
              <w:rPr>
                <w:b/>
                <w:szCs w:val="24"/>
              </w:rPr>
            </w:pPr>
            <w:r w:rsidRPr="000F11AF">
              <w:rPr>
                <w:b/>
                <w:szCs w:val="24"/>
              </w:rPr>
              <w:t>Rekvizīti</w:t>
            </w:r>
            <w:r w:rsidR="00251BF9" w:rsidRPr="000F11AF">
              <w:rPr>
                <w:b/>
                <w:szCs w:val="24"/>
              </w:rPr>
              <w:t xml:space="preserve"> (adrese, reģistrācijas Nr., bankas rekvizīti)</w:t>
            </w:r>
          </w:p>
        </w:tc>
      </w:tr>
      <w:tr w:rsidR="00E43BEF" w:rsidRPr="000F11AF" w:rsidTr="007364B7">
        <w:trPr>
          <w:cantSplit/>
        </w:trPr>
        <w:tc>
          <w:tcPr>
            <w:tcW w:w="3091" w:type="dxa"/>
            <w:tcBorders>
              <w:top w:val="single" w:sz="6" w:space="0" w:color="auto"/>
              <w:left w:val="single" w:sz="6" w:space="0" w:color="auto"/>
              <w:bottom w:val="single" w:sz="6" w:space="0" w:color="auto"/>
              <w:right w:val="single" w:sz="6" w:space="0" w:color="auto"/>
            </w:tcBorders>
          </w:tcPr>
          <w:p w:rsidR="00E43BEF" w:rsidRPr="000F11AF" w:rsidRDefault="00E43BEF">
            <w:pPr>
              <w:rPr>
                <w:szCs w:val="24"/>
              </w:rPr>
            </w:pPr>
          </w:p>
          <w:p w:rsidR="00E43BEF" w:rsidRPr="000F11AF" w:rsidRDefault="00E43BEF">
            <w:pPr>
              <w:rPr>
                <w:szCs w:val="24"/>
              </w:rPr>
            </w:pPr>
          </w:p>
        </w:tc>
        <w:tc>
          <w:tcPr>
            <w:tcW w:w="6407" w:type="dxa"/>
            <w:tcBorders>
              <w:top w:val="single" w:sz="6" w:space="0" w:color="auto"/>
              <w:left w:val="single" w:sz="6" w:space="0" w:color="auto"/>
              <w:bottom w:val="single" w:sz="6" w:space="0" w:color="auto"/>
              <w:right w:val="single" w:sz="6" w:space="0" w:color="auto"/>
            </w:tcBorders>
          </w:tcPr>
          <w:p w:rsidR="00E43BEF" w:rsidRPr="000F11AF" w:rsidRDefault="00E43BEF">
            <w:pPr>
              <w:rPr>
                <w:b/>
                <w:szCs w:val="24"/>
              </w:rPr>
            </w:pPr>
          </w:p>
        </w:tc>
      </w:tr>
    </w:tbl>
    <w:p w:rsidR="00E43BEF" w:rsidRPr="000F11AF" w:rsidRDefault="00E43BEF" w:rsidP="00E43BEF">
      <w:pPr>
        <w:keepNext/>
        <w:ind w:left="425" w:hanging="425"/>
        <w:jc w:val="both"/>
        <w:outlineLvl w:val="0"/>
        <w:rPr>
          <w:b/>
          <w:szCs w:val="24"/>
        </w:rPr>
      </w:pPr>
      <w:r w:rsidRPr="000F11AF">
        <w:rPr>
          <w:b/>
          <w:szCs w:val="24"/>
        </w:rPr>
        <w:t>2.</w:t>
      </w:r>
      <w:r w:rsidRPr="000F11AF">
        <w:rPr>
          <w:b/>
          <w:szCs w:val="24"/>
        </w:rPr>
        <w:tab/>
        <w:t>KONTAKTPERSONA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0F11AF" w:rsidRDefault="00E43BEF">
            <w:pPr>
              <w:rPr>
                <w:b/>
                <w:szCs w:val="24"/>
              </w:rPr>
            </w:pPr>
            <w:r w:rsidRPr="000F11AF">
              <w:rPr>
                <w:b/>
                <w:szCs w:val="24"/>
              </w:rPr>
              <w:t>Vārds, uzvārds</w:t>
            </w:r>
          </w:p>
        </w:tc>
        <w:tc>
          <w:tcPr>
            <w:tcW w:w="6407" w:type="dxa"/>
            <w:tcBorders>
              <w:top w:val="single" w:sz="6" w:space="0" w:color="auto"/>
              <w:left w:val="single" w:sz="6" w:space="0" w:color="auto"/>
              <w:bottom w:val="single" w:sz="6" w:space="0" w:color="auto"/>
              <w:right w:val="single" w:sz="6" w:space="0" w:color="auto"/>
            </w:tcBorders>
          </w:tcPr>
          <w:p w:rsidR="00E43BEF" w:rsidRPr="000F11AF" w:rsidRDefault="00E43BEF">
            <w:pPr>
              <w:rPr>
                <w:szCs w:val="24"/>
              </w:rPr>
            </w:pPr>
          </w:p>
        </w:tc>
      </w:tr>
      <w:tr w:rsidR="00AC444B" w:rsidRPr="000F11AF" w:rsidTr="007364B7">
        <w:tc>
          <w:tcPr>
            <w:tcW w:w="3091"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0F11AF" w:rsidRDefault="00E43BEF">
            <w:pPr>
              <w:rPr>
                <w:b/>
                <w:szCs w:val="24"/>
              </w:rPr>
            </w:pPr>
            <w:r w:rsidRPr="000F11AF">
              <w:rPr>
                <w:b/>
                <w:szCs w:val="24"/>
              </w:rPr>
              <w:t>Adrese</w:t>
            </w:r>
          </w:p>
        </w:tc>
        <w:tc>
          <w:tcPr>
            <w:tcW w:w="6407" w:type="dxa"/>
            <w:tcBorders>
              <w:top w:val="single" w:sz="6" w:space="0" w:color="auto"/>
              <w:left w:val="single" w:sz="6" w:space="0" w:color="auto"/>
              <w:bottom w:val="single" w:sz="6" w:space="0" w:color="auto"/>
              <w:right w:val="single" w:sz="6" w:space="0" w:color="auto"/>
            </w:tcBorders>
          </w:tcPr>
          <w:p w:rsidR="00E43BEF" w:rsidRPr="000F11AF" w:rsidRDefault="00E43BEF">
            <w:pPr>
              <w:rPr>
                <w:szCs w:val="24"/>
              </w:rPr>
            </w:pPr>
          </w:p>
        </w:tc>
      </w:tr>
      <w:tr w:rsidR="00AC444B" w:rsidRPr="000F11AF"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0F11AF" w:rsidRDefault="00E43BEF">
            <w:pPr>
              <w:rPr>
                <w:b/>
                <w:szCs w:val="24"/>
              </w:rPr>
            </w:pPr>
            <w:r w:rsidRPr="000F11AF">
              <w:rPr>
                <w:b/>
                <w:szCs w:val="24"/>
              </w:rPr>
              <w:t>Tālr</w:t>
            </w:r>
            <w:r w:rsidR="00251BF9" w:rsidRPr="000F11AF">
              <w:rPr>
                <w:b/>
                <w:szCs w:val="24"/>
              </w:rPr>
              <w:t>. N</w:t>
            </w:r>
            <w:r w:rsidRPr="000F11AF">
              <w:rPr>
                <w:b/>
                <w:szCs w:val="24"/>
              </w:rPr>
              <w:t>r.</w:t>
            </w:r>
          </w:p>
        </w:tc>
        <w:tc>
          <w:tcPr>
            <w:tcW w:w="6407" w:type="dxa"/>
            <w:tcBorders>
              <w:top w:val="single" w:sz="6" w:space="0" w:color="auto"/>
              <w:left w:val="single" w:sz="6" w:space="0" w:color="auto"/>
              <w:bottom w:val="single" w:sz="6" w:space="0" w:color="auto"/>
              <w:right w:val="single" w:sz="6" w:space="0" w:color="auto"/>
            </w:tcBorders>
          </w:tcPr>
          <w:p w:rsidR="00E43BEF" w:rsidRPr="000F11AF" w:rsidRDefault="00E43BEF">
            <w:pPr>
              <w:rPr>
                <w:szCs w:val="24"/>
              </w:rPr>
            </w:pPr>
          </w:p>
        </w:tc>
      </w:tr>
      <w:tr w:rsidR="00AC444B" w:rsidRPr="000F11AF"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0F11AF" w:rsidRDefault="00E43BEF">
            <w:pPr>
              <w:rPr>
                <w:b/>
                <w:szCs w:val="24"/>
              </w:rPr>
            </w:pPr>
            <w:r w:rsidRPr="000F11AF">
              <w:rPr>
                <w:b/>
                <w:szCs w:val="24"/>
              </w:rPr>
              <w:t>e-pasta adrese</w:t>
            </w:r>
          </w:p>
        </w:tc>
        <w:tc>
          <w:tcPr>
            <w:tcW w:w="6407" w:type="dxa"/>
            <w:tcBorders>
              <w:top w:val="single" w:sz="6" w:space="0" w:color="auto"/>
              <w:left w:val="single" w:sz="6" w:space="0" w:color="auto"/>
              <w:bottom w:val="single" w:sz="6" w:space="0" w:color="auto"/>
              <w:right w:val="single" w:sz="6" w:space="0" w:color="auto"/>
            </w:tcBorders>
          </w:tcPr>
          <w:p w:rsidR="00E43BEF" w:rsidRPr="000F11AF" w:rsidRDefault="00E43BEF">
            <w:pPr>
              <w:rPr>
                <w:szCs w:val="24"/>
              </w:rPr>
            </w:pPr>
          </w:p>
        </w:tc>
      </w:tr>
    </w:tbl>
    <w:p w:rsidR="00E43BEF" w:rsidRPr="000F11AF" w:rsidRDefault="00E43BEF" w:rsidP="00E43BEF">
      <w:pPr>
        <w:keepNext/>
        <w:ind w:left="425" w:hanging="425"/>
        <w:jc w:val="both"/>
        <w:outlineLvl w:val="0"/>
        <w:rPr>
          <w:b/>
          <w:szCs w:val="24"/>
        </w:rPr>
      </w:pPr>
      <w:r w:rsidRPr="000F11AF">
        <w:rPr>
          <w:b/>
          <w:szCs w:val="24"/>
        </w:rPr>
        <w:t>3.</w:t>
      </w:r>
      <w:r w:rsidRPr="000F11AF">
        <w:rPr>
          <w:b/>
          <w:szCs w:val="24"/>
        </w:rPr>
        <w:tab/>
      </w:r>
      <w:r w:rsidR="00251BF9" w:rsidRPr="000F11AF">
        <w:rPr>
          <w:b/>
          <w:szCs w:val="24"/>
        </w:rPr>
        <w:t xml:space="preserve">FINANŠU </w:t>
      </w:r>
      <w:r w:rsidRPr="000F11AF">
        <w:rPr>
          <w:b/>
          <w:szCs w:val="24"/>
        </w:rPr>
        <w:t>PIEDĀVĀJUMS</w:t>
      </w:r>
    </w:p>
    <w:p w:rsidR="00251BF9" w:rsidRPr="000F11AF" w:rsidRDefault="00251BF9" w:rsidP="00E43BEF">
      <w:pPr>
        <w:keepNext/>
        <w:ind w:left="425" w:hanging="425"/>
        <w:jc w:val="both"/>
        <w:outlineLvl w:val="0"/>
        <w:rPr>
          <w:szCs w:val="24"/>
        </w:rPr>
      </w:pPr>
    </w:p>
    <w:p w:rsidR="00251BF9" w:rsidRPr="000F11AF" w:rsidRDefault="00251BF9" w:rsidP="00251BF9">
      <w:pPr>
        <w:jc w:val="center"/>
        <w:rPr>
          <w:rFonts w:eastAsia="Calibri"/>
          <w:bCs/>
          <w:szCs w:val="24"/>
          <w:lang w:eastAsia="en-US"/>
        </w:rPr>
      </w:pPr>
      <w:r w:rsidRPr="000F11AF">
        <w:rPr>
          <w:rFonts w:eastAsia="Calibri"/>
          <w:bCs/>
          <w:szCs w:val="24"/>
          <w:lang w:eastAsia="en-US"/>
        </w:rPr>
        <w:t xml:space="preserve">1. </w:t>
      </w:r>
      <w:r w:rsidRPr="000F11AF">
        <w:rPr>
          <w:rFonts w:eastAsia="Calibri"/>
          <w:b/>
          <w:bCs/>
          <w:szCs w:val="24"/>
          <w:lang w:eastAsia="en-US"/>
        </w:rPr>
        <w:t>Kondicionēšanas un ventilācijas sistēmu tehniskā apkalpošana:</w:t>
      </w:r>
    </w:p>
    <w:tbl>
      <w:tblPr>
        <w:tblW w:w="10478" w:type="dxa"/>
        <w:tblInd w:w="-4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52"/>
        <w:gridCol w:w="2824"/>
        <w:gridCol w:w="1983"/>
        <w:gridCol w:w="143"/>
        <w:gridCol w:w="1274"/>
        <w:gridCol w:w="3402"/>
      </w:tblGrid>
      <w:tr w:rsidR="00251BF9" w:rsidRPr="000F11AF" w:rsidTr="007364B7">
        <w:tc>
          <w:tcPr>
            <w:tcW w:w="852" w:type="dxa"/>
          </w:tcPr>
          <w:p w:rsidR="00251BF9" w:rsidRPr="000F11AF" w:rsidRDefault="00251BF9" w:rsidP="00251BF9">
            <w:pPr>
              <w:jc w:val="center"/>
              <w:rPr>
                <w:rFonts w:eastAsia="Calibri"/>
                <w:b/>
                <w:bCs/>
                <w:szCs w:val="24"/>
                <w:lang w:eastAsia="en-US"/>
              </w:rPr>
            </w:pPr>
            <w:r w:rsidRPr="000F11AF">
              <w:rPr>
                <w:rFonts w:eastAsia="Calibri"/>
                <w:b/>
                <w:bCs/>
                <w:szCs w:val="24"/>
                <w:lang w:eastAsia="en-US"/>
              </w:rPr>
              <w:t>N.p.k.</w:t>
            </w:r>
          </w:p>
        </w:tc>
        <w:tc>
          <w:tcPr>
            <w:tcW w:w="2824" w:type="dxa"/>
          </w:tcPr>
          <w:p w:rsidR="00251BF9" w:rsidRPr="000F11AF" w:rsidRDefault="00251BF9" w:rsidP="00251BF9">
            <w:pPr>
              <w:jc w:val="center"/>
              <w:rPr>
                <w:rFonts w:eastAsia="Calibri"/>
                <w:b/>
                <w:bCs/>
                <w:szCs w:val="24"/>
                <w:lang w:eastAsia="en-US"/>
              </w:rPr>
            </w:pPr>
            <w:r w:rsidRPr="000F11AF">
              <w:rPr>
                <w:rFonts w:eastAsia="Calibri"/>
                <w:b/>
                <w:bCs/>
                <w:szCs w:val="24"/>
                <w:lang w:eastAsia="en-US"/>
              </w:rPr>
              <w:t>NOSAUKUMS</w:t>
            </w:r>
          </w:p>
        </w:tc>
        <w:tc>
          <w:tcPr>
            <w:tcW w:w="2126" w:type="dxa"/>
            <w:gridSpan w:val="2"/>
          </w:tcPr>
          <w:p w:rsidR="00251BF9" w:rsidRPr="000F11AF" w:rsidRDefault="00251BF9" w:rsidP="00251BF9">
            <w:pPr>
              <w:jc w:val="center"/>
              <w:rPr>
                <w:rFonts w:eastAsia="Calibri"/>
                <w:b/>
                <w:bCs/>
                <w:szCs w:val="24"/>
                <w:lang w:eastAsia="en-US"/>
              </w:rPr>
            </w:pPr>
            <w:r w:rsidRPr="000F11AF">
              <w:rPr>
                <w:rFonts w:eastAsia="Calibri"/>
                <w:b/>
                <w:bCs/>
                <w:szCs w:val="24"/>
                <w:lang w:eastAsia="en-US"/>
              </w:rPr>
              <w:t xml:space="preserve">CENA PAR VIENĪBAS 1(VIENU) </w:t>
            </w:r>
            <w:r w:rsidRPr="000F11AF">
              <w:rPr>
                <w:b/>
                <w:szCs w:val="24"/>
              </w:rPr>
              <w:t>APKALPOŠANU</w:t>
            </w:r>
          </w:p>
          <w:p w:rsidR="00251BF9" w:rsidRPr="000F11AF" w:rsidRDefault="00251BF9" w:rsidP="00251BF9">
            <w:pPr>
              <w:jc w:val="center"/>
              <w:rPr>
                <w:rFonts w:eastAsia="Calibri"/>
                <w:b/>
                <w:bCs/>
                <w:szCs w:val="24"/>
                <w:lang w:eastAsia="en-US"/>
              </w:rPr>
            </w:pPr>
            <w:r w:rsidRPr="000F11AF">
              <w:rPr>
                <w:rFonts w:eastAsia="Calibri"/>
                <w:b/>
                <w:bCs/>
                <w:szCs w:val="24"/>
                <w:lang w:eastAsia="en-US"/>
              </w:rPr>
              <w:t>(EUR BEZ PVN)</w:t>
            </w:r>
          </w:p>
        </w:tc>
        <w:tc>
          <w:tcPr>
            <w:tcW w:w="1274" w:type="dxa"/>
          </w:tcPr>
          <w:p w:rsidR="00251BF9" w:rsidRPr="000F11AF" w:rsidRDefault="00251BF9" w:rsidP="00251BF9">
            <w:pPr>
              <w:jc w:val="center"/>
              <w:rPr>
                <w:rFonts w:eastAsia="Calibri"/>
                <w:b/>
                <w:bCs/>
                <w:szCs w:val="24"/>
                <w:lang w:eastAsia="en-US"/>
              </w:rPr>
            </w:pPr>
            <w:r w:rsidRPr="000F11AF">
              <w:rPr>
                <w:rFonts w:eastAsia="Calibri"/>
                <w:b/>
                <w:bCs/>
                <w:szCs w:val="24"/>
                <w:lang w:eastAsia="en-US"/>
              </w:rPr>
              <w:t>VIENĪBU SKAITS</w:t>
            </w:r>
          </w:p>
        </w:tc>
        <w:tc>
          <w:tcPr>
            <w:tcW w:w="3402" w:type="dxa"/>
          </w:tcPr>
          <w:p w:rsidR="00251BF9" w:rsidRPr="000F11AF" w:rsidRDefault="00251BF9" w:rsidP="00251BF9">
            <w:pPr>
              <w:jc w:val="center"/>
              <w:rPr>
                <w:rFonts w:eastAsia="Calibri"/>
                <w:b/>
                <w:bCs/>
                <w:szCs w:val="24"/>
                <w:lang w:eastAsia="en-US"/>
              </w:rPr>
            </w:pPr>
            <w:r w:rsidRPr="000F11AF">
              <w:rPr>
                <w:rFonts w:eastAsia="Calibri"/>
                <w:b/>
                <w:bCs/>
                <w:szCs w:val="24"/>
                <w:lang w:eastAsia="en-US"/>
              </w:rPr>
              <w:t xml:space="preserve">KOPĀ (VIENĪBAS VIENA </w:t>
            </w:r>
            <w:r w:rsidRPr="000F11AF">
              <w:rPr>
                <w:b/>
                <w:szCs w:val="24"/>
              </w:rPr>
              <w:t>APKALPOŠANA</w:t>
            </w:r>
            <w:r w:rsidRPr="000F11AF">
              <w:rPr>
                <w:rFonts w:eastAsia="Calibri"/>
                <w:b/>
                <w:bCs/>
                <w:szCs w:val="24"/>
                <w:lang w:eastAsia="en-US"/>
              </w:rPr>
              <w:t xml:space="preserve"> REIZINĀTA AR VIENĪBU SKAITU)</w:t>
            </w:r>
          </w:p>
          <w:p w:rsidR="00251BF9" w:rsidRPr="000F11AF" w:rsidRDefault="00251BF9" w:rsidP="00251BF9">
            <w:pPr>
              <w:jc w:val="center"/>
              <w:rPr>
                <w:rFonts w:eastAsia="Calibri"/>
                <w:b/>
                <w:bCs/>
                <w:szCs w:val="24"/>
                <w:lang w:eastAsia="en-US"/>
              </w:rPr>
            </w:pPr>
            <w:r w:rsidRPr="000F11AF">
              <w:rPr>
                <w:rFonts w:eastAsia="Calibri"/>
                <w:b/>
                <w:bCs/>
                <w:szCs w:val="24"/>
                <w:lang w:eastAsia="en-US"/>
              </w:rPr>
              <w:t>EUR BEZ PVN</w:t>
            </w:r>
          </w:p>
        </w:tc>
      </w:tr>
      <w:tr w:rsidR="00251BF9" w:rsidRPr="000F11AF" w:rsidTr="007364B7">
        <w:trPr>
          <w:trHeight w:val="578"/>
        </w:trPr>
        <w:tc>
          <w:tcPr>
            <w:tcW w:w="852"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1.</w:t>
            </w:r>
          </w:p>
        </w:tc>
        <w:tc>
          <w:tcPr>
            <w:tcW w:w="2824"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Gaisa kondicionēšanas iekārtas iekšējā daļa (ar filtru)</w:t>
            </w:r>
          </w:p>
        </w:tc>
        <w:tc>
          <w:tcPr>
            <w:tcW w:w="2126" w:type="dxa"/>
            <w:gridSpan w:val="2"/>
          </w:tcPr>
          <w:p w:rsidR="00251BF9" w:rsidRPr="000F11AF" w:rsidRDefault="00251BF9" w:rsidP="00251BF9">
            <w:pPr>
              <w:jc w:val="center"/>
              <w:rPr>
                <w:rFonts w:eastAsia="Calibri"/>
                <w:bCs/>
                <w:szCs w:val="24"/>
                <w:lang w:eastAsia="en-US"/>
              </w:rPr>
            </w:pPr>
          </w:p>
        </w:tc>
        <w:tc>
          <w:tcPr>
            <w:tcW w:w="1274"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53</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578"/>
        </w:trPr>
        <w:tc>
          <w:tcPr>
            <w:tcW w:w="852"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2.</w:t>
            </w:r>
          </w:p>
        </w:tc>
        <w:tc>
          <w:tcPr>
            <w:tcW w:w="2824"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Gaisa kondicionēšanas iekārtas iekšējā daļa (ar kasešu filtru)</w:t>
            </w:r>
          </w:p>
        </w:tc>
        <w:tc>
          <w:tcPr>
            <w:tcW w:w="2126" w:type="dxa"/>
            <w:gridSpan w:val="2"/>
          </w:tcPr>
          <w:p w:rsidR="00251BF9" w:rsidRPr="000F11AF" w:rsidRDefault="00251BF9" w:rsidP="00251BF9">
            <w:pPr>
              <w:jc w:val="center"/>
              <w:rPr>
                <w:rFonts w:eastAsia="Calibri"/>
                <w:bCs/>
                <w:szCs w:val="24"/>
                <w:lang w:eastAsia="en-US"/>
              </w:rPr>
            </w:pPr>
          </w:p>
        </w:tc>
        <w:tc>
          <w:tcPr>
            <w:tcW w:w="1274"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5</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578"/>
        </w:trPr>
        <w:tc>
          <w:tcPr>
            <w:tcW w:w="852"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3.</w:t>
            </w:r>
          </w:p>
        </w:tc>
        <w:tc>
          <w:tcPr>
            <w:tcW w:w="2824"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Gaisa kondicionēšanas iekārtas ārējā daļa</w:t>
            </w:r>
          </w:p>
        </w:tc>
        <w:tc>
          <w:tcPr>
            <w:tcW w:w="2126" w:type="dxa"/>
            <w:gridSpan w:val="2"/>
          </w:tcPr>
          <w:p w:rsidR="00251BF9" w:rsidRPr="000F11AF" w:rsidRDefault="00251BF9" w:rsidP="00251BF9">
            <w:pPr>
              <w:jc w:val="center"/>
              <w:rPr>
                <w:rFonts w:eastAsia="Calibri"/>
                <w:bCs/>
                <w:szCs w:val="24"/>
                <w:lang w:eastAsia="en-US"/>
              </w:rPr>
            </w:pPr>
          </w:p>
        </w:tc>
        <w:tc>
          <w:tcPr>
            <w:tcW w:w="1274"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32</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7076" w:type="dxa"/>
            <w:gridSpan w:val="5"/>
          </w:tcPr>
          <w:p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w:t>
            </w:r>
            <w:r w:rsidRPr="000F11AF">
              <w:rPr>
                <w:rFonts w:eastAsia="Calibri"/>
                <w:bCs/>
                <w:szCs w:val="24"/>
                <w:lang w:eastAsia="en-US"/>
              </w:rPr>
              <w:t>par gaisa kondicionēšanas iekārtu tehnisko apkalpošanu</w:t>
            </w:r>
            <w:r w:rsidRPr="000F11AF">
              <w:rPr>
                <w:rFonts w:eastAsia="Calibri"/>
                <w:b/>
                <w:bCs/>
                <w:szCs w:val="24"/>
                <w:lang w:eastAsia="en-US"/>
              </w:rPr>
              <w:t xml:space="preserve"> </w:t>
            </w:r>
          </w:p>
          <w:p w:rsidR="00251BF9" w:rsidRPr="000F11AF" w:rsidRDefault="00251BF9" w:rsidP="00251BF9">
            <w:pPr>
              <w:jc w:val="right"/>
              <w:rPr>
                <w:rFonts w:eastAsia="Calibri"/>
                <w:bCs/>
                <w:szCs w:val="24"/>
                <w:lang w:eastAsia="en-US"/>
              </w:rPr>
            </w:pPr>
            <w:r w:rsidRPr="000F11AF">
              <w:rPr>
                <w:rFonts w:eastAsia="Calibri"/>
                <w:b/>
                <w:bCs/>
                <w:szCs w:val="24"/>
                <w:lang w:eastAsia="en-US"/>
              </w:rPr>
              <w:t>EUR bez PVN:</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852"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4.</w:t>
            </w:r>
          </w:p>
        </w:tc>
        <w:tc>
          <w:tcPr>
            <w:tcW w:w="2824"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Ventilācijas sistēmas (visas) tehniskā apkalpošana</w:t>
            </w:r>
          </w:p>
        </w:tc>
        <w:tc>
          <w:tcPr>
            <w:tcW w:w="1983" w:type="dxa"/>
          </w:tcPr>
          <w:p w:rsidR="00251BF9" w:rsidRPr="000F11AF" w:rsidRDefault="00251BF9" w:rsidP="00251BF9">
            <w:pPr>
              <w:jc w:val="center"/>
              <w:rPr>
                <w:rFonts w:eastAsia="Calibri"/>
                <w:b/>
                <w:bCs/>
                <w:szCs w:val="24"/>
                <w:lang w:eastAsia="en-US"/>
              </w:rPr>
            </w:pPr>
          </w:p>
        </w:tc>
        <w:tc>
          <w:tcPr>
            <w:tcW w:w="1417" w:type="dxa"/>
            <w:gridSpan w:val="2"/>
          </w:tcPr>
          <w:p w:rsidR="00251BF9" w:rsidRPr="000F11AF" w:rsidRDefault="00251BF9" w:rsidP="00251BF9">
            <w:pPr>
              <w:jc w:val="center"/>
              <w:rPr>
                <w:rFonts w:eastAsia="Calibri"/>
                <w:bCs/>
                <w:szCs w:val="24"/>
                <w:lang w:eastAsia="en-US"/>
              </w:rPr>
            </w:pPr>
            <w:r w:rsidRPr="000F11AF">
              <w:rPr>
                <w:rFonts w:eastAsia="Calibri"/>
                <w:bCs/>
                <w:szCs w:val="24"/>
                <w:lang w:eastAsia="en-US"/>
              </w:rPr>
              <w:t>1</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7076" w:type="dxa"/>
            <w:gridSpan w:val="5"/>
          </w:tcPr>
          <w:p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w:t>
            </w:r>
            <w:r w:rsidRPr="000F11AF">
              <w:rPr>
                <w:rFonts w:eastAsia="Calibri"/>
                <w:bCs/>
                <w:szCs w:val="24"/>
                <w:lang w:eastAsia="en-US"/>
              </w:rPr>
              <w:t>par ventilācijas sistēmas tehnisko apkalpošanu</w:t>
            </w:r>
            <w:r w:rsidRPr="000F11AF">
              <w:rPr>
                <w:rFonts w:eastAsia="Calibri"/>
                <w:b/>
                <w:bCs/>
                <w:szCs w:val="24"/>
                <w:lang w:eastAsia="en-US"/>
              </w:rPr>
              <w:t xml:space="preserve"> </w:t>
            </w:r>
          </w:p>
          <w:p w:rsidR="00251BF9" w:rsidRPr="000F11AF" w:rsidRDefault="00251BF9" w:rsidP="00251BF9">
            <w:pPr>
              <w:jc w:val="right"/>
              <w:rPr>
                <w:rFonts w:eastAsia="Calibri"/>
                <w:bCs/>
                <w:szCs w:val="24"/>
                <w:lang w:eastAsia="en-US"/>
              </w:rPr>
            </w:pPr>
            <w:r w:rsidRPr="000F11AF">
              <w:rPr>
                <w:rFonts w:eastAsia="Calibri"/>
                <w:b/>
                <w:bCs/>
                <w:szCs w:val="24"/>
                <w:lang w:eastAsia="en-US"/>
              </w:rPr>
              <w:t>EUR bez PVN:</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852"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5.</w:t>
            </w:r>
          </w:p>
        </w:tc>
        <w:tc>
          <w:tcPr>
            <w:tcW w:w="2824" w:type="dxa"/>
          </w:tcPr>
          <w:p w:rsidR="00251BF9" w:rsidRPr="000F11AF" w:rsidRDefault="00251BF9" w:rsidP="00251BF9">
            <w:pPr>
              <w:jc w:val="center"/>
              <w:rPr>
                <w:rFonts w:eastAsia="Calibri"/>
                <w:bCs/>
                <w:szCs w:val="24"/>
                <w:lang w:eastAsia="en-US"/>
              </w:rPr>
            </w:pPr>
            <w:r w:rsidRPr="000F11AF">
              <w:rPr>
                <w:rFonts w:eastAsia="Calibri"/>
                <w:bCs/>
                <w:szCs w:val="24"/>
                <w:lang w:eastAsia="en-US"/>
              </w:rPr>
              <w:t>Mitruma savācēju tehniskā apkalpošana</w:t>
            </w:r>
          </w:p>
        </w:tc>
        <w:tc>
          <w:tcPr>
            <w:tcW w:w="1983" w:type="dxa"/>
          </w:tcPr>
          <w:p w:rsidR="00251BF9" w:rsidRPr="000F11AF" w:rsidRDefault="00251BF9" w:rsidP="00251BF9">
            <w:pPr>
              <w:jc w:val="center"/>
              <w:rPr>
                <w:rFonts w:eastAsia="Calibri"/>
                <w:b/>
                <w:bCs/>
                <w:szCs w:val="24"/>
                <w:lang w:eastAsia="en-US"/>
              </w:rPr>
            </w:pPr>
          </w:p>
        </w:tc>
        <w:tc>
          <w:tcPr>
            <w:tcW w:w="1417" w:type="dxa"/>
            <w:gridSpan w:val="2"/>
          </w:tcPr>
          <w:p w:rsidR="00251BF9" w:rsidRPr="000F11AF" w:rsidRDefault="00251BF9" w:rsidP="00251BF9">
            <w:pPr>
              <w:jc w:val="center"/>
              <w:rPr>
                <w:rFonts w:eastAsia="Calibri"/>
                <w:bCs/>
                <w:szCs w:val="24"/>
                <w:lang w:eastAsia="en-US"/>
              </w:rPr>
            </w:pPr>
            <w:r w:rsidRPr="000F11AF">
              <w:rPr>
                <w:rFonts w:eastAsia="Calibri"/>
                <w:bCs/>
                <w:szCs w:val="24"/>
                <w:lang w:eastAsia="en-US"/>
              </w:rPr>
              <w:t>2</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7076" w:type="dxa"/>
            <w:gridSpan w:val="5"/>
          </w:tcPr>
          <w:p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w:t>
            </w:r>
            <w:r w:rsidRPr="000F11AF">
              <w:rPr>
                <w:rFonts w:eastAsia="Calibri"/>
                <w:bCs/>
                <w:szCs w:val="24"/>
                <w:lang w:eastAsia="en-US"/>
              </w:rPr>
              <w:t>par mitruma savācēju tehnisko apkalpošanu</w:t>
            </w:r>
          </w:p>
          <w:p w:rsidR="00251BF9" w:rsidRPr="000F11AF" w:rsidRDefault="00251BF9" w:rsidP="00251BF9">
            <w:pPr>
              <w:jc w:val="right"/>
              <w:rPr>
                <w:rFonts w:eastAsia="Calibri"/>
                <w:bCs/>
                <w:szCs w:val="24"/>
                <w:lang w:eastAsia="en-US"/>
              </w:rPr>
            </w:pPr>
            <w:r w:rsidRPr="000F11AF">
              <w:rPr>
                <w:rFonts w:eastAsia="Calibri"/>
                <w:b/>
                <w:bCs/>
                <w:szCs w:val="24"/>
                <w:lang w:eastAsia="en-US"/>
              </w:rPr>
              <w:t>EUR bez PVN:</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7076" w:type="dxa"/>
            <w:gridSpan w:val="5"/>
          </w:tcPr>
          <w:p w:rsidR="00251BF9" w:rsidRPr="000F11AF" w:rsidRDefault="00251BF9" w:rsidP="00251BF9">
            <w:pPr>
              <w:jc w:val="right"/>
              <w:rPr>
                <w:rFonts w:eastAsia="Calibri"/>
                <w:b/>
                <w:bCs/>
                <w:szCs w:val="24"/>
                <w:lang w:eastAsia="en-US"/>
              </w:rPr>
            </w:pPr>
            <w:r w:rsidRPr="000F11AF">
              <w:rPr>
                <w:rFonts w:eastAsia="Calibri"/>
                <w:b/>
                <w:bCs/>
                <w:szCs w:val="24"/>
                <w:lang w:eastAsia="en-US"/>
              </w:rPr>
              <w:t xml:space="preserve">KOPĀ par visu Iekārtu 1 (vienu) </w:t>
            </w:r>
            <w:r w:rsidRPr="000F11AF">
              <w:rPr>
                <w:b/>
                <w:szCs w:val="24"/>
              </w:rPr>
              <w:t>apkalpošanas</w:t>
            </w:r>
            <w:r w:rsidRPr="000F11AF">
              <w:rPr>
                <w:rFonts w:eastAsia="Calibri"/>
                <w:b/>
                <w:bCs/>
                <w:szCs w:val="24"/>
                <w:lang w:eastAsia="en-US"/>
              </w:rPr>
              <w:t xml:space="preserve"> reizi*</w:t>
            </w:r>
          </w:p>
          <w:p w:rsidR="00251BF9" w:rsidRPr="000F11AF" w:rsidRDefault="00251BF9" w:rsidP="00251BF9">
            <w:pPr>
              <w:jc w:val="right"/>
              <w:rPr>
                <w:rFonts w:eastAsia="Calibri"/>
                <w:b/>
                <w:bCs/>
                <w:szCs w:val="24"/>
                <w:lang w:eastAsia="en-US"/>
              </w:rPr>
            </w:pPr>
            <w:r w:rsidRPr="000F11AF">
              <w:rPr>
                <w:rFonts w:eastAsia="Calibri"/>
                <w:b/>
                <w:bCs/>
                <w:szCs w:val="24"/>
                <w:lang w:eastAsia="en-US"/>
              </w:rPr>
              <w:t>EUR bez PVN:</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7076" w:type="dxa"/>
            <w:gridSpan w:val="5"/>
          </w:tcPr>
          <w:p w:rsidR="00251BF9" w:rsidRPr="000F11AF" w:rsidRDefault="00251BF9" w:rsidP="00251BF9">
            <w:pPr>
              <w:jc w:val="right"/>
              <w:rPr>
                <w:rFonts w:eastAsia="Calibri"/>
                <w:b/>
                <w:bCs/>
                <w:szCs w:val="24"/>
                <w:lang w:eastAsia="en-US"/>
              </w:rPr>
            </w:pPr>
            <w:r w:rsidRPr="000F11AF">
              <w:rPr>
                <w:rFonts w:eastAsia="Calibri"/>
                <w:b/>
                <w:bCs/>
                <w:szCs w:val="24"/>
                <w:lang w:eastAsia="en-US"/>
              </w:rPr>
              <w:t>PVN 21%</w:t>
            </w:r>
          </w:p>
        </w:tc>
        <w:tc>
          <w:tcPr>
            <w:tcW w:w="3402" w:type="dxa"/>
          </w:tcPr>
          <w:p w:rsidR="00251BF9" w:rsidRPr="000F11AF" w:rsidRDefault="00251BF9" w:rsidP="00251BF9">
            <w:pPr>
              <w:jc w:val="center"/>
              <w:rPr>
                <w:rFonts w:eastAsia="Calibri"/>
                <w:bCs/>
                <w:szCs w:val="24"/>
                <w:lang w:eastAsia="en-US"/>
              </w:rPr>
            </w:pPr>
          </w:p>
        </w:tc>
      </w:tr>
      <w:tr w:rsidR="00251BF9" w:rsidRPr="000F11AF" w:rsidTr="007364B7">
        <w:trPr>
          <w:trHeight w:val="362"/>
        </w:trPr>
        <w:tc>
          <w:tcPr>
            <w:tcW w:w="7076" w:type="dxa"/>
            <w:gridSpan w:val="5"/>
          </w:tcPr>
          <w:p w:rsidR="00251BF9" w:rsidRPr="000F11AF" w:rsidRDefault="00251BF9" w:rsidP="00251BF9">
            <w:pPr>
              <w:jc w:val="right"/>
              <w:rPr>
                <w:rFonts w:eastAsia="Calibri"/>
                <w:b/>
                <w:bCs/>
                <w:szCs w:val="24"/>
                <w:lang w:eastAsia="en-US"/>
              </w:rPr>
            </w:pPr>
            <w:r w:rsidRPr="000F11AF">
              <w:rPr>
                <w:rFonts w:eastAsia="Calibri"/>
                <w:b/>
                <w:bCs/>
                <w:szCs w:val="24"/>
                <w:lang w:eastAsia="en-US"/>
              </w:rPr>
              <w:lastRenderedPageBreak/>
              <w:t xml:space="preserve">KOPĀ par visu Iekārtu 1 (vienu) </w:t>
            </w:r>
            <w:r w:rsidRPr="000F11AF">
              <w:rPr>
                <w:b/>
                <w:szCs w:val="24"/>
              </w:rPr>
              <w:t>apkalpošanas</w:t>
            </w:r>
            <w:r w:rsidRPr="000F11AF">
              <w:rPr>
                <w:rFonts w:eastAsia="Calibri"/>
                <w:b/>
                <w:bCs/>
                <w:szCs w:val="24"/>
                <w:lang w:eastAsia="en-US"/>
              </w:rPr>
              <w:t xml:space="preserve"> reizi</w:t>
            </w:r>
          </w:p>
          <w:p w:rsidR="00251BF9" w:rsidRPr="000F11AF" w:rsidRDefault="00251BF9" w:rsidP="00251BF9">
            <w:pPr>
              <w:jc w:val="right"/>
              <w:rPr>
                <w:rFonts w:eastAsia="Calibri"/>
                <w:b/>
                <w:bCs/>
                <w:szCs w:val="24"/>
                <w:lang w:eastAsia="en-US"/>
              </w:rPr>
            </w:pPr>
            <w:r w:rsidRPr="000F11AF">
              <w:rPr>
                <w:rFonts w:eastAsia="Calibri"/>
                <w:b/>
                <w:bCs/>
                <w:szCs w:val="24"/>
                <w:lang w:eastAsia="en-US"/>
              </w:rPr>
              <w:t>EUR ar PVN:</w:t>
            </w:r>
          </w:p>
        </w:tc>
        <w:tc>
          <w:tcPr>
            <w:tcW w:w="3402" w:type="dxa"/>
          </w:tcPr>
          <w:p w:rsidR="00251BF9" w:rsidRPr="000F11AF" w:rsidRDefault="00251BF9" w:rsidP="00251BF9">
            <w:pPr>
              <w:jc w:val="center"/>
              <w:rPr>
                <w:rFonts w:eastAsia="Calibri"/>
                <w:bCs/>
                <w:szCs w:val="24"/>
                <w:lang w:eastAsia="en-US"/>
              </w:rPr>
            </w:pPr>
          </w:p>
        </w:tc>
      </w:tr>
    </w:tbl>
    <w:p w:rsidR="00251BF9" w:rsidRPr="000F11AF" w:rsidRDefault="00251BF9" w:rsidP="00251BF9">
      <w:pPr>
        <w:jc w:val="center"/>
        <w:rPr>
          <w:rFonts w:eastAsia="Calibri"/>
          <w:bCs/>
          <w:szCs w:val="24"/>
          <w:lang w:eastAsia="en-US"/>
        </w:rPr>
      </w:pPr>
    </w:p>
    <w:p w:rsidR="00251BF9" w:rsidRPr="000F11AF" w:rsidRDefault="00251BF9" w:rsidP="00251BF9">
      <w:pPr>
        <w:jc w:val="both"/>
        <w:rPr>
          <w:rFonts w:eastAsia="Calibri"/>
          <w:bCs/>
          <w:szCs w:val="24"/>
          <w:lang w:eastAsia="en-US"/>
        </w:rPr>
      </w:pPr>
      <w:r w:rsidRPr="000F11AF">
        <w:rPr>
          <w:rFonts w:eastAsia="Calibri"/>
          <w:bCs/>
          <w:szCs w:val="24"/>
          <w:lang w:eastAsia="en-US"/>
        </w:rPr>
        <w:t>* Kopējā summa par visu Iekārtu 1 (vienu) apkalpošanas reizi tiks izmantota saimnieciski izdevīgākā piedāvājuma vērtēšanā, un samaksa tiks veikta par faktiski paveikto Iekārtu apkalpošanu.</w:t>
      </w:r>
    </w:p>
    <w:p w:rsidR="00251BF9" w:rsidRPr="000F11AF" w:rsidRDefault="00251BF9" w:rsidP="00E43BEF">
      <w:pPr>
        <w:keepNext/>
        <w:ind w:left="425" w:hanging="425"/>
        <w:jc w:val="both"/>
        <w:outlineLvl w:val="0"/>
        <w:rPr>
          <w:szCs w:val="24"/>
        </w:rPr>
      </w:pPr>
    </w:p>
    <w:p w:rsidR="00251BF9" w:rsidRPr="000F11AF" w:rsidRDefault="007364B7" w:rsidP="007364B7">
      <w:pPr>
        <w:jc w:val="center"/>
        <w:rPr>
          <w:rFonts w:eastAsia="Calibri"/>
          <w:bCs/>
          <w:szCs w:val="24"/>
          <w:lang w:eastAsia="en-US"/>
        </w:rPr>
      </w:pPr>
      <w:r w:rsidRPr="000F11AF">
        <w:rPr>
          <w:rFonts w:eastAsia="Calibri"/>
          <w:b/>
          <w:bCs/>
          <w:szCs w:val="24"/>
          <w:lang w:eastAsia="en-US"/>
        </w:rPr>
        <w:t xml:space="preserve">2. </w:t>
      </w:r>
      <w:r w:rsidR="00251BF9" w:rsidRPr="000F11AF">
        <w:rPr>
          <w:rFonts w:eastAsia="Calibri"/>
          <w:b/>
          <w:bCs/>
          <w:szCs w:val="24"/>
          <w:lang w:eastAsia="en-US"/>
        </w:rPr>
        <w:t>Kondicionēšanas un ventilācijas sistēmu remonts:</w:t>
      </w:r>
    </w:p>
    <w:tbl>
      <w:tblPr>
        <w:tblW w:w="9888" w:type="dxa"/>
        <w:jc w:val="righ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947"/>
        <w:gridCol w:w="2941"/>
      </w:tblGrid>
      <w:tr w:rsidR="00251BF9" w:rsidRPr="000F11AF" w:rsidTr="007364B7">
        <w:trPr>
          <w:trHeight w:val="362"/>
          <w:jc w:val="right"/>
        </w:trPr>
        <w:tc>
          <w:tcPr>
            <w:tcW w:w="6947" w:type="dxa"/>
          </w:tcPr>
          <w:p w:rsidR="00251BF9" w:rsidRPr="000F11AF" w:rsidRDefault="00251BF9" w:rsidP="00251BF9">
            <w:pPr>
              <w:jc w:val="right"/>
              <w:rPr>
                <w:rFonts w:eastAsia="Calibri"/>
                <w:b/>
                <w:bCs/>
                <w:szCs w:val="24"/>
                <w:lang w:eastAsia="en-US"/>
              </w:rPr>
            </w:pPr>
            <w:r w:rsidRPr="000F11AF">
              <w:rPr>
                <w:rFonts w:eastAsia="Calibri"/>
                <w:b/>
                <w:bCs/>
                <w:szCs w:val="24"/>
                <w:lang w:eastAsia="en-US"/>
              </w:rPr>
              <w:t>Cena par Iekārtu remonta darbiem par 1 (vienu) stundu</w:t>
            </w:r>
            <w:r w:rsidRPr="000F11AF">
              <w:rPr>
                <w:rFonts w:eastAsia="Calibri"/>
                <w:b/>
                <w:bCs/>
                <w:szCs w:val="24"/>
                <w:vertAlign w:val="superscript"/>
                <w:lang w:eastAsia="en-US"/>
              </w:rPr>
              <w:t>1</w:t>
            </w:r>
            <w:r w:rsidRPr="000F11AF">
              <w:rPr>
                <w:rFonts w:eastAsia="Calibri"/>
                <w:b/>
                <w:bCs/>
                <w:szCs w:val="24"/>
                <w:lang w:eastAsia="en-US"/>
              </w:rPr>
              <w:t xml:space="preserve"> </w:t>
            </w:r>
          </w:p>
          <w:p w:rsidR="00251BF9" w:rsidRPr="000F11AF" w:rsidRDefault="00251BF9" w:rsidP="00251BF9">
            <w:pPr>
              <w:jc w:val="right"/>
              <w:rPr>
                <w:rFonts w:eastAsia="Calibri"/>
                <w:b/>
                <w:bCs/>
                <w:szCs w:val="24"/>
                <w:lang w:eastAsia="en-US"/>
              </w:rPr>
            </w:pPr>
            <w:r w:rsidRPr="000F11AF">
              <w:rPr>
                <w:rFonts w:eastAsia="Calibri"/>
                <w:b/>
                <w:bCs/>
                <w:szCs w:val="24"/>
                <w:lang w:eastAsia="en-US"/>
              </w:rPr>
              <w:t>EUR bez PVN:</w:t>
            </w:r>
          </w:p>
        </w:tc>
        <w:tc>
          <w:tcPr>
            <w:tcW w:w="2941" w:type="dxa"/>
          </w:tcPr>
          <w:p w:rsidR="00251BF9" w:rsidRPr="000F11AF" w:rsidRDefault="00251BF9" w:rsidP="00251BF9">
            <w:pPr>
              <w:jc w:val="center"/>
              <w:rPr>
                <w:rFonts w:eastAsia="Calibri"/>
                <w:bCs/>
                <w:szCs w:val="24"/>
                <w:lang w:eastAsia="en-US"/>
              </w:rPr>
            </w:pPr>
          </w:p>
        </w:tc>
      </w:tr>
      <w:tr w:rsidR="00251BF9" w:rsidRPr="000F11AF" w:rsidTr="007364B7">
        <w:trPr>
          <w:trHeight w:val="362"/>
          <w:jc w:val="right"/>
        </w:trPr>
        <w:tc>
          <w:tcPr>
            <w:tcW w:w="6947" w:type="dxa"/>
          </w:tcPr>
          <w:p w:rsidR="00251BF9" w:rsidRPr="000F11AF" w:rsidRDefault="00251BF9" w:rsidP="00251BF9">
            <w:pPr>
              <w:jc w:val="right"/>
              <w:rPr>
                <w:rFonts w:eastAsia="Calibri"/>
                <w:b/>
                <w:bCs/>
                <w:szCs w:val="24"/>
                <w:lang w:eastAsia="en-US"/>
              </w:rPr>
            </w:pPr>
            <w:r w:rsidRPr="000F11AF">
              <w:rPr>
                <w:rFonts w:eastAsia="Calibri"/>
                <w:b/>
                <w:bCs/>
                <w:szCs w:val="24"/>
                <w:lang w:eastAsia="en-US"/>
              </w:rPr>
              <w:t>PVN 21%</w:t>
            </w:r>
          </w:p>
        </w:tc>
        <w:tc>
          <w:tcPr>
            <w:tcW w:w="2941" w:type="dxa"/>
          </w:tcPr>
          <w:p w:rsidR="00251BF9" w:rsidRPr="000F11AF" w:rsidRDefault="00251BF9" w:rsidP="00251BF9">
            <w:pPr>
              <w:jc w:val="center"/>
              <w:rPr>
                <w:rFonts w:eastAsia="Calibri"/>
                <w:bCs/>
                <w:szCs w:val="24"/>
                <w:lang w:eastAsia="en-US"/>
              </w:rPr>
            </w:pPr>
          </w:p>
        </w:tc>
      </w:tr>
      <w:tr w:rsidR="00251BF9" w:rsidRPr="000F11AF" w:rsidTr="007364B7">
        <w:trPr>
          <w:trHeight w:val="362"/>
          <w:jc w:val="right"/>
        </w:trPr>
        <w:tc>
          <w:tcPr>
            <w:tcW w:w="6947" w:type="dxa"/>
          </w:tcPr>
          <w:p w:rsidR="00251BF9" w:rsidRPr="000F11AF" w:rsidRDefault="00251BF9" w:rsidP="00251BF9">
            <w:pPr>
              <w:jc w:val="right"/>
              <w:rPr>
                <w:rFonts w:eastAsia="Calibri"/>
                <w:b/>
                <w:bCs/>
                <w:szCs w:val="24"/>
                <w:lang w:eastAsia="en-US"/>
              </w:rPr>
            </w:pPr>
            <w:r w:rsidRPr="000F11AF">
              <w:rPr>
                <w:rFonts w:eastAsia="Calibri"/>
                <w:b/>
                <w:bCs/>
                <w:szCs w:val="24"/>
                <w:lang w:eastAsia="en-US"/>
              </w:rPr>
              <w:t>Cena par Iekārtu remonta darbiem par 1 (vienu) stundu</w:t>
            </w:r>
            <w:r w:rsidRPr="000F11AF">
              <w:rPr>
                <w:rFonts w:eastAsia="Calibri"/>
                <w:b/>
                <w:bCs/>
                <w:szCs w:val="24"/>
                <w:vertAlign w:val="superscript"/>
                <w:lang w:eastAsia="en-US"/>
              </w:rPr>
              <w:t>1</w:t>
            </w:r>
            <w:r w:rsidRPr="000F11AF">
              <w:rPr>
                <w:rFonts w:eastAsia="Calibri"/>
                <w:b/>
                <w:bCs/>
                <w:szCs w:val="24"/>
                <w:lang w:eastAsia="en-US"/>
              </w:rPr>
              <w:t xml:space="preserve"> </w:t>
            </w:r>
          </w:p>
          <w:p w:rsidR="00251BF9" w:rsidRPr="000F11AF" w:rsidRDefault="00251BF9" w:rsidP="00251BF9">
            <w:pPr>
              <w:jc w:val="right"/>
              <w:rPr>
                <w:rFonts w:eastAsia="Calibri"/>
                <w:b/>
                <w:bCs/>
                <w:szCs w:val="24"/>
                <w:lang w:eastAsia="en-US"/>
              </w:rPr>
            </w:pPr>
            <w:r w:rsidRPr="000F11AF">
              <w:rPr>
                <w:rFonts w:eastAsia="Calibri"/>
                <w:b/>
                <w:bCs/>
                <w:szCs w:val="24"/>
                <w:lang w:eastAsia="en-US"/>
              </w:rPr>
              <w:t>EUR ar PVN:</w:t>
            </w:r>
          </w:p>
        </w:tc>
        <w:tc>
          <w:tcPr>
            <w:tcW w:w="2941" w:type="dxa"/>
          </w:tcPr>
          <w:p w:rsidR="00251BF9" w:rsidRPr="000F11AF" w:rsidRDefault="00251BF9" w:rsidP="00251BF9">
            <w:pPr>
              <w:jc w:val="center"/>
              <w:rPr>
                <w:rFonts w:eastAsia="Calibri"/>
                <w:bCs/>
                <w:szCs w:val="24"/>
                <w:lang w:eastAsia="en-US"/>
              </w:rPr>
            </w:pPr>
          </w:p>
        </w:tc>
      </w:tr>
    </w:tbl>
    <w:p w:rsidR="00251BF9" w:rsidRPr="000F11AF" w:rsidRDefault="00251BF9" w:rsidP="00251BF9">
      <w:pPr>
        <w:ind w:left="-426"/>
        <w:jc w:val="both"/>
        <w:rPr>
          <w:rFonts w:eastAsia="Calibri"/>
          <w:bCs/>
          <w:szCs w:val="24"/>
          <w:vertAlign w:val="superscript"/>
          <w:lang w:eastAsia="en-US"/>
        </w:rPr>
      </w:pPr>
    </w:p>
    <w:p w:rsidR="00251BF9" w:rsidRPr="000F11AF" w:rsidRDefault="00251BF9" w:rsidP="00251BF9">
      <w:pPr>
        <w:ind w:left="-426"/>
        <w:jc w:val="both"/>
        <w:rPr>
          <w:rFonts w:eastAsia="Calibri"/>
          <w:bCs/>
          <w:szCs w:val="24"/>
          <w:lang w:eastAsia="en-US"/>
        </w:rPr>
      </w:pPr>
      <w:r w:rsidRPr="000F11AF">
        <w:rPr>
          <w:rFonts w:eastAsia="Calibri"/>
          <w:bCs/>
          <w:szCs w:val="24"/>
          <w:vertAlign w:val="superscript"/>
          <w:lang w:eastAsia="en-US"/>
        </w:rPr>
        <w:t>1</w:t>
      </w:r>
      <w:r w:rsidRPr="000F11AF">
        <w:rPr>
          <w:rFonts w:eastAsia="Calibri"/>
          <w:bCs/>
          <w:szCs w:val="24"/>
          <w:lang w:eastAsia="en-US"/>
        </w:rPr>
        <w:t xml:space="preserve"> Cenā par Iekārtu remonta darbiem par 1 (vienu) stundu netiek iekļautas </w:t>
      </w:r>
      <w:r w:rsidRPr="000F11AF">
        <w:rPr>
          <w:szCs w:val="24"/>
        </w:rPr>
        <w:t xml:space="preserve">rezerves daļu </w:t>
      </w:r>
      <w:r w:rsidRPr="000F11AF">
        <w:rPr>
          <w:rFonts w:eastAsia="Calibri"/>
          <w:bCs/>
          <w:szCs w:val="24"/>
          <w:lang w:eastAsia="en-US"/>
        </w:rPr>
        <w:t xml:space="preserve">tiešās </w:t>
      </w:r>
      <w:r w:rsidRPr="000F11AF">
        <w:rPr>
          <w:szCs w:val="24"/>
        </w:rPr>
        <w:t>izmaksas.</w:t>
      </w:r>
    </w:p>
    <w:p w:rsidR="00251BF9" w:rsidRPr="000F11AF" w:rsidRDefault="00251BF9" w:rsidP="00251BF9">
      <w:pPr>
        <w:ind w:left="-426"/>
        <w:jc w:val="both"/>
        <w:rPr>
          <w:rFonts w:eastAsia="Calibri"/>
          <w:bCs/>
          <w:szCs w:val="24"/>
          <w:lang w:eastAsia="en-US"/>
        </w:rPr>
      </w:pPr>
    </w:p>
    <w:p w:rsidR="00251BF9" w:rsidRPr="000F11AF" w:rsidRDefault="00251BF9" w:rsidP="00251BF9">
      <w:pPr>
        <w:ind w:left="-426"/>
        <w:jc w:val="both"/>
        <w:rPr>
          <w:rFonts w:eastAsia="Calibri"/>
          <w:b/>
          <w:bCs/>
          <w:szCs w:val="24"/>
          <w:lang w:eastAsia="en-US"/>
        </w:rPr>
      </w:pPr>
      <w:r w:rsidRPr="000F11AF">
        <w:rPr>
          <w:rFonts w:eastAsia="SimSun"/>
          <w:b/>
          <w:szCs w:val="24"/>
        </w:rPr>
        <w:t>Finanšu piedāvājuma cenā jābūt iekļautām visām izmaksām, kas Pretendentam rodas, sniedzot iepirkuma priekšmetā minēto pakalpojumu (darba spēks, transports, u.c. iespējamās izmaksas).</w:t>
      </w:r>
    </w:p>
    <w:p w:rsidR="00251BF9" w:rsidRPr="000F11AF" w:rsidRDefault="00251BF9" w:rsidP="00E43BEF">
      <w:pPr>
        <w:keepNext/>
        <w:ind w:left="425" w:hanging="425"/>
        <w:jc w:val="both"/>
        <w:outlineLvl w:val="0"/>
        <w:rPr>
          <w:szCs w:val="24"/>
        </w:rPr>
      </w:pPr>
    </w:p>
    <w:p w:rsidR="007364B7" w:rsidRPr="000F11AF" w:rsidRDefault="007364B7" w:rsidP="007364B7">
      <w:pPr>
        <w:ind w:left="-426"/>
        <w:jc w:val="both"/>
        <w:rPr>
          <w:rFonts w:eastAsia="Calibri"/>
          <w:b/>
          <w:bCs/>
          <w:szCs w:val="24"/>
          <w:lang w:eastAsia="en-US"/>
        </w:rPr>
      </w:pPr>
      <w:r w:rsidRPr="000F11AF">
        <w:rPr>
          <w:color w:val="000000"/>
        </w:rPr>
        <w:t>4. Apliecinām, ka:</w:t>
      </w:r>
    </w:p>
    <w:p w:rsidR="007364B7" w:rsidRPr="000F11AF" w:rsidRDefault="007364B7" w:rsidP="007364B7">
      <w:pPr>
        <w:keepNext/>
        <w:keepLines/>
        <w:widowControl w:val="0"/>
        <w:jc w:val="both"/>
        <w:rPr>
          <w:szCs w:val="24"/>
        </w:rPr>
      </w:pPr>
      <w:r w:rsidRPr="000F11AF">
        <w:t>4.1. (</w:t>
      </w:r>
      <w:r w:rsidRPr="000F11AF">
        <w:rPr>
          <w:i/>
          <w:u w:val="single"/>
        </w:rPr>
        <w:t>norāda</w:t>
      </w:r>
      <w:r w:rsidRPr="000F11AF">
        <w:rPr>
          <w:u w:val="single"/>
        </w:rPr>
        <w:t xml:space="preserve"> </w:t>
      </w:r>
      <w:r w:rsidRPr="000F11AF">
        <w:rPr>
          <w:i/>
          <w:u w:val="single"/>
        </w:rPr>
        <w:t>Pretendenta nosaukumu</w:t>
      </w:r>
      <w:r w:rsidRPr="000F11AF">
        <w:t xml:space="preserve">) </w:t>
      </w:r>
      <w:r w:rsidRPr="000F11AF">
        <w:rPr>
          <w:szCs w:val="24"/>
        </w:rPr>
        <w:t>ir spēkā esoša Latvijas republikas Valsts vides dienesta izsniegta speciālā atļauja (licence) darbībām ar aukstuma aģentiem</w:t>
      </w:r>
      <w:r w:rsidRPr="000F11AF">
        <w:t>;</w:t>
      </w:r>
    </w:p>
    <w:p w:rsidR="007364B7" w:rsidRPr="000F11AF" w:rsidRDefault="007364B7" w:rsidP="007364B7">
      <w:pPr>
        <w:keepNext/>
        <w:keepLines/>
        <w:widowControl w:val="0"/>
        <w:jc w:val="both"/>
        <w:rPr>
          <w:szCs w:val="24"/>
        </w:rPr>
      </w:pPr>
      <w:r w:rsidRPr="000F11AF">
        <w:rPr>
          <w:szCs w:val="24"/>
        </w:rPr>
        <w:t>4.2. Pakalpojuma izpildē iesaistītās personas ir apmācītas un sertificētas veikt iekārtu tehnisko apkalpošanu un remontu;</w:t>
      </w:r>
    </w:p>
    <w:p w:rsidR="007364B7" w:rsidRPr="000F11AF" w:rsidRDefault="007364B7" w:rsidP="007364B7">
      <w:pPr>
        <w:keepNext/>
        <w:keepLines/>
        <w:widowControl w:val="0"/>
        <w:jc w:val="both"/>
        <w:rPr>
          <w:szCs w:val="24"/>
        </w:rPr>
      </w:pPr>
      <w:r w:rsidRPr="000F11AF">
        <w:t>4.3. nekādā veidā neesam ieinteresēti nevienā citā piedāvājumā, kas iesniegts šajā  iepirkumu procedūrā</w:t>
      </w:r>
      <w:r w:rsidRPr="000F11AF">
        <w:rPr>
          <w:szCs w:val="24"/>
        </w:rPr>
        <w:t>;</w:t>
      </w:r>
    </w:p>
    <w:p w:rsidR="007364B7" w:rsidRPr="000F11AF" w:rsidRDefault="007364B7" w:rsidP="007364B7">
      <w:pPr>
        <w:keepNext/>
        <w:keepLines/>
        <w:widowControl w:val="0"/>
        <w:jc w:val="both"/>
        <w:rPr>
          <w:szCs w:val="24"/>
        </w:rPr>
      </w:pPr>
      <w:r w:rsidRPr="000F11AF">
        <w:t>4.4. nav tādu apstākļu, kuri liegtu mums piedalīties iepirkumā un pildīt Tehniskajā specifikācijā norādītās prasības;</w:t>
      </w:r>
    </w:p>
    <w:p w:rsidR="007364B7" w:rsidRPr="000F11AF" w:rsidRDefault="007364B7" w:rsidP="007364B7">
      <w:pPr>
        <w:keepNext/>
        <w:keepLines/>
        <w:widowControl w:val="0"/>
        <w:jc w:val="both"/>
        <w:rPr>
          <w:szCs w:val="24"/>
        </w:rPr>
      </w:pPr>
      <w:r w:rsidRPr="000F11AF">
        <w:rPr>
          <w:color w:val="000000"/>
          <w:szCs w:val="24"/>
        </w:rPr>
        <w:t>4.5. ja mūsu piedāvājums tiks pieņemts, mēs apņemamies nodrošināt Tehniskajā specifikācijā noteiktās prasības un slēgt iepirkuma līgumu;</w:t>
      </w:r>
    </w:p>
    <w:p w:rsidR="007364B7" w:rsidRPr="000F11AF" w:rsidRDefault="007364B7" w:rsidP="007364B7">
      <w:pPr>
        <w:keepNext/>
        <w:keepLines/>
        <w:widowControl w:val="0"/>
        <w:jc w:val="both"/>
        <w:rPr>
          <w:szCs w:val="24"/>
        </w:rPr>
      </w:pPr>
      <w:r w:rsidRPr="000F11AF">
        <w:rPr>
          <w:rFonts w:eastAsia="SimSun"/>
          <w:szCs w:val="24"/>
        </w:rPr>
        <w:t>4.6. iesniedzot Pasūtītājam aptaujas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7364B7" w:rsidRPr="000F11AF" w:rsidRDefault="007364B7" w:rsidP="007364B7">
      <w:pPr>
        <w:keepNext/>
        <w:keepLines/>
        <w:widowControl w:val="0"/>
        <w:jc w:val="both"/>
        <w:rPr>
          <w:color w:val="000000"/>
        </w:rPr>
      </w:pPr>
      <w:r w:rsidRPr="000F11AF">
        <w:rPr>
          <w:szCs w:val="24"/>
        </w:rPr>
        <w:t>4.7. piekrītam personas datu apstrādei iepirkuma veikšanai un iepirkuma dokumentu glabāšanai;</w:t>
      </w:r>
    </w:p>
    <w:p w:rsidR="007364B7" w:rsidRPr="000F11AF" w:rsidRDefault="007364B7" w:rsidP="007364B7">
      <w:pPr>
        <w:keepNext/>
        <w:keepLines/>
        <w:widowControl w:val="0"/>
        <w:jc w:val="both"/>
        <w:rPr>
          <w:szCs w:val="24"/>
        </w:rPr>
      </w:pPr>
      <w:r w:rsidRPr="000F11AF">
        <w:rPr>
          <w:szCs w:val="24"/>
        </w:rPr>
        <w:t>4.8. visas iesniegtās ziņas ir patiesas.</w:t>
      </w:r>
    </w:p>
    <w:p w:rsidR="006318FF" w:rsidRPr="000F11AF" w:rsidRDefault="006318FF" w:rsidP="008302E2">
      <w:pPr>
        <w:keepLines/>
        <w:widowControl w:val="0"/>
        <w:spacing w:after="120"/>
        <w:ind w:left="425"/>
        <w:jc w:val="both"/>
        <w:rPr>
          <w:szCs w:val="24"/>
        </w:rPr>
      </w:pPr>
    </w:p>
    <w:p w:rsidR="008302E2" w:rsidRPr="000F11AF" w:rsidRDefault="008302E2" w:rsidP="008302E2">
      <w:pPr>
        <w:keepLines/>
        <w:widowControl w:val="0"/>
        <w:spacing w:after="120"/>
        <w:ind w:left="425"/>
        <w:jc w:val="both"/>
        <w:rPr>
          <w:szCs w:val="24"/>
        </w:rPr>
      </w:pPr>
      <w:r w:rsidRPr="000F11AF">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0F11AF"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0F11AF" w:rsidRDefault="008302E2">
            <w:pPr>
              <w:rPr>
                <w:b/>
                <w:szCs w:val="24"/>
              </w:rPr>
            </w:pPr>
            <w:r w:rsidRPr="000F11AF">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0F11AF" w:rsidRDefault="008302E2">
            <w:pPr>
              <w:rPr>
                <w:szCs w:val="24"/>
              </w:rPr>
            </w:pPr>
          </w:p>
        </w:tc>
      </w:tr>
      <w:tr w:rsidR="00AC444B" w:rsidRPr="000F11AF"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0F11AF" w:rsidRDefault="008302E2">
            <w:pPr>
              <w:rPr>
                <w:b/>
                <w:szCs w:val="24"/>
              </w:rPr>
            </w:pPr>
            <w:r w:rsidRPr="000F11AF">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0F11AF" w:rsidRDefault="008302E2">
            <w:pPr>
              <w:rPr>
                <w:szCs w:val="24"/>
              </w:rPr>
            </w:pPr>
          </w:p>
        </w:tc>
      </w:tr>
      <w:tr w:rsidR="00AC444B" w:rsidRPr="000F11AF"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0F11AF" w:rsidRDefault="008302E2">
            <w:pPr>
              <w:rPr>
                <w:b/>
                <w:szCs w:val="24"/>
              </w:rPr>
            </w:pPr>
            <w:r w:rsidRPr="000F11AF">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0F11AF" w:rsidRDefault="008302E2">
            <w:pPr>
              <w:rPr>
                <w:szCs w:val="24"/>
              </w:rPr>
            </w:pPr>
          </w:p>
        </w:tc>
      </w:tr>
    </w:tbl>
    <w:p w:rsidR="00233EAE" w:rsidRPr="000F11AF" w:rsidRDefault="00233EAE" w:rsidP="00233EAE">
      <w:pPr>
        <w:rPr>
          <w:b/>
          <w:szCs w:val="24"/>
        </w:rPr>
      </w:pPr>
    </w:p>
    <w:p w:rsidR="00233EAE" w:rsidRPr="000F11AF" w:rsidRDefault="00233EAE" w:rsidP="00233EAE">
      <w:pPr>
        <w:rPr>
          <w:b/>
          <w:szCs w:val="24"/>
        </w:rPr>
      </w:pPr>
    </w:p>
    <w:p w:rsidR="00EF3191" w:rsidRPr="000F11AF" w:rsidRDefault="005D3B1B" w:rsidP="007364B7">
      <w:pPr>
        <w:ind w:firstLine="720"/>
        <w:jc w:val="right"/>
        <w:rPr>
          <w:b/>
          <w:szCs w:val="24"/>
        </w:rPr>
      </w:pPr>
      <w:r w:rsidRPr="000F11AF">
        <w:rPr>
          <w:b/>
          <w:szCs w:val="24"/>
        </w:rPr>
        <w:br w:type="page"/>
      </w:r>
      <w:r w:rsidR="007364B7" w:rsidRPr="000F11AF">
        <w:rPr>
          <w:b/>
          <w:szCs w:val="24"/>
        </w:rPr>
        <w:lastRenderedPageBreak/>
        <w:t>3</w:t>
      </w:r>
      <w:r w:rsidR="00EF3191" w:rsidRPr="000F11AF">
        <w:rPr>
          <w:b/>
          <w:szCs w:val="24"/>
        </w:rPr>
        <w:t>.pielikums</w:t>
      </w:r>
    </w:p>
    <w:p w:rsidR="00EF3191" w:rsidRPr="000F11AF" w:rsidRDefault="00CE2E9B" w:rsidP="00EF3191">
      <w:pPr>
        <w:jc w:val="right"/>
        <w:outlineLvl w:val="0"/>
        <w:rPr>
          <w:b/>
          <w:szCs w:val="24"/>
        </w:rPr>
      </w:pPr>
      <w:r w:rsidRPr="000F11AF">
        <w:rPr>
          <w:b/>
          <w:szCs w:val="24"/>
        </w:rPr>
        <w:t xml:space="preserve">Nr. </w:t>
      </w:r>
      <w:r w:rsidR="007D1BDF" w:rsidRPr="000F11AF">
        <w:rPr>
          <w:b/>
          <w:szCs w:val="24"/>
        </w:rPr>
        <w:t>PA/</w:t>
      </w:r>
      <w:r w:rsidR="00EA52E1" w:rsidRPr="000F11AF">
        <w:rPr>
          <w:b/>
          <w:szCs w:val="24"/>
        </w:rPr>
        <w:t>2019</w:t>
      </w:r>
      <w:r w:rsidR="007D1BDF" w:rsidRPr="000F11AF">
        <w:rPr>
          <w:b/>
          <w:szCs w:val="24"/>
        </w:rPr>
        <w:t>/</w:t>
      </w:r>
      <w:r w:rsidR="00E65304">
        <w:rPr>
          <w:b/>
          <w:szCs w:val="24"/>
        </w:rPr>
        <w:t>24</w:t>
      </w:r>
    </w:p>
    <w:p w:rsidR="00EF3191" w:rsidRPr="000F11AF" w:rsidRDefault="00EF3191" w:rsidP="00EF3191">
      <w:pPr>
        <w:jc w:val="center"/>
        <w:outlineLvl w:val="0"/>
        <w:rPr>
          <w:b/>
          <w:szCs w:val="24"/>
        </w:rPr>
      </w:pPr>
      <w:r w:rsidRPr="000F11AF">
        <w:rPr>
          <w:b/>
          <w:szCs w:val="24"/>
        </w:rPr>
        <w:t>TEHNISKĀ PIEDĀVĀJUMA FORMA</w:t>
      </w:r>
    </w:p>
    <w:p w:rsidR="007364B7" w:rsidRPr="000F11AF" w:rsidRDefault="007364B7" w:rsidP="007364B7">
      <w:pPr>
        <w:suppressAutoHyphens/>
        <w:jc w:val="center"/>
        <w:rPr>
          <w:b/>
          <w:szCs w:val="24"/>
        </w:rPr>
      </w:pPr>
      <w:r w:rsidRPr="000F11AF">
        <w:rPr>
          <w:b/>
          <w:szCs w:val="24"/>
        </w:rPr>
        <w:t>“Kondicionēšanas un ventilācijas sistēmu tehniskā apkalpošana un remonts”</w:t>
      </w:r>
    </w:p>
    <w:p w:rsidR="00EF3191" w:rsidRPr="000F11AF" w:rsidRDefault="00EF3191" w:rsidP="00EF3191">
      <w:pPr>
        <w:tabs>
          <w:tab w:val="center" w:pos="567"/>
        </w:tabs>
        <w:spacing w:after="120"/>
        <w:ind w:left="-108" w:firstLine="108"/>
        <w:jc w:val="center"/>
        <w:rPr>
          <w:szCs w:val="24"/>
        </w:rPr>
      </w:pPr>
      <w:r w:rsidRPr="000F11AF">
        <w:rPr>
          <w:szCs w:val="24"/>
        </w:rPr>
        <w:t xml:space="preserve">Iepirkuma identifikācijas Nr. </w:t>
      </w:r>
      <w:r w:rsidR="007D1BDF" w:rsidRPr="000F11AF">
        <w:rPr>
          <w:szCs w:val="24"/>
        </w:rPr>
        <w:t>PA/</w:t>
      </w:r>
      <w:r w:rsidR="00EA52E1" w:rsidRPr="000F11AF">
        <w:rPr>
          <w:szCs w:val="24"/>
        </w:rPr>
        <w:t>2019</w:t>
      </w:r>
      <w:r w:rsidR="007D1BDF" w:rsidRPr="000F11AF">
        <w:rPr>
          <w:szCs w:val="24"/>
        </w:rPr>
        <w:t>/</w:t>
      </w:r>
      <w:r w:rsidR="00E65304">
        <w:rPr>
          <w:szCs w:val="24"/>
        </w:rPr>
        <w:t>24</w:t>
      </w:r>
    </w:p>
    <w:p w:rsidR="007364B7" w:rsidRPr="000F11AF" w:rsidRDefault="007364B7" w:rsidP="007364B7">
      <w:pPr>
        <w:ind w:firstLine="567"/>
        <w:jc w:val="both"/>
        <w:rPr>
          <w:szCs w:val="24"/>
        </w:rPr>
      </w:pPr>
      <w:r w:rsidRPr="000F11AF">
        <w:rPr>
          <w:szCs w:val="24"/>
        </w:rPr>
        <w:t>Pasūtītāja biroja telpās Rīgā, K.Valdemāra ielā 31, esošo Iekārtu, kurām pēc Pasūtītāja pieprasījuma ir jāveic tehniskā apkalpošana (funkcionēšanas drošuma pārbaude, apkalpošana atbilstoši Iekārtu ražotāja noteiktajām prasībām, regulēšana un darbības traucējumu novēršana) un nepieciešamie remonti, kas saistīti ar detaļu nomaiņu.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211"/>
        <w:gridCol w:w="3333"/>
      </w:tblGrid>
      <w:tr w:rsidR="007364B7" w:rsidRPr="000F11AF" w:rsidTr="00013E67">
        <w:trPr>
          <w:jc w:val="center"/>
        </w:trPr>
        <w:tc>
          <w:tcPr>
            <w:tcW w:w="943" w:type="dxa"/>
            <w:tcBorders>
              <w:top w:val="single" w:sz="4" w:space="0" w:color="auto"/>
              <w:left w:val="single" w:sz="4" w:space="0" w:color="auto"/>
              <w:bottom w:val="single" w:sz="4" w:space="0" w:color="auto"/>
              <w:right w:val="single" w:sz="4" w:space="0" w:color="auto"/>
            </w:tcBorders>
            <w:hideMark/>
          </w:tcPr>
          <w:p w:rsidR="007364B7" w:rsidRPr="000F11AF" w:rsidRDefault="007364B7" w:rsidP="007364B7">
            <w:pPr>
              <w:jc w:val="center"/>
              <w:rPr>
                <w:b/>
                <w:szCs w:val="24"/>
                <w:lang w:eastAsia="en-US"/>
              </w:rPr>
            </w:pPr>
            <w:r w:rsidRPr="000F11AF">
              <w:rPr>
                <w:b/>
                <w:szCs w:val="24"/>
              </w:rPr>
              <w:t xml:space="preserve">Nr.p.k. </w:t>
            </w:r>
          </w:p>
        </w:tc>
        <w:tc>
          <w:tcPr>
            <w:tcW w:w="5211" w:type="dxa"/>
            <w:tcBorders>
              <w:top w:val="single" w:sz="4" w:space="0" w:color="auto"/>
              <w:left w:val="single" w:sz="4" w:space="0" w:color="auto"/>
              <w:bottom w:val="single" w:sz="4" w:space="0" w:color="auto"/>
              <w:right w:val="single" w:sz="4" w:space="0" w:color="auto"/>
            </w:tcBorders>
            <w:hideMark/>
          </w:tcPr>
          <w:p w:rsidR="007364B7" w:rsidRPr="000F11AF" w:rsidRDefault="007364B7" w:rsidP="007364B7">
            <w:pPr>
              <w:jc w:val="center"/>
              <w:rPr>
                <w:b/>
                <w:szCs w:val="24"/>
                <w:lang w:eastAsia="en-US"/>
              </w:rPr>
            </w:pPr>
            <w:r w:rsidRPr="000F11AF">
              <w:rPr>
                <w:b/>
                <w:szCs w:val="24"/>
              </w:rPr>
              <w:t>Pasūtītāja prasības</w:t>
            </w:r>
          </w:p>
        </w:tc>
        <w:tc>
          <w:tcPr>
            <w:tcW w:w="3333" w:type="dxa"/>
            <w:tcBorders>
              <w:top w:val="single" w:sz="4" w:space="0" w:color="auto"/>
              <w:left w:val="single" w:sz="4" w:space="0" w:color="auto"/>
              <w:bottom w:val="single" w:sz="4" w:space="0" w:color="auto"/>
              <w:right w:val="single" w:sz="4" w:space="0" w:color="auto"/>
            </w:tcBorders>
            <w:hideMark/>
          </w:tcPr>
          <w:p w:rsidR="007364B7" w:rsidRPr="000F11AF" w:rsidRDefault="007364B7" w:rsidP="007364B7">
            <w:pPr>
              <w:jc w:val="center"/>
              <w:rPr>
                <w:b/>
                <w:szCs w:val="24"/>
                <w:lang w:eastAsia="en-US"/>
              </w:rPr>
            </w:pPr>
            <w:r w:rsidRPr="000F11AF">
              <w:rPr>
                <w:b/>
                <w:szCs w:val="24"/>
              </w:rPr>
              <w:t>Pretendenta piedāvājums</w:t>
            </w:r>
          </w:p>
          <w:p w:rsidR="007364B7" w:rsidRPr="000F11AF" w:rsidRDefault="007364B7" w:rsidP="007364B7">
            <w:pPr>
              <w:jc w:val="center"/>
              <w:rPr>
                <w:b/>
                <w:szCs w:val="24"/>
                <w:lang w:eastAsia="en-US"/>
              </w:rPr>
            </w:pPr>
            <w:r w:rsidRPr="000F11AF">
              <w:rPr>
                <w:szCs w:val="24"/>
              </w:rPr>
              <w:t>(</w:t>
            </w:r>
            <w:r w:rsidRPr="000F11AF">
              <w:rPr>
                <w:i/>
                <w:szCs w:val="24"/>
              </w:rPr>
              <w:t>nodrošina/nenodrošina)</w:t>
            </w:r>
          </w:p>
        </w:tc>
      </w:tr>
      <w:tr w:rsidR="007364B7" w:rsidRPr="000F11AF"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r w:rsidRPr="000F11AF">
              <w:rPr>
                <w:b/>
                <w:szCs w:val="24"/>
              </w:rPr>
              <w:t>Gaisa kondicionēšanas iekārtu iekšējo un ārējo daļu tehniskā apkalpošana:</w:t>
            </w:r>
          </w:p>
        </w:tc>
      </w:tr>
      <w:tr w:rsidR="007364B7" w:rsidRPr="000F11AF" w:rsidTr="00013E67">
        <w:trPr>
          <w:jc w:val="center"/>
        </w:trPr>
        <w:tc>
          <w:tcPr>
            <w:tcW w:w="943" w:type="dxa"/>
            <w:tcBorders>
              <w:top w:val="single" w:sz="4" w:space="0" w:color="auto"/>
              <w:left w:val="single" w:sz="4" w:space="0" w:color="auto"/>
              <w:bottom w:val="single" w:sz="4" w:space="0" w:color="auto"/>
              <w:right w:val="single" w:sz="4" w:space="0" w:color="auto"/>
            </w:tcBorders>
            <w:hideMark/>
          </w:tcPr>
          <w:p w:rsidR="007364B7" w:rsidRPr="000F11AF" w:rsidRDefault="007364B7" w:rsidP="007364B7">
            <w:pPr>
              <w:jc w:val="both"/>
              <w:rPr>
                <w:sz w:val="22"/>
                <w:szCs w:val="22"/>
                <w:lang w:eastAsia="en-US"/>
              </w:rPr>
            </w:pPr>
            <w:r w:rsidRPr="000F11AF">
              <w:rPr>
                <w:szCs w:val="24"/>
              </w:rPr>
              <w:t>1.</w:t>
            </w:r>
          </w:p>
        </w:tc>
        <w:tc>
          <w:tcPr>
            <w:tcW w:w="5211"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 xml:space="preserve">Gaisa kondicionēšanas iekārtu iekšējās daļas - </w:t>
            </w:r>
            <w:r w:rsidRPr="000F11AF">
              <w:rPr>
                <w:b/>
                <w:szCs w:val="24"/>
              </w:rPr>
              <w:t>kopā</w:t>
            </w:r>
            <w:r w:rsidRPr="000F11AF">
              <w:rPr>
                <w:szCs w:val="24"/>
              </w:rPr>
              <w:t xml:space="preserve"> </w:t>
            </w:r>
            <w:r w:rsidRPr="000F11AF">
              <w:rPr>
                <w:b/>
                <w:szCs w:val="24"/>
              </w:rPr>
              <w:t>58 vienības</w:t>
            </w:r>
            <w:r w:rsidRPr="000F11AF">
              <w:rPr>
                <w:szCs w:val="24"/>
              </w:rPr>
              <w:t xml:space="preserve"> (iegādes gadi: no 1997.gada līdz 2015.gadam):</w:t>
            </w:r>
          </w:p>
          <w:p w:rsidR="007364B7" w:rsidRPr="000F11AF" w:rsidRDefault="007364B7" w:rsidP="007364B7">
            <w:pPr>
              <w:numPr>
                <w:ilvl w:val="0"/>
                <w:numId w:val="37"/>
              </w:numPr>
              <w:ind w:left="224" w:hanging="224"/>
              <w:contextualSpacing/>
              <w:jc w:val="both"/>
              <w:rPr>
                <w:szCs w:val="24"/>
              </w:rPr>
            </w:pPr>
            <w:r w:rsidRPr="000F11AF">
              <w:rPr>
                <w:szCs w:val="24"/>
              </w:rPr>
              <w:t xml:space="preserve">Gaisa kondicionēšanas iekārtas iekšējās daļas (ar filtru) –– </w:t>
            </w:r>
            <w:r w:rsidRPr="000F11AF">
              <w:rPr>
                <w:b/>
                <w:szCs w:val="24"/>
              </w:rPr>
              <w:t>53 vienības</w:t>
            </w:r>
            <w:r w:rsidRPr="000F11AF">
              <w:rPr>
                <w:szCs w:val="24"/>
              </w:rPr>
              <w:t>;</w:t>
            </w:r>
          </w:p>
          <w:p w:rsidR="007364B7" w:rsidRPr="000F11AF" w:rsidRDefault="007364B7" w:rsidP="007364B7">
            <w:pPr>
              <w:numPr>
                <w:ilvl w:val="0"/>
                <w:numId w:val="37"/>
              </w:numPr>
              <w:ind w:left="224" w:hanging="224"/>
              <w:contextualSpacing/>
              <w:jc w:val="both"/>
              <w:rPr>
                <w:szCs w:val="24"/>
              </w:rPr>
            </w:pPr>
            <w:r w:rsidRPr="000F11AF">
              <w:rPr>
                <w:szCs w:val="24"/>
              </w:rPr>
              <w:t xml:space="preserve">Gaisa kondicionēšanas iekārtas iekšējās daļas (kasešu tipa) – </w:t>
            </w:r>
            <w:r w:rsidRPr="000F11AF">
              <w:rPr>
                <w:b/>
                <w:szCs w:val="24"/>
              </w:rPr>
              <w:t>5 vienības</w:t>
            </w:r>
            <w:r w:rsidRPr="000F11AF">
              <w:rPr>
                <w:szCs w:val="24"/>
              </w:rPr>
              <w:t>.</w:t>
            </w:r>
          </w:p>
        </w:tc>
        <w:tc>
          <w:tcPr>
            <w:tcW w:w="333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p>
        </w:tc>
      </w:tr>
      <w:tr w:rsidR="007364B7" w:rsidRPr="000F11AF"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2.</w:t>
            </w:r>
          </w:p>
        </w:tc>
        <w:tc>
          <w:tcPr>
            <w:tcW w:w="5211"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 xml:space="preserve">Gaisa kondicionēšanas iekārtu ārējās daļas  - </w:t>
            </w:r>
            <w:r w:rsidRPr="000F11AF">
              <w:rPr>
                <w:b/>
                <w:szCs w:val="24"/>
              </w:rPr>
              <w:t xml:space="preserve">kopā 32 vienības </w:t>
            </w:r>
            <w:r w:rsidRPr="000F11AF">
              <w:rPr>
                <w:szCs w:val="24"/>
              </w:rPr>
              <w:t>(iegādes gadi:  no 1997.gada līdz 2018.gadam).</w:t>
            </w:r>
          </w:p>
        </w:tc>
        <w:tc>
          <w:tcPr>
            <w:tcW w:w="333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p>
        </w:tc>
      </w:tr>
      <w:tr w:rsidR="00013E67" w:rsidRPr="000F11AF" w:rsidTr="00013E67">
        <w:trPr>
          <w:jc w:val="center"/>
        </w:trPr>
        <w:tc>
          <w:tcPr>
            <w:tcW w:w="943" w:type="dxa"/>
            <w:tcBorders>
              <w:top w:val="single" w:sz="4" w:space="0" w:color="auto"/>
              <w:left w:val="single" w:sz="4" w:space="0" w:color="auto"/>
              <w:bottom w:val="single" w:sz="4" w:space="0" w:color="auto"/>
              <w:right w:val="single" w:sz="4" w:space="0" w:color="auto"/>
            </w:tcBorders>
          </w:tcPr>
          <w:p w:rsidR="00013E67" w:rsidRPr="000F11AF" w:rsidRDefault="00013E67" w:rsidP="00013E67">
            <w:pPr>
              <w:jc w:val="both"/>
              <w:rPr>
                <w:szCs w:val="24"/>
              </w:rPr>
            </w:pPr>
            <w:r w:rsidRPr="000F11AF">
              <w:rPr>
                <w:szCs w:val="24"/>
              </w:rPr>
              <w:t>3.</w:t>
            </w:r>
          </w:p>
        </w:tc>
        <w:tc>
          <w:tcPr>
            <w:tcW w:w="5211" w:type="dxa"/>
            <w:tcBorders>
              <w:top w:val="single" w:sz="4" w:space="0" w:color="auto"/>
              <w:left w:val="single" w:sz="4" w:space="0" w:color="auto"/>
              <w:bottom w:val="single" w:sz="4" w:space="0" w:color="auto"/>
              <w:right w:val="single" w:sz="4" w:space="0" w:color="auto"/>
            </w:tcBorders>
          </w:tcPr>
          <w:p w:rsidR="00013E67" w:rsidRPr="000F11AF" w:rsidRDefault="00013E67" w:rsidP="00013E67">
            <w:pPr>
              <w:jc w:val="both"/>
              <w:rPr>
                <w:szCs w:val="24"/>
                <w:u w:val="single"/>
              </w:rPr>
            </w:pPr>
            <w:r w:rsidRPr="000F11AF">
              <w:rPr>
                <w:szCs w:val="24"/>
                <w:u w:val="single"/>
              </w:rPr>
              <w:t>Gaisa kondicionēšanas iekārtu tehniskajā apkalpošanā veicamas sekojošas darbības:</w:t>
            </w:r>
          </w:p>
          <w:p w:rsidR="00013E67" w:rsidRPr="000F11AF" w:rsidRDefault="00013E67" w:rsidP="00013E67">
            <w:pPr>
              <w:numPr>
                <w:ilvl w:val="0"/>
                <w:numId w:val="39"/>
              </w:numPr>
              <w:ind w:left="0" w:firstLine="0"/>
              <w:contextualSpacing/>
              <w:jc w:val="both"/>
              <w:rPr>
                <w:szCs w:val="24"/>
              </w:rPr>
            </w:pPr>
            <w:r w:rsidRPr="000F11AF">
              <w:rPr>
                <w:szCs w:val="24"/>
              </w:rPr>
              <w:t>vispārējā iekārtas pārbaude: vizuāli jānovērtē vispārējo stāvokli, ieskaitot cauruļvadu izolāciju, metāla konstrukcijas un vadības paneli;</w:t>
            </w:r>
          </w:p>
          <w:p w:rsidR="00013E67" w:rsidRPr="000F11AF" w:rsidRDefault="00013E67" w:rsidP="00013E67">
            <w:pPr>
              <w:numPr>
                <w:ilvl w:val="0"/>
                <w:numId w:val="39"/>
              </w:numPr>
              <w:ind w:left="0" w:firstLine="0"/>
              <w:contextualSpacing/>
              <w:jc w:val="both"/>
              <w:rPr>
                <w:szCs w:val="24"/>
              </w:rPr>
            </w:pPr>
            <w:r w:rsidRPr="000F11AF">
              <w:rPr>
                <w:szCs w:val="24"/>
              </w:rPr>
              <w:t>korpusu tīrīšana, t.sk. ārējo korpusu tīrīšana;</w:t>
            </w:r>
          </w:p>
          <w:p w:rsidR="00013E67" w:rsidRPr="000F11AF" w:rsidRDefault="00013E67" w:rsidP="00013E67">
            <w:pPr>
              <w:numPr>
                <w:ilvl w:val="0"/>
                <w:numId w:val="39"/>
              </w:numPr>
              <w:ind w:left="0" w:firstLine="0"/>
              <w:contextualSpacing/>
              <w:jc w:val="both"/>
              <w:rPr>
                <w:szCs w:val="24"/>
              </w:rPr>
            </w:pPr>
            <w:r w:rsidRPr="000F11AF">
              <w:rPr>
                <w:szCs w:val="24"/>
              </w:rPr>
              <w:t>kondicionieru iekāru ārējo un iekšējo bloku stiprinājumu drošības pārbaude, nepieciešamības  gadījumā nostiprināšana sākuma stāvoklī;</w:t>
            </w:r>
          </w:p>
          <w:p w:rsidR="00013E67" w:rsidRPr="000F11AF" w:rsidRDefault="00013E67" w:rsidP="00013E67">
            <w:pPr>
              <w:numPr>
                <w:ilvl w:val="0"/>
                <w:numId w:val="39"/>
              </w:numPr>
              <w:ind w:left="0" w:firstLine="0"/>
              <w:contextualSpacing/>
              <w:jc w:val="both"/>
              <w:rPr>
                <w:szCs w:val="24"/>
              </w:rPr>
            </w:pPr>
            <w:r w:rsidRPr="000F11AF">
              <w:rPr>
                <w:szCs w:val="24"/>
              </w:rPr>
              <w:t>filtru sekcijas pārbaude;</w:t>
            </w:r>
          </w:p>
          <w:p w:rsidR="00013E67" w:rsidRPr="000F11AF" w:rsidRDefault="00013E67" w:rsidP="00013E67">
            <w:pPr>
              <w:numPr>
                <w:ilvl w:val="0"/>
                <w:numId w:val="39"/>
              </w:numPr>
              <w:ind w:left="0" w:firstLine="0"/>
              <w:contextualSpacing/>
              <w:jc w:val="both"/>
              <w:rPr>
                <w:szCs w:val="24"/>
              </w:rPr>
            </w:pPr>
            <w:r w:rsidRPr="000F11AF">
              <w:rPr>
                <w:szCs w:val="24"/>
              </w:rPr>
              <w:t>filtru tīrīšana un kasešu filtru nomaiņa;</w:t>
            </w:r>
          </w:p>
          <w:p w:rsidR="00013E67" w:rsidRPr="000F11AF" w:rsidRDefault="00013E67" w:rsidP="00013E67">
            <w:pPr>
              <w:numPr>
                <w:ilvl w:val="0"/>
                <w:numId w:val="39"/>
              </w:numPr>
              <w:ind w:left="0" w:firstLine="0"/>
              <w:contextualSpacing/>
              <w:jc w:val="both"/>
              <w:rPr>
                <w:szCs w:val="24"/>
              </w:rPr>
            </w:pPr>
            <w:r w:rsidRPr="000F11AF">
              <w:rPr>
                <w:szCs w:val="24"/>
              </w:rPr>
              <w:t>pārbaude, vai filtri nav mehāniski bojāti, samirkuši;</w:t>
            </w:r>
          </w:p>
          <w:p w:rsidR="00013E67" w:rsidRPr="000F11AF" w:rsidRDefault="00013E67" w:rsidP="00013E67">
            <w:pPr>
              <w:numPr>
                <w:ilvl w:val="0"/>
                <w:numId w:val="39"/>
              </w:numPr>
              <w:ind w:left="0" w:firstLine="0"/>
              <w:contextualSpacing/>
              <w:jc w:val="both"/>
              <w:rPr>
                <w:szCs w:val="24"/>
              </w:rPr>
            </w:pPr>
            <w:r w:rsidRPr="000F11AF">
              <w:rPr>
                <w:szCs w:val="24"/>
              </w:rPr>
              <w:t>freona sistēmas pārbaude (kompresors, kondensators un iztvaikotājs);</w:t>
            </w:r>
          </w:p>
          <w:p w:rsidR="00013E67" w:rsidRPr="000F11AF" w:rsidRDefault="00013E67" w:rsidP="00013E67">
            <w:pPr>
              <w:numPr>
                <w:ilvl w:val="0"/>
                <w:numId w:val="39"/>
              </w:numPr>
              <w:ind w:left="0" w:firstLine="0"/>
              <w:contextualSpacing/>
              <w:jc w:val="both"/>
              <w:rPr>
                <w:szCs w:val="24"/>
              </w:rPr>
            </w:pPr>
            <w:r w:rsidRPr="000F11AF">
              <w:rPr>
                <w:szCs w:val="24"/>
              </w:rPr>
              <w:t>freona sistēmas spiedienu un aizsardzības pārbaude, ja nepieciešams - freona papildināšana;</w:t>
            </w:r>
          </w:p>
          <w:p w:rsidR="00013E67" w:rsidRPr="000F11AF" w:rsidRDefault="00013E67" w:rsidP="00013E67">
            <w:pPr>
              <w:numPr>
                <w:ilvl w:val="0"/>
                <w:numId w:val="39"/>
              </w:numPr>
              <w:ind w:left="0" w:firstLine="0"/>
              <w:contextualSpacing/>
              <w:jc w:val="both"/>
              <w:rPr>
                <w:szCs w:val="24"/>
              </w:rPr>
            </w:pPr>
            <w:r w:rsidRPr="000F11AF">
              <w:rPr>
                <w:szCs w:val="24"/>
              </w:rPr>
              <w:t>vizuāla radiatora un apsaistes mezgla apskate, cauruļu, savienojumu un izolācijas tehniskā stāvokļa novērtējums;</w:t>
            </w:r>
          </w:p>
          <w:p w:rsidR="00013E67" w:rsidRPr="000F11AF" w:rsidRDefault="00013E67" w:rsidP="00013E67">
            <w:pPr>
              <w:numPr>
                <w:ilvl w:val="0"/>
                <w:numId w:val="39"/>
              </w:numPr>
              <w:ind w:left="0" w:firstLine="0"/>
              <w:contextualSpacing/>
              <w:jc w:val="both"/>
              <w:rPr>
                <w:szCs w:val="24"/>
              </w:rPr>
            </w:pPr>
            <w:r w:rsidRPr="000F11AF">
              <w:rPr>
                <w:szCs w:val="24"/>
              </w:rPr>
              <w:t>noplūdes vietu (ja tādas ir) noteikšana, to likvidēšana un sistēmas papildināšana ar freonu;</w:t>
            </w:r>
          </w:p>
          <w:p w:rsidR="00013E67" w:rsidRPr="000F11AF" w:rsidRDefault="00013E67" w:rsidP="00013E67">
            <w:pPr>
              <w:numPr>
                <w:ilvl w:val="0"/>
                <w:numId w:val="39"/>
              </w:numPr>
              <w:ind w:left="0" w:firstLine="0"/>
              <w:contextualSpacing/>
              <w:jc w:val="both"/>
              <w:rPr>
                <w:szCs w:val="24"/>
              </w:rPr>
            </w:pPr>
            <w:r w:rsidRPr="000F11AF">
              <w:rPr>
                <w:szCs w:val="24"/>
              </w:rPr>
              <w:t>augstā un zemā darba spiedienu pārbaude;</w:t>
            </w:r>
          </w:p>
          <w:p w:rsidR="00013E67" w:rsidRPr="000F11AF" w:rsidRDefault="00013E67" w:rsidP="00013E67">
            <w:pPr>
              <w:numPr>
                <w:ilvl w:val="0"/>
                <w:numId w:val="39"/>
              </w:numPr>
              <w:ind w:left="0" w:firstLine="0"/>
              <w:contextualSpacing/>
              <w:jc w:val="both"/>
              <w:rPr>
                <w:szCs w:val="24"/>
              </w:rPr>
            </w:pPr>
            <w:r w:rsidRPr="000F11AF">
              <w:rPr>
                <w:szCs w:val="24"/>
              </w:rPr>
              <w:t>kondensatora virsmas tīrīšana;</w:t>
            </w:r>
          </w:p>
          <w:p w:rsidR="00013E67" w:rsidRPr="000F11AF" w:rsidRDefault="00013E67" w:rsidP="00013E67">
            <w:pPr>
              <w:numPr>
                <w:ilvl w:val="0"/>
                <w:numId w:val="39"/>
              </w:numPr>
              <w:ind w:left="0" w:firstLine="0"/>
              <w:contextualSpacing/>
              <w:jc w:val="both"/>
              <w:rPr>
                <w:szCs w:val="24"/>
              </w:rPr>
            </w:pPr>
            <w:r w:rsidRPr="000F11AF">
              <w:rPr>
                <w:szCs w:val="24"/>
              </w:rPr>
              <w:t xml:space="preserve">korpusa temperatūras pārbaude katram </w:t>
            </w:r>
            <w:r w:rsidRPr="000F11AF">
              <w:rPr>
                <w:szCs w:val="24"/>
              </w:rPr>
              <w:lastRenderedPageBreak/>
              <w:t>kompresoram;</w:t>
            </w:r>
          </w:p>
          <w:p w:rsidR="00013E67" w:rsidRPr="000F11AF" w:rsidRDefault="00013E67" w:rsidP="00013E67">
            <w:pPr>
              <w:numPr>
                <w:ilvl w:val="0"/>
                <w:numId w:val="39"/>
              </w:numPr>
              <w:ind w:left="85" w:firstLine="0"/>
              <w:contextualSpacing/>
              <w:jc w:val="both"/>
              <w:rPr>
                <w:szCs w:val="24"/>
              </w:rPr>
            </w:pPr>
            <w:r w:rsidRPr="000F11AF">
              <w:rPr>
                <w:szCs w:val="24"/>
              </w:rPr>
              <w:t>pārkarsēšanas un pārdzesēšanas lielumu noteikšana, salīdzināšana ar normām;</w:t>
            </w:r>
          </w:p>
          <w:p w:rsidR="00013E67" w:rsidRPr="000F11AF" w:rsidRDefault="00013E67" w:rsidP="00013E67">
            <w:pPr>
              <w:numPr>
                <w:ilvl w:val="0"/>
                <w:numId w:val="39"/>
              </w:numPr>
              <w:ind w:left="85" w:firstLine="0"/>
              <w:contextualSpacing/>
              <w:jc w:val="both"/>
              <w:rPr>
                <w:szCs w:val="24"/>
              </w:rPr>
            </w:pPr>
            <w:r w:rsidRPr="000F11AF">
              <w:rPr>
                <w:szCs w:val="24"/>
              </w:rPr>
              <w:t>ventilatora sekcijas pārbaude: ventilatora lāpstiņu tīrīšana; dzinēju un gultņu stāvokļu pārbaude, eļļošana, ja nepieciešams;</w:t>
            </w:r>
          </w:p>
          <w:p w:rsidR="00013E67" w:rsidRPr="000F11AF" w:rsidRDefault="00013E67" w:rsidP="00013E67">
            <w:pPr>
              <w:numPr>
                <w:ilvl w:val="0"/>
                <w:numId w:val="39"/>
              </w:numPr>
              <w:ind w:left="85" w:firstLine="0"/>
              <w:contextualSpacing/>
              <w:jc w:val="both"/>
              <w:rPr>
                <w:szCs w:val="24"/>
              </w:rPr>
            </w:pPr>
            <w:r w:rsidRPr="000F11AF">
              <w:rPr>
                <w:szCs w:val="24"/>
              </w:rPr>
              <w:t>antivibrācijas stiprinājumu un pievienojumu pārbaude;</w:t>
            </w:r>
          </w:p>
          <w:p w:rsidR="00013E67" w:rsidRPr="000F11AF" w:rsidRDefault="00013E67" w:rsidP="00013E67">
            <w:pPr>
              <w:numPr>
                <w:ilvl w:val="0"/>
                <w:numId w:val="39"/>
              </w:numPr>
              <w:ind w:left="85" w:firstLine="0"/>
              <w:contextualSpacing/>
              <w:jc w:val="both"/>
              <w:rPr>
                <w:szCs w:val="24"/>
              </w:rPr>
            </w:pPr>
            <w:r w:rsidRPr="000F11AF">
              <w:rPr>
                <w:szCs w:val="24"/>
              </w:rPr>
              <w:t>vizuāla pārbaude vai nav bojāta vadu izolācija, bijusi degšana vai dzirksteļošana;</w:t>
            </w:r>
          </w:p>
          <w:p w:rsidR="00013E67" w:rsidRPr="000F11AF" w:rsidRDefault="00013E67" w:rsidP="00013E67">
            <w:pPr>
              <w:numPr>
                <w:ilvl w:val="0"/>
                <w:numId w:val="39"/>
              </w:numPr>
              <w:ind w:left="85" w:firstLine="0"/>
              <w:contextualSpacing/>
              <w:jc w:val="both"/>
              <w:rPr>
                <w:szCs w:val="24"/>
              </w:rPr>
            </w:pPr>
            <w:r w:rsidRPr="000F11AF">
              <w:rPr>
                <w:szCs w:val="24"/>
              </w:rPr>
              <w:t>elektrisko savienojumu drošības pārbaude elektriskajā nodaļā pie dzinējiem, sildītājiem u.c., visu skrūvju pievilkšana savienojumu vietās;</w:t>
            </w:r>
          </w:p>
          <w:p w:rsidR="00013E67" w:rsidRPr="000F11AF" w:rsidRDefault="00013E67" w:rsidP="00013E67">
            <w:pPr>
              <w:numPr>
                <w:ilvl w:val="0"/>
                <w:numId w:val="39"/>
              </w:numPr>
              <w:ind w:left="85" w:firstLine="0"/>
              <w:contextualSpacing/>
              <w:jc w:val="both"/>
              <w:rPr>
                <w:szCs w:val="24"/>
              </w:rPr>
            </w:pPr>
            <w:r w:rsidRPr="000F11AF">
              <w:rPr>
                <w:szCs w:val="24"/>
              </w:rPr>
              <w:t>vadības bloka pārbaude: jāpārbauda vai kontrolējamie parametri atbilst normām, jānoregulē, ja neatbilst;</w:t>
            </w:r>
          </w:p>
          <w:p w:rsidR="00013E67" w:rsidRPr="000F11AF" w:rsidRDefault="00013E67" w:rsidP="00013E67">
            <w:pPr>
              <w:numPr>
                <w:ilvl w:val="0"/>
                <w:numId w:val="39"/>
              </w:numPr>
              <w:ind w:left="85" w:firstLine="0"/>
              <w:contextualSpacing/>
              <w:jc w:val="both"/>
              <w:rPr>
                <w:szCs w:val="24"/>
              </w:rPr>
            </w:pPr>
            <w:r w:rsidRPr="000F11AF">
              <w:rPr>
                <w:szCs w:val="24"/>
              </w:rPr>
              <w:t>ieslēgšanās/izslēgšanās taimera darbības, vārstu piedziņas signā</w:t>
            </w:r>
            <w:r w:rsidR="000F11AF">
              <w:rPr>
                <w:szCs w:val="24"/>
              </w:rPr>
              <w:t>l</w:t>
            </w:r>
            <w:r w:rsidRPr="000F11AF">
              <w:rPr>
                <w:szCs w:val="24"/>
              </w:rPr>
              <w:t>u, temperatūras devēju pārbaude;</w:t>
            </w:r>
          </w:p>
          <w:p w:rsidR="00013E67" w:rsidRPr="000F11AF" w:rsidRDefault="00013E67" w:rsidP="00013E67">
            <w:pPr>
              <w:numPr>
                <w:ilvl w:val="0"/>
                <w:numId w:val="39"/>
              </w:numPr>
              <w:ind w:left="85" w:firstLine="0"/>
              <w:contextualSpacing/>
              <w:jc w:val="both"/>
              <w:rPr>
                <w:szCs w:val="24"/>
              </w:rPr>
            </w:pPr>
            <w:r w:rsidRPr="000F11AF">
              <w:rPr>
                <w:szCs w:val="24"/>
              </w:rPr>
              <w:t>ūdens kondensāta noteces un rezervuāra tīrīšana;</w:t>
            </w:r>
          </w:p>
          <w:p w:rsidR="00013E67" w:rsidRPr="000F11AF" w:rsidRDefault="00013E67" w:rsidP="00013E67">
            <w:pPr>
              <w:numPr>
                <w:ilvl w:val="0"/>
                <w:numId w:val="39"/>
              </w:numPr>
              <w:ind w:left="85" w:firstLine="0"/>
              <w:contextualSpacing/>
              <w:jc w:val="both"/>
              <w:rPr>
                <w:szCs w:val="24"/>
              </w:rPr>
            </w:pPr>
            <w:r w:rsidRPr="000F11AF">
              <w:rPr>
                <w:szCs w:val="24"/>
              </w:rPr>
              <w:t>iztvaikotāja skalošana;</w:t>
            </w:r>
          </w:p>
          <w:p w:rsidR="00013E67" w:rsidRPr="000F11AF" w:rsidRDefault="00013E67" w:rsidP="00013E67">
            <w:pPr>
              <w:numPr>
                <w:ilvl w:val="0"/>
                <w:numId w:val="39"/>
              </w:numPr>
              <w:ind w:left="85" w:firstLine="0"/>
              <w:contextualSpacing/>
              <w:jc w:val="both"/>
              <w:rPr>
                <w:szCs w:val="24"/>
              </w:rPr>
            </w:pPr>
            <w:r w:rsidRPr="000F11AF">
              <w:rPr>
                <w:szCs w:val="24"/>
              </w:rPr>
              <w:t>citi darbi, lai nodrošinātu Iekārtas atbilstību ekspluatācijas noteikumiem, t.sk. drošībai.</w:t>
            </w:r>
          </w:p>
        </w:tc>
        <w:tc>
          <w:tcPr>
            <w:tcW w:w="3333" w:type="dxa"/>
            <w:tcBorders>
              <w:top w:val="single" w:sz="4" w:space="0" w:color="auto"/>
              <w:left w:val="single" w:sz="4" w:space="0" w:color="auto"/>
              <w:bottom w:val="single" w:sz="4" w:space="0" w:color="auto"/>
              <w:right w:val="single" w:sz="4" w:space="0" w:color="auto"/>
            </w:tcBorders>
          </w:tcPr>
          <w:p w:rsidR="00013E67" w:rsidRPr="000F11AF" w:rsidRDefault="00013E67" w:rsidP="00013E67">
            <w:pPr>
              <w:rPr>
                <w:szCs w:val="24"/>
                <w:lang w:eastAsia="en-US"/>
              </w:rPr>
            </w:pPr>
          </w:p>
        </w:tc>
      </w:tr>
      <w:tr w:rsidR="007364B7" w:rsidRPr="000F11AF"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r w:rsidRPr="000F11AF">
              <w:rPr>
                <w:b/>
                <w:szCs w:val="24"/>
              </w:rPr>
              <w:lastRenderedPageBreak/>
              <w:t>Ventilācijas sistēmas (visas) tehniskā apkalpošana:</w:t>
            </w:r>
          </w:p>
        </w:tc>
      </w:tr>
      <w:tr w:rsidR="00013E67" w:rsidRPr="000F11AF" w:rsidTr="00013E67">
        <w:trPr>
          <w:jc w:val="center"/>
        </w:trPr>
        <w:tc>
          <w:tcPr>
            <w:tcW w:w="943" w:type="dxa"/>
            <w:tcBorders>
              <w:top w:val="single" w:sz="4" w:space="0" w:color="auto"/>
              <w:left w:val="single" w:sz="4" w:space="0" w:color="auto"/>
              <w:bottom w:val="single" w:sz="4" w:space="0" w:color="auto"/>
              <w:right w:val="single" w:sz="4" w:space="0" w:color="auto"/>
            </w:tcBorders>
          </w:tcPr>
          <w:p w:rsidR="00013E67" w:rsidRPr="000F11AF" w:rsidRDefault="00013E67" w:rsidP="00013E67">
            <w:pPr>
              <w:jc w:val="both"/>
              <w:rPr>
                <w:szCs w:val="24"/>
              </w:rPr>
            </w:pPr>
            <w:r w:rsidRPr="000F11AF">
              <w:rPr>
                <w:szCs w:val="24"/>
              </w:rPr>
              <w:t>4.</w:t>
            </w:r>
          </w:p>
        </w:tc>
        <w:tc>
          <w:tcPr>
            <w:tcW w:w="5211" w:type="dxa"/>
            <w:tcBorders>
              <w:top w:val="single" w:sz="4" w:space="0" w:color="auto"/>
              <w:left w:val="single" w:sz="4" w:space="0" w:color="auto"/>
              <w:bottom w:val="single" w:sz="4" w:space="0" w:color="auto"/>
              <w:right w:val="single" w:sz="4" w:space="0" w:color="auto"/>
            </w:tcBorders>
          </w:tcPr>
          <w:p w:rsidR="00013E67" w:rsidRPr="000F11AF" w:rsidRDefault="00013E67" w:rsidP="00013E67">
            <w:pPr>
              <w:rPr>
                <w:szCs w:val="24"/>
                <w:u w:val="single"/>
              </w:rPr>
            </w:pPr>
            <w:r w:rsidRPr="000F11AF">
              <w:rPr>
                <w:szCs w:val="24"/>
                <w:u w:val="single"/>
              </w:rPr>
              <w:t>Ventilācijas sistēmas tehniskajā apkalpošanā jāveic sekojošas darbības:</w:t>
            </w:r>
          </w:p>
          <w:p w:rsidR="00013E67" w:rsidRPr="000F11AF" w:rsidRDefault="00013E67" w:rsidP="00013E67">
            <w:pPr>
              <w:numPr>
                <w:ilvl w:val="1"/>
                <w:numId w:val="36"/>
              </w:numPr>
              <w:ind w:left="508" w:hanging="508"/>
              <w:contextualSpacing/>
              <w:jc w:val="both"/>
              <w:rPr>
                <w:szCs w:val="24"/>
              </w:rPr>
            </w:pPr>
            <w:r w:rsidRPr="000F11AF">
              <w:rPr>
                <w:szCs w:val="24"/>
              </w:rPr>
              <w:t>gaisa filtra nomaiņa;</w:t>
            </w:r>
          </w:p>
          <w:p w:rsidR="00013E67" w:rsidRPr="000F11AF" w:rsidRDefault="00013E67" w:rsidP="00013E67">
            <w:pPr>
              <w:numPr>
                <w:ilvl w:val="1"/>
                <w:numId w:val="36"/>
              </w:numPr>
              <w:ind w:left="508" w:hanging="508"/>
              <w:jc w:val="both"/>
              <w:rPr>
                <w:szCs w:val="24"/>
              </w:rPr>
            </w:pPr>
            <w:r w:rsidRPr="000F11AF">
              <w:rPr>
                <w:szCs w:val="24"/>
              </w:rPr>
              <w:t xml:space="preserve">elektrisko savienojumu drošības pārbaude, savienojuma vietu pievilkšana pēc nepieciešamības; </w:t>
            </w:r>
          </w:p>
          <w:p w:rsidR="00013E67" w:rsidRPr="000F11AF" w:rsidRDefault="00013E67" w:rsidP="00013E67">
            <w:pPr>
              <w:numPr>
                <w:ilvl w:val="1"/>
                <w:numId w:val="36"/>
              </w:numPr>
              <w:ind w:left="508" w:hanging="508"/>
              <w:jc w:val="both"/>
              <w:rPr>
                <w:szCs w:val="24"/>
              </w:rPr>
            </w:pPr>
            <w:r w:rsidRPr="000F11AF">
              <w:rPr>
                <w:szCs w:val="24"/>
              </w:rPr>
              <w:t>gaisvadu izolācijas pārbaude un labošana;</w:t>
            </w:r>
          </w:p>
          <w:p w:rsidR="00013E67" w:rsidRPr="000F11AF" w:rsidRDefault="00013E67" w:rsidP="00013E67">
            <w:pPr>
              <w:numPr>
                <w:ilvl w:val="1"/>
                <w:numId w:val="36"/>
              </w:numPr>
              <w:ind w:left="508" w:hanging="508"/>
              <w:jc w:val="both"/>
              <w:rPr>
                <w:szCs w:val="24"/>
              </w:rPr>
            </w:pPr>
            <w:r w:rsidRPr="000F11AF">
              <w:rPr>
                <w:szCs w:val="24"/>
              </w:rPr>
              <w:t>sistēmas darbības efektivitātes pārbaude: droseļvārstu stāvoklis, gaisa vadu iespējamie neblīvumi, kondensāta novadīšanas cauruļu neblīvumi.</w:t>
            </w:r>
          </w:p>
          <w:p w:rsidR="00013E67" w:rsidRPr="000F11AF" w:rsidRDefault="00013E67" w:rsidP="00013E67">
            <w:pPr>
              <w:numPr>
                <w:ilvl w:val="1"/>
                <w:numId w:val="36"/>
              </w:numPr>
              <w:ind w:left="508" w:hanging="508"/>
              <w:jc w:val="both"/>
              <w:rPr>
                <w:szCs w:val="24"/>
              </w:rPr>
            </w:pPr>
            <w:r w:rsidRPr="000F11AF">
              <w:rPr>
                <w:szCs w:val="24"/>
              </w:rPr>
              <w:t>citi darbi, lai nodrošinātu Iekārtas atbilstību ekspluatācijas noteikumiem, t.sk. drošībai.</w:t>
            </w:r>
          </w:p>
        </w:tc>
        <w:tc>
          <w:tcPr>
            <w:tcW w:w="3333" w:type="dxa"/>
            <w:tcBorders>
              <w:top w:val="single" w:sz="4" w:space="0" w:color="auto"/>
              <w:left w:val="single" w:sz="4" w:space="0" w:color="auto"/>
              <w:bottom w:val="single" w:sz="4" w:space="0" w:color="auto"/>
              <w:right w:val="single" w:sz="4" w:space="0" w:color="auto"/>
            </w:tcBorders>
          </w:tcPr>
          <w:p w:rsidR="00013E67" w:rsidRPr="000F11AF" w:rsidRDefault="00013E67" w:rsidP="00013E67">
            <w:pPr>
              <w:jc w:val="center"/>
              <w:rPr>
                <w:szCs w:val="24"/>
                <w:lang w:eastAsia="en-US"/>
              </w:rPr>
            </w:pPr>
          </w:p>
        </w:tc>
      </w:tr>
      <w:tr w:rsidR="007364B7" w:rsidRPr="000F11AF"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r w:rsidRPr="000F11AF">
              <w:rPr>
                <w:b/>
                <w:szCs w:val="24"/>
              </w:rPr>
              <w:t>Mitruma savācēju Ballu BDH-35L (2 vienības) tehniskā apkalpošana:</w:t>
            </w:r>
          </w:p>
        </w:tc>
      </w:tr>
      <w:tr w:rsidR="007364B7" w:rsidRPr="000F11AF"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5.</w:t>
            </w:r>
          </w:p>
        </w:tc>
        <w:tc>
          <w:tcPr>
            <w:tcW w:w="5211"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u w:val="single"/>
              </w:rPr>
            </w:pPr>
            <w:r w:rsidRPr="000F11AF">
              <w:rPr>
                <w:szCs w:val="24"/>
                <w:u w:val="single"/>
              </w:rPr>
              <w:t>Mitruma savācēju tehnis</w:t>
            </w:r>
            <w:r w:rsidR="00685C68" w:rsidRPr="000F11AF">
              <w:rPr>
                <w:szCs w:val="24"/>
                <w:u w:val="single"/>
              </w:rPr>
              <w:t>kajā</w:t>
            </w:r>
            <w:r w:rsidRPr="000F11AF">
              <w:rPr>
                <w:szCs w:val="24"/>
                <w:u w:val="single"/>
              </w:rPr>
              <w:t xml:space="preserve"> apkalpošanā jāveic sekojošas darbības:</w:t>
            </w:r>
          </w:p>
          <w:p w:rsidR="007364B7" w:rsidRPr="000F11AF" w:rsidRDefault="007364B7" w:rsidP="007364B7">
            <w:pPr>
              <w:numPr>
                <w:ilvl w:val="0"/>
                <w:numId w:val="38"/>
              </w:numPr>
              <w:contextualSpacing/>
              <w:rPr>
                <w:szCs w:val="24"/>
              </w:rPr>
            </w:pPr>
            <w:r w:rsidRPr="000F11AF">
              <w:rPr>
                <w:szCs w:val="24"/>
              </w:rPr>
              <w:t>gaisa filtra tīrīšana;</w:t>
            </w:r>
          </w:p>
          <w:p w:rsidR="007364B7" w:rsidRPr="000F11AF" w:rsidRDefault="007364B7" w:rsidP="007364B7">
            <w:pPr>
              <w:numPr>
                <w:ilvl w:val="0"/>
                <w:numId w:val="38"/>
              </w:numPr>
              <w:contextualSpacing/>
              <w:rPr>
                <w:szCs w:val="24"/>
              </w:rPr>
            </w:pPr>
            <w:r w:rsidRPr="000F11AF">
              <w:rPr>
                <w:szCs w:val="24"/>
              </w:rPr>
              <w:t>kondensāta sūkņu un vārstu apkalpošana.</w:t>
            </w:r>
          </w:p>
        </w:tc>
        <w:tc>
          <w:tcPr>
            <w:tcW w:w="333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p>
        </w:tc>
      </w:tr>
      <w:tr w:rsidR="007364B7" w:rsidRPr="000F11AF"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6.</w:t>
            </w:r>
          </w:p>
        </w:tc>
        <w:tc>
          <w:tcPr>
            <w:tcW w:w="5211"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b/>
                <w:szCs w:val="24"/>
              </w:rPr>
            </w:pPr>
            <w:r w:rsidRPr="000F11AF">
              <w:rPr>
                <w:b/>
                <w:szCs w:val="24"/>
              </w:rPr>
              <w:t>Darbu periodiskums Iekārtu apkalpošanā</w:t>
            </w:r>
            <w:r w:rsidRPr="000F11AF">
              <w:rPr>
                <w:szCs w:val="24"/>
              </w:rPr>
              <w:t xml:space="preserve"> </w:t>
            </w:r>
            <w:r w:rsidRPr="000F11AF">
              <w:rPr>
                <w:b/>
                <w:szCs w:val="24"/>
              </w:rPr>
              <w:t xml:space="preserve">pēc Pasūtītāja pieprasījuma: </w:t>
            </w:r>
          </w:p>
          <w:p w:rsidR="007364B7" w:rsidRPr="000F11AF" w:rsidRDefault="007364B7" w:rsidP="007364B7">
            <w:pPr>
              <w:jc w:val="both"/>
              <w:rPr>
                <w:szCs w:val="24"/>
              </w:rPr>
            </w:pPr>
            <w:r w:rsidRPr="000F11AF">
              <w:rPr>
                <w:szCs w:val="24"/>
              </w:rPr>
              <w:t xml:space="preserve">1) gaisa kondicionieri - 2 (divas) reizes gadā; </w:t>
            </w:r>
          </w:p>
          <w:p w:rsidR="007364B7" w:rsidRPr="000F11AF" w:rsidRDefault="007364B7" w:rsidP="007364B7">
            <w:pPr>
              <w:jc w:val="both"/>
              <w:rPr>
                <w:szCs w:val="24"/>
              </w:rPr>
            </w:pPr>
            <w:r w:rsidRPr="000F11AF">
              <w:rPr>
                <w:szCs w:val="24"/>
              </w:rPr>
              <w:t>2) ventilācijas sistēma – 6 (sešas) reizes gadā;</w:t>
            </w:r>
          </w:p>
          <w:p w:rsidR="007364B7" w:rsidRPr="000F11AF" w:rsidRDefault="007364B7" w:rsidP="007364B7">
            <w:pPr>
              <w:jc w:val="both"/>
              <w:rPr>
                <w:szCs w:val="24"/>
              </w:rPr>
            </w:pPr>
            <w:r w:rsidRPr="000F11AF">
              <w:rPr>
                <w:szCs w:val="24"/>
              </w:rPr>
              <w:lastRenderedPageBreak/>
              <w:t>3) mitruma savācēji – 3 (trīs) reizes gadā.</w:t>
            </w:r>
          </w:p>
        </w:tc>
        <w:tc>
          <w:tcPr>
            <w:tcW w:w="333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p>
        </w:tc>
      </w:tr>
      <w:tr w:rsidR="007364B7" w:rsidRPr="000F11AF"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r w:rsidRPr="000F11AF">
              <w:rPr>
                <w:b/>
                <w:szCs w:val="24"/>
              </w:rPr>
              <w:lastRenderedPageBreak/>
              <w:t>Prasības Pakalpojuma sniegšanai:</w:t>
            </w:r>
          </w:p>
        </w:tc>
      </w:tr>
      <w:tr w:rsidR="007364B7" w:rsidRPr="000F11AF"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7.</w:t>
            </w:r>
          </w:p>
        </w:tc>
        <w:tc>
          <w:tcPr>
            <w:tcW w:w="5211"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b/>
                <w:szCs w:val="24"/>
              </w:rPr>
            </w:pPr>
            <w:r w:rsidRPr="000F11AF">
              <w:rPr>
                <w:szCs w:val="24"/>
              </w:rPr>
              <w:t>Izpildītājs veic vienas vai vairāku Iekārtu tehnisko apkalpošanu to atrašanās vietā pēc Pasūtītāja pilnvarotās personas pieprasījuma, iepriekš saskaņojot ierašanās laiku. Tehniskā apkalpošana jāveic darba dienās no plkst.8.30 līdz 17.00 (piektdienās līdz plkst. 16.00).</w:t>
            </w:r>
          </w:p>
        </w:tc>
        <w:tc>
          <w:tcPr>
            <w:tcW w:w="333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p>
        </w:tc>
      </w:tr>
      <w:tr w:rsidR="007364B7" w:rsidRPr="000F11AF" w:rsidTr="007364B7">
        <w:trPr>
          <w:jc w:val="center"/>
        </w:trPr>
        <w:tc>
          <w:tcPr>
            <w:tcW w:w="9487" w:type="dxa"/>
            <w:gridSpan w:val="3"/>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r w:rsidRPr="000F11AF">
              <w:rPr>
                <w:b/>
                <w:szCs w:val="24"/>
              </w:rPr>
              <w:t>Prasības remontu veikšanai:</w:t>
            </w:r>
          </w:p>
        </w:tc>
      </w:tr>
      <w:tr w:rsidR="007364B7" w:rsidRPr="000F11AF"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8.</w:t>
            </w:r>
          </w:p>
        </w:tc>
        <w:tc>
          <w:tcPr>
            <w:tcW w:w="5211"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Pēc Pasūtītāja pieprasījuma veikt remontu saskaņā ar Iekārtu ražotāja instrukcijām.</w:t>
            </w:r>
          </w:p>
        </w:tc>
        <w:tc>
          <w:tcPr>
            <w:tcW w:w="333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p>
        </w:tc>
      </w:tr>
      <w:tr w:rsidR="007364B7" w:rsidRPr="000F11AF"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9.</w:t>
            </w:r>
          </w:p>
        </w:tc>
        <w:tc>
          <w:tcPr>
            <w:tcW w:w="5211"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Iekārtu remontam Izpildītājs izmanto konkrētam modelim atbilstošus materiālus un detaļas saskaņā ar Iekārtas ražotāja prasībām, un ar ražotāja noteikto garantijas termiņu, kā arī nosaka Iekārtām veiktajam remontam 6 (sešu) mēnešu garantijas termiņu.</w:t>
            </w:r>
          </w:p>
        </w:tc>
        <w:tc>
          <w:tcPr>
            <w:tcW w:w="333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p>
        </w:tc>
      </w:tr>
      <w:tr w:rsidR="007364B7" w:rsidRPr="000F11AF"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10.</w:t>
            </w:r>
          </w:p>
        </w:tc>
        <w:tc>
          <w:tcPr>
            <w:tcW w:w="5211"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Ja garantijas laikā pēc Iekārtas remonta rodas līdzīga rakstura bojājumi, kuru novēršanai tika veikts remonts vai remontam izmantotajām detaļām rodas bojājumi, vai Iekārtai rodas bojājumi sakarā ar nekvalitatīvu remontu, Izpildītājs 2 (divu) darba dienu laikā pēc Pasūtītāja pilnvarotās personas pieprasījuma ierodas un par saviem līdzekļiem veic Iekārtas remontu vai apmaina bojāto detaļu pret jaunu.</w:t>
            </w:r>
          </w:p>
        </w:tc>
        <w:tc>
          <w:tcPr>
            <w:tcW w:w="333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p>
        </w:tc>
      </w:tr>
      <w:tr w:rsidR="007364B7" w:rsidRPr="000F11AF"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11.</w:t>
            </w:r>
          </w:p>
        </w:tc>
        <w:tc>
          <w:tcPr>
            <w:tcW w:w="5211"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Pirms nolietoto vai bojāto rezerves daļu nomaiņas jāinformē Pasūtītājs par rezerves daļu cenām un to nomaiņas (remonta) lietderīgumu. Pirms remontdarbu uzsākšanas Pasūtītājs ar Izpildītāju vienojas par remonta veikšanas ilgumu un remontā izmantojamo materiālu un detaļu cenām, saskaņojot remontdarbu tāmi.</w:t>
            </w:r>
          </w:p>
        </w:tc>
        <w:tc>
          <w:tcPr>
            <w:tcW w:w="333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p>
        </w:tc>
      </w:tr>
      <w:tr w:rsidR="007364B7" w:rsidRPr="000F11AF" w:rsidTr="00013E67">
        <w:trPr>
          <w:jc w:val="center"/>
        </w:trPr>
        <w:tc>
          <w:tcPr>
            <w:tcW w:w="94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12.</w:t>
            </w:r>
          </w:p>
        </w:tc>
        <w:tc>
          <w:tcPr>
            <w:tcW w:w="5211"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both"/>
              <w:rPr>
                <w:szCs w:val="24"/>
              </w:rPr>
            </w:pPr>
            <w:r w:rsidRPr="000F11AF">
              <w:rPr>
                <w:szCs w:val="24"/>
              </w:rPr>
              <w:t>Izpildītājam jāierodas 24 (divdesmit četru) stundu laikā pēc Pasūtītāja izsaukuma un jāveic vienas vai vairāku Iekārtu remonts. Ja remonta veikšanai nepieciešams garāks termiņš, pušu pilnvarotās personas vienojas par citu remonta veikšanas termiņu. Remonts jāveic darba dienās no plkst.8.30 līdz 17.00 (piektdienās līdz plkst. 16.00).</w:t>
            </w:r>
          </w:p>
        </w:tc>
        <w:tc>
          <w:tcPr>
            <w:tcW w:w="3333" w:type="dxa"/>
            <w:tcBorders>
              <w:top w:val="single" w:sz="4" w:space="0" w:color="auto"/>
              <w:left w:val="single" w:sz="4" w:space="0" w:color="auto"/>
              <w:bottom w:val="single" w:sz="4" w:space="0" w:color="auto"/>
              <w:right w:val="single" w:sz="4" w:space="0" w:color="auto"/>
            </w:tcBorders>
          </w:tcPr>
          <w:p w:rsidR="007364B7" w:rsidRPr="000F11AF" w:rsidRDefault="007364B7" w:rsidP="007364B7">
            <w:pPr>
              <w:jc w:val="center"/>
              <w:rPr>
                <w:szCs w:val="24"/>
                <w:lang w:eastAsia="en-US"/>
              </w:rPr>
            </w:pPr>
          </w:p>
        </w:tc>
      </w:tr>
    </w:tbl>
    <w:p w:rsidR="007364B7" w:rsidRPr="000F11AF" w:rsidRDefault="007364B7" w:rsidP="007364B7">
      <w:pPr>
        <w:keepNext/>
        <w:keepLines/>
        <w:widowControl w:val="0"/>
        <w:jc w:val="both"/>
        <w:rPr>
          <w:szCs w:val="24"/>
        </w:rPr>
      </w:pPr>
      <w:r w:rsidRPr="000F11AF">
        <w:rPr>
          <w:szCs w:val="24"/>
        </w:rPr>
        <w:t xml:space="preserve">Pielikumā: </w:t>
      </w:r>
      <w:r w:rsidRPr="000F11AF">
        <w:rPr>
          <w:szCs w:val="24"/>
          <w:u w:val="single"/>
        </w:rPr>
        <w:t>Pakalpojuma izpildē iesaistītajām personām izsniegto Valsts vides dienesta sertifikātu kopijas</w:t>
      </w:r>
      <w:r w:rsidRPr="000F11AF">
        <w:rPr>
          <w:szCs w:val="24"/>
        </w:rPr>
        <w:t>.</w:t>
      </w:r>
    </w:p>
    <w:p w:rsidR="007364B7" w:rsidRPr="000F11AF" w:rsidRDefault="007364B7" w:rsidP="007364B7">
      <w:pPr>
        <w:keepLines/>
        <w:widowControl w:val="0"/>
        <w:spacing w:after="120"/>
        <w:ind w:left="425"/>
        <w:jc w:val="both"/>
        <w:rPr>
          <w:szCs w:val="24"/>
        </w:rPr>
      </w:pPr>
      <w:r w:rsidRPr="000F11AF">
        <w:rPr>
          <w:color w:val="000000"/>
          <w:szCs w:val="24"/>
        </w:rPr>
        <w:t>Pretendents vai Pretendenta pārstāvis:</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089"/>
      </w:tblGrid>
      <w:tr w:rsidR="007364B7" w:rsidRPr="000F11AF" w:rsidTr="007364B7">
        <w:trPr>
          <w:trHeight w:val="28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7364B7" w:rsidRPr="000F11AF" w:rsidRDefault="007364B7" w:rsidP="007364B7">
            <w:pPr>
              <w:rPr>
                <w:b/>
                <w:szCs w:val="24"/>
              </w:rPr>
            </w:pPr>
            <w:r w:rsidRPr="000F11AF">
              <w:rPr>
                <w:b/>
                <w:szCs w:val="24"/>
              </w:rPr>
              <w:t>Vārds, uzvārds</w:t>
            </w:r>
          </w:p>
        </w:tc>
        <w:tc>
          <w:tcPr>
            <w:tcW w:w="7089" w:type="dxa"/>
            <w:tcBorders>
              <w:top w:val="single" w:sz="6" w:space="0" w:color="auto"/>
              <w:left w:val="single" w:sz="6" w:space="0" w:color="auto"/>
              <w:bottom w:val="single" w:sz="4" w:space="0" w:color="auto"/>
              <w:right w:val="single" w:sz="6" w:space="0" w:color="auto"/>
            </w:tcBorders>
          </w:tcPr>
          <w:p w:rsidR="007364B7" w:rsidRPr="000F11AF" w:rsidRDefault="007364B7" w:rsidP="007364B7">
            <w:pPr>
              <w:rPr>
                <w:szCs w:val="24"/>
              </w:rPr>
            </w:pPr>
          </w:p>
        </w:tc>
      </w:tr>
      <w:tr w:rsidR="007364B7" w:rsidRPr="000F11AF" w:rsidTr="007364B7">
        <w:trPr>
          <w:trHeight w:val="270"/>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rsidR="007364B7" w:rsidRPr="000F11AF" w:rsidRDefault="007364B7" w:rsidP="007364B7">
            <w:pPr>
              <w:rPr>
                <w:b/>
                <w:szCs w:val="24"/>
              </w:rPr>
            </w:pPr>
            <w:r w:rsidRPr="000F11AF">
              <w:rPr>
                <w:b/>
                <w:szCs w:val="24"/>
              </w:rPr>
              <w:t>Amats</w:t>
            </w:r>
          </w:p>
        </w:tc>
        <w:tc>
          <w:tcPr>
            <w:tcW w:w="7089" w:type="dxa"/>
            <w:tcBorders>
              <w:top w:val="single" w:sz="4" w:space="0" w:color="auto"/>
              <w:left w:val="single" w:sz="6" w:space="0" w:color="auto"/>
              <w:bottom w:val="single" w:sz="6" w:space="0" w:color="auto"/>
              <w:right w:val="single" w:sz="6" w:space="0" w:color="auto"/>
            </w:tcBorders>
          </w:tcPr>
          <w:p w:rsidR="007364B7" w:rsidRPr="000F11AF" w:rsidRDefault="007364B7" w:rsidP="007364B7">
            <w:pPr>
              <w:rPr>
                <w:szCs w:val="24"/>
              </w:rPr>
            </w:pPr>
          </w:p>
        </w:tc>
      </w:tr>
      <w:tr w:rsidR="007364B7" w:rsidRPr="000F11AF" w:rsidTr="007364B7">
        <w:trPr>
          <w:trHeight w:val="269"/>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7364B7" w:rsidRPr="000F11AF" w:rsidRDefault="007364B7" w:rsidP="007364B7">
            <w:pPr>
              <w:rPr>
                <w:b/>
                <w:szCs w:val="24"/>
              </w:rPr>
            </w:pPr>
            <w:r w:rsidRPr="000F11AF">
              <w:rPr>
                <w:b/>
                <w:szCs w:val="24"/>
              </w:rPr>
              <w:t>Paraksts</w:t>
            </w:r>
          </w:p>
        </w:tc>
        <w:tc>
          <w:tcPr>
            <w:tcW w:w="7089" w:type="dxa"/>
            <w:tcBorders>
              <w:top w:val="single" w:sz="6" w:space="0" w:color="auto"/>
              <w:left w:val="single" w:sz="6" w:space="0" w:color="auto"/>
              <w:bottom w:val="single" w:sz="6" w:space="0" w:color="auto"/>
              <w:right w:val="single" w:sz="6" w:space="0" w:color="auto"/>
            </w:tcBorders>
          </w:tcPr>
          <w:p w:rsidR="007364B7" w:rsidRPr="000F11AF" w:rsidRDefault="007364B7" w:rsidP="007364B7">
            <w:pPr>
              <w:rPr>
                <w:szCs w:val="24"/>
              </w:rPr>
            </w:pPr>
          </w:p>
        </w:tc>
      </w:tr>
      <w:tr w:rsidR="007364B7" w:rsidRPr="000F11AF" w:rsidTr="007364B7">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7364B7" w:rsidRPr="000F11AF" w:rsidRDefault="007364B7" w:rsidP="007364B7">
            <w:pPr>
              <w:rPr>
                <w:b/>
                <w:szCs w:val="24"/>
              </w:rPr>
            </w:pPr>
            <w:r w:rsidRPr="000F11AF">
              <w:rPr>
                <w:b/>
                <w:szCs w:val="24"/>
              </w:rPr>
              <w:t>Datums</w:t>
            </w:r>
          </w:p>
        </w:tc>
        <w:tc>
          <w:tcPr>
            <w:tcW w:w="7089" w:type="dxa"/>
            <w:tcBorders>
              <w:top w:val="single" w:sz="6" w:space="0" w:color="auto"/>
              <w:left w:val="single" w:sz="6" w:space="0" w:color="auto"/>
              <w:bottom w:val="single" w:sz="6" w:space="0" w:color="auto"/>
              <w:right w:val="single" w:sz="6" w:space="0" w:color="auto"/>
            </w:tcBorders>
          </w:tcPr>
          <w:p w:rsidR="007364B7" w:rsidRPr="000F11AF" w:rsidRDefault="007364B7" w:rsidP="007364B7">
            <w:pPr>
              <w:rPr>
                <w:szCs w:val="24"/>
              </w:rPr>
            </w:pPr>
          </w:p>
        </w:tc>
      </w:tr>
    </w:tbl>
    <w:p w:rsidR="00CE5A55" w:rsidRPr="000F11AF" w:rsidRDefault="00685C68" w:rsidP="00BD7A21">
      <w:pPr>
        <w:jc w:val="right"/>
        <w:rPr>
          <w:b/>
        </w:rPr>
      </w:pPr>
      <w:r w:rsidRPr="000F11AF">
        <w:rPr>
          <w:b/>
        </w:rPr>
        <w:lastRenderedPageBreak/>
        <w:t>4</w:t>
      </w:r>
      <w:r w:rsidR="00CE5A55" w:rsidRPr="000F11AF">
        <w:rPr>
          <w:b/>
        </w:rPr>
        <w:t>.pielikums</w:t>
      </w:r>
    </w:p>
    <w:p w:rsidR="00CE5A55" w:rsidRPr="000F11AF" w:rsidRDefault="00CE2E9B" w:rsidP="00CE5A55">
      <w:pPr>
        <w:jc w:val="right"/>
        <w:outlineLvl w:val="0"/>
        <w:rPr>
          <w:b/>
        </w:rPr>
      </w:pPr>
      <w:r w:rsidRPr="000F11AF">
        <w:rPr>
          <w:b/>
        </w:rPr>
        <w:t xml:space="preserve">Nr. </w:t>
      </w:r>
      <w:r w:rsidR="007D1BDF" w:rsidRPr="000F11AF">
        <w:rPr>
          <w:b/>
        </w:rPr>
        <w:t>PA/</w:t>
      </w:r>
      <w:r w:rsidR="00EA52E1" w:rsidRPr="000F11AF">
        <w:rPr>
          <w:b/>
        </w:rPr>
        <w:t>2019</w:t>
      </w:r>
      <w:r w:rsidR="007D1BDF" w:rsidRPr="000F11AF">
        <w:rPr>
          <w:b/>
        </w:rPr>
        <w:t>/</w:t>
      </w:r>
      <w:r w:rsidR="00E65304">
        <w:rPr>
          <w:b/>
        </w:rPr>
        <w:t>24</w:t>
      </w:r>
    </w:p>
    <w:p w:rsidR="007364B7" w:rsidRPr="000F11AF" w:rsidRDefault="007364B7" w:rsidP="007364B7">
      <w:pPr>
        <w:ind w:right="-760"/>
        <w:jc w:val="center"/>
        <w:rPr>
          <w:rFonts w:eastAsia="Calibri"/>
          <w:b/>
          <w:szCs w:val="24"/>
        </w:rPr>
      </w:pPr>
      <w:r w:rsidRPr="000F11AF">
        <w:rPr>
          <w:rFonts w:eastAsia="Calibri"/>
          <w:b/>
          <w:szCs w:val="24"/>
        </w:rPr>
        <w:t>IEPIRKUMA LĪGUMS Nr.PA/2019/</w:t>
      </w:r>
      <w:r w:rsidR="00E65304">
        <w:rPr>
          <w:rFonts w:eastAsia="Calibri"/>
          <w:b/>
          <w:szCs w:val="24"/>
        </w:rPr>
        <w:t>24</w:t>
      </w:r>
      <w:r w:rsidRPr="000F11AF">
        <w:rPr>
          <w:rFonts w:eastAsia="Calibri"/>
          <w:b/>
          <w:szCs w:val="24"/>
        </w:rPr>
        <w:t xml:space="preserve"> (PROJEKTS)</w:t>
      </w:r>
    </w:p>
    <w:p w:rsidR="007364B7" w:rsidRPr="000F11AF" w:rsidRDefault="007364B7" w:rsidP="007364B7">
      <w:pPr>
        <w:jc w:val="center"/>
        <w:rPr>
          <w:rFonts w:eastAsia="Calibri"/>
          <w:sz w:val="28"/>
          <w:szCs w:val="24"/>
          <w:lang w:eastAsia="x-none"/>
        </w:rPr>
      </w:pPr>
      <w:r w:rsidRPr="000F11AF">
        <w:rPr>
          <w:rFonts w:eastAsia="Calibri"/>
          <w:b/>
          <w:lang w:eastAsia="x-none"/>
        </w:rPr>
        <w:t xml:space="preserve">par </w:t>
      </w:r>
      <w:r w:rsidRPr="000F11AF">
        <w:rPr>
          <w:b/>
          <w:szCs w:val="24"/>
        </w:rPr>
        <w:t>kondicionēšanas un ventilācijas sistēmu tehnisko apkalpošanu un remontu</w:t>
      </w:r>
    </w:p>
    <w:p w:rsidR="007364B7" w:rsidRPr="000F11AF" w:rsidRDefault="007364B7" w:rsidP="007364B7">
      <w:pPr>
        <w:rPr>
          <w:rFonts w:eastAsia="Calibri"/>
          <w:szCs w:val="24"/>
        </w:rPr>
      </w:pPr>
    </w:p>
    <w:p w:rsidR="007364B7" w:rsidRPr="000F11AF" w:rsidRDefault="007364B7" w:rsidP="007364B7">
      <w:pPr>
        <w:rPr>
          <w:rFonts w:eastAsia="Calibri"/>
          <w:szCs w:val="24"/>
        </w:rPr>
      </w:pPr>
      <w:r w:rsidRPr="000F11AF">
        <w:rPr>
          <w:rFonts w:eastAsia="Calibri"/>
          <w:szCs w:val="24"/>
        </w:rPr>
        <w:t>Rīgā</w:t>
      </w:r>
      <w:r w:rsidRPr="000F11AF">
        <w:rPr>
          <w:rFonts w:eastAsia="Calibri"/>
          <w:szCs w:val="24"/>
        </w:rPr>
        <w:tab/>
      </w:r>
      <w:r w:rsidRPr="000F11AF">
        <w:rPr>
          <w:rFonts w:eastAsia="Calibri"/>
          <w:szCs w:val="24"/>
        </w:rPr>
        <w:tab/>
      </w:r>
      <w:r w:rsidRPr="000F11AF">
        <w:rPr>
          <w:rFonts w:eastAsia="Calibri"/>
          <w:szCs w:val="24"/>
        </w:rPr>
        <w:tab/>
      </w:r>
      <w:r w:rsidRPr="000F11AF">
        <w:rPr>
          <w:rFonts w:eastAsia="Calibri"/>
          <w:szCs w:val="24"/>
        </w:rPr>
        <w:tab/>
      </w:r>
      <w:r w:rsidRPr="000F11AF">
        <w:rPr>
          <w:rFonts w:eastAsia="Calibri"/>
          <w:szCs w:val="24"/>
        </w:rPr>
        <w:tab/>
      </w:r>
      <w:r w:rsidRPr="000F11AF">
        <w:rPr>
          <w:rFonts w:eastAsia="Calibri"/>
          <w:szCs w:val="24"/>
        </w:rPr>
        <w:tab/>
      </w:r>
      <w:r w:rsidRPr="000F11AF">
        <w:rPr>
          <w:rFonts w:eastAsia="Calibri"/>
          <w:szCs w:val="24"/>
        </w:rPr>
        <w:tab/>
      </w:r>
      <w:r w:rsidRPr="000F11AF">
        <w:rPr>
          <w:rFonts w:eastAsia="Calibri"/>
          <w:szCs w:val="24"/>
        </w:rPr>
        <w:tab/>
      </w:r>
      <w:r w:rsidRPr="000F11AF">
        <w:rPr>
          <w:rFonts w:eastAsia="Calibri"/>
          <w:szCs w:val="24"/>
        </w:rPr>
        <w:tab/>
        <w:t xml:space="preserve">2019.gada _____________ </w:t>
      </w:r>
    </w:p>
    <w:p w:rsidR="007364B7" w:rsidRPr="000F11AF" w:rsidRDefault="007364B7" w:rsidP="007364B7">
      <w:pPr>
        <w:rPr>
          <w:rFonts w:eastAsia="Calibri"/>
          <w:szCs w:val="24"/>
        </w:rPr>
      </w:pPr>
    </w:p>
    <w:p w:rsidR="007364B7" w:rsidRPr="000F11AF" w:rsidRDefault="007364B7" w:rsidP="007364B7">
      <w:pPr>
        <w:ind w:firstLine="720"/>
        <w:jc w:val="both"/>
        <w:rPr>
          <w:rFonts w:eastAsia="Calibri"/>
          <w:szCs w:val="24"/>
        </w:rPr>
      </w:pPr>
      <w:r w:rsidRPr="000F11AF">
        <w:rPr>
          <w:rFonts w:eastAsia="Calibri"/>
          <w:b/>
          <w:szCs w:val="24"/>
        </w:rPr>
        <w:t>Valsts akciju sabiedrība „Privatizācijas aģentūra”</w:t>
      </w:r>
      <w:r w:rsidRPr="000F11AF">
        <w:rPr>
          <w:rFonts w:eastAsia="Calibri"/>
          <w:szCs w:val="24"/>
        </w:rPr>
        <w:t xml:space="preserve">, vienotais reģistrācijas Nr.40003192154 (turpmāk – Pasūtītājs), kuru saskaņā ar statūtiem un valdes 2016.gada 19.aprīļa lēmumu Nr.58/320 pārstāv valdes priekšsēdētājs Vladimirs Loginovs, no vienas puses, un </w:t>
      </w:r>
    </w:p>
    <w:p w:rsidR="007364B7" w:rsidRPr="000F11AF" w:rsidRDefault="007364B7" w:rsidP="007364B7">
      <w:pPr>
        <w:tabs>
          <w:tab w:val="left" w:pos="720"/>
        </w:tabs>
        <w:spacing w:after="120"/>
        <w:ind w:firstLine="720"/>
        <w:jc w:val="both"/>
        <w:rPr>
          <w:szCs w:val="24"/>
        </w:rPr>
      </w:pPr>
      <w:r w:rsidRPr="000F11AF">
        <w:rPr>
          <w:b/>
          <w:szCs w:val="24"/>
        </w:rPr>
        <w:t>_________________________</w:t>
      </w:r>
      <w:r w:rsidRPr="000F11AF">
        <w:rPr>
          <w:szCs w:val="24"/>
        </w:rPr>
        <w:t>, vienotais reģistrācijas Nr.50003163481 (turpmāk – Izpildītājs), kuras vārdā saskaņā ar statūtiem rīkojas ____________________ , no otras puses (turpmāk kopā – Puses), pamatojoties uz aptaujai „Kondicionēšanas un ventilācijas sistēmu tehniskā apkalpošana un remonts” (identifikācijas Nr. PA/2019/</w:t>
      </w:r>
      <w:r w:rsidR="00E65304">
        <w:rPr>
          <w:szCs w:val="24"/>
        </w:rPr>
        <w:t>24</w:t>
      </w:r>
      <w:r w:rsidRPr="000F11AF">
        <w:rPr>
          <w:szCs w:val="24"/>
        </w:rPr>
        <w:t>) iesniegto Izpildītāja</w:t>
      </w:r>
      <w:r w:rsidRPr="000F11AF">
        <w:rPr>
          <w:b/>
          <w:szCs w:val="24"/>
        </w:rPr>
        <w:t xml:space="preserve"> </w:t>
      </w:r>
      <w:r w:rsidRPr="000F11AF">
        <w:rPr>
          <w:szCs w:val="24"/>
        </w:rPr>
        <w:t>tehnisko piedāvājumu un finanšu piedāvājumu, noslēdz šo līgumu (turpmāk – Līgums):</w:t>
      </w:r>
    </w:p>
    <w:p w:rsidR="007364B7" w:rsidRPr="000F11AF" w:rsidRDefault="007364B7" w:rsidP="007364B7">
      <w:pPr>
        <w:keepLines/>
        <w:numPr>
          <w:ilvl w:val="0"/>
          <w:numId w:val="42"/>
        </w:numPr>
        <w:spacing w:after="200" w:line="276" w:lineRule="auto"/>
        <w:jc w:val="center"/>
        <w:rPr>
          <w:b/>
          <w:szCs w:val="24"/>
          <w:lang w:eastAsia="en-US"/>
        </w:rPr>
      </w:pPr>
      <w:r w:rsidRPr="000F11AF">
        <w:rPr>
          <w:b/>
          <w:szCs w:val="24"/>
          <w:lang w:eastAsia="en-US"/>
        </w:rPr>
        <w:t xml:space="preserve"> Līguma priekšmets</w:t>
      </w:r>
    </w:p>
    <w:p w:rsidR="007364B7" w:rsidRPr="000F11AF" w:rsidRDefault="007364B7" w:rsidP="007364B7">
      <w:pPr>
        <w:keepLines/>
        <w:ind w:firstLine="720"/>
        <w:jc w:val="both"/>
        <w:rPr>
          <w:rFonts w:eastAsia="Calibri"/>
          <w:szCs w:val="24"/>
        </w:rPr>
      </w:pPr>
      <w:r w:rsidRPr="000F11AF">
        <w:rPr>
          <w:rFonts w:eastAsia="Calibri"/>
          <w:szCs w:val="24"/>
        </w:rPr>
        <w:t xml:space="preserve">Pasūtītājs uzdod un Izpildītājs apņemas veikt Pasūtītāja telpās esošo kondicionēšanas un ventilācijas sistēmu un mitruma savācēju </w:t>
      </w:r>
      <w:r w:rsidRPr="000F11AF">
        <w:rPr>
          <w:szCs w:val="24"/>
        </w:rPr>
        <w:t xml:space="preserve">(turpmāk – Iekārtas) tehnisko apkalpošanu un remontu </w:t>
      </w:r>
      <w:r w:rsidRPr="000F11AF">
        <w:rPr>
          <w:rFonts w:eastAsia="Calibri"/>
          <w:szCs w:val="24"/>
        </w:rPr>
        <w:t>(turpmāk – Pakalpojumi), saskaņā ar Izpildītāja iesniegto tehnisko piedāvājumu (1.pielikums) un finanšu piedāvājumu (2.pielikums), ievērojot Pasūtītāja norādījumus. Līguma pielikumi ir Līguma neatņemamas sastāvdaļas.</w:t>
      </w:r>
    </w:p>
    <w:p w:rsidR="007364B7" w:rsidRPr="000F11AF" w:rsidRDefault="007364B7" w:rsidP="007364B7">
      <w:pPr>
        <w:keepLines/>
        <w:numPr>
          <w:ilvl w:val="0"/>
          <w:numId w:val="42"/>
        </w:numPr>
        <w:spacing w:after="200" w:line="276" w:lineRule="auto"/>
        <w:jc w:val="center"/>
        <w:rPr>
          <w:b/>
          <w:szCs w:val="24"/>
          <w:lang w:eastAsia="en-US"/>
        </w:rPr>
      </w:pPr>
      <w:r w:rsidRPr="000F11AF">
        <w:rPr>
          <w:b/>
          <w:szCs w:val="24"/>
          <w:lang w:eastAsia="en-US"/>
        </w:rPr>
        <w:t>Līgumcena un norēķinu kārtība</w:t>
      </w:r>
    </w:p>
    <w:p w:rsidR="007364B7" w:rsidRPr="000F11AF" w:rsidRDefault="007364B7" w:rsidP="007364B7">
      <w:pPr>
        <w:keepLines/>
        <w:jc w:val="both"/>
        <w:rPr>
          <w:rFonts w:eastAsia="Calibri"/>
          <w:szCs w:val="24"/>
        </w:rPr>
      </w:pPr>
      <w:r w:rsidRPr="000F11AF">
        <w:rPr>
          <w:rFonts w:eastAsia="Calibri"/>
          <w:szCs w:val="24"/>
        </w:rPr>
        <w:t xml:space="preserve">2.1. Kopējā līgumcena par Pakalpojumiem Līguma darbības laikā nepārsniedz </w:t>
      </w:r>
      <w:r w:rsidRPr="000F11AF">
        <w:rPr>
          <w:rFonts w:eastAsia="Calibri"/>
          <w:b/>
          <w:szCs w:val="24"/>
        </w:rPr>
        <w:t>5000.00</w:t>
      </w:r>
      <w:r w:rsidRPr="000F11AF">
        <w:rPr>
          <w:rFonts w:eastAsia="Calibri"/>
          <w:szCs w:val="24"/>
        </w:rPr>
        <w:t xml:space="preserve"> </w:t>
      </w:r>
      <w:r w:rsidRPr="000F11AF">
        <w:rPr>
          <w:rFonts w:eastAsia="Calibri"/>
          <w:b/>
          <w:szCs w:val="24"/>
        </w:rPr>
        <w:t>EUR</w:t>
      </w:r>
      <w:r w:rsidRPr="000F11AF">
        <w:rPr>
          <w:rFonts w:eastAsia="Calibri"/>
          <w:szCs w:val="24"/>
        </w:rPr>
        <w:t xml:space="preserve"> (pieci tūkstoši </w:t>
      </w:r>
      <w:r w:rsidRPr="000F11AF">
        <w:rPr>
          <w:rFonts w:eastAsia="Calibri"/>
          <w:i/>
          <w:szCs w:val="24"/>
        </w:rPr>
        <w:t>euro</w:t>
      </w:r>
      <w:r w:rsidRPr="000F11AF">
        <w:rPr>
          <w:rFonts w:eastAsia="Calibri"/>
          <w:szCs w:val="24"/>
        </w:rPr>
        <w:t xml:space="preserve"> un 00 centi) bez pievienotās vērtības nodokļa (PVN), tajā skaitā:</w:t>
      </w:r>
    </w:p>
    <w:p w:rsidR="007364B7" w:rsidRPr="000F11AF" w:rsidRDefault="007364B7" w:rsidP="007364B7">
      <w:pPr>
        <w:keepLines/>
        <w:ind w:left="720"/>
        <w:jc w:val="both"/>
        <w:rPr>
          <w:rFonts w:eastAsia="Calibri"/>
          <w:szCs w:val="24"/>
        </w:rPr>
      </w:pPr>
      <w:r w:rsidRPr="000F11AF">
        <w:rPr>
          <w:rFonts w:eastAsia="Calibri"/>
          <w:szCs w:val="24"/>
        </w:rPr>
        <w:t xml:space="preserve">2.1.1. līgumcena par visu Iekārtu tehniskās apkalpošanas 1(vienu) reizi </w:t>
      </w:r>
      <w:r w:rsidRPr="000F11AF">
        <w:rPr>
          <w:rFonts w:eastAsia="Calibri"/>
          <w:b/>
          <w:szCs w:val="24"/>
        </w:rPr>
        <w:t>______</w:t>
      </w:r>
      <w:r w:rsidRPr="000F11AF">
        <w:rPr>
          <w:rFonts w:eastAsia="Calibri"/>
          <w:szCs w:val="24"/>
        </w:rPr>
        <w:t xml:space="preserve"> </w:t>
      </w:r>
      <w:r w:rsidRPr="000F11AF">
        <w:rPr>
          <w:rFonts w:eastAsia="Calibri"/>
          <w:b/>
          <w:szCs w:val="24"/>
        </w:rPr>
        <w:t>EUR</w:t>
      </w:r>
      <w:r w:rsidRPr="000F11AF">
        <w:rPr>
          <w:rFonts w:eastAsia="Calibri"/>
          <w:szCs w:val="24"/>
        </w:rPr>
        <w:t xml:space="preserve"> bez PVN un pievienotās vērtības nodoklis Pievienotās vērtības nodokļa likumā noteiktajā apmērā;</w:t>
      </w:r>
    </w:p>
    <w:p w:rsidR="007364B7" w:rsidRPr="000F11AF" w:rsidRDefault="007364B7" w:rsidP="007364B7">
      <w:pPr>
        <w:keepLines/>
        <w:ind w:left="720"/>
        <w:jc w:val="both"/>
        <w:rPr>
          <w:rFonts w:eastAsia="Calibri"/>
          <w:szCs w:val="24"/>
        </w:rPr>
      </w:pPr>
      <w:r w:rsidRPr="000F11AF">
        <w:rPr>
          <w:rFonts w:eastAsia="Calibri"/>
          <w:szCs w:val="24"/>
        </w:rPr>
        <w:t xml:space="preserve">2.1.2. līgumcena par </w:t>
      </w:r>
      <w:r w:rsidRPr="000F11AF">
        <w:rPr>
          <w:rFonts w:eastAsia="Batang"/>
          <w:szCs w:val="24"/>
          <w:lang w:eastAsia="zh-CN"/>
        </w:rPr>
        <w:t>Iekārtu remonta darbiem par 1 (vienu) stundu</w:t>
      </w:r>
      <w:r w:rsidRPr="000F11AF">
        <w:rPr>
          <w:rFonts w:eastAsia="Batang"/>
          <w:b/>
          <w:szCs w:val="24"/>
          <w:lang w:eastAsia="zh-CN"/>
        </w:rPr>
        <w:t xml:space="preserve"> _____ EUR </w:t>
      </w:r>
      <w:r w:rsidRPr="000F11AF">
        <w:rPr>
          <w:rFonts w:eastAsia="Calibri"/>
          <w:szCs w:val="24"/>
        </w:rPr>
        <w:t>bez PVN un pievienotās vērtības nodoklis Pievienotās vērtības nodokļa likumā noteiktajā apmērā.</w:t>
      </w:r>
    </w:p>
    <w:p w:rsidR="007364B7" w:rsidRPr="000F11AF" w:rsidRDefault="007364B7" w:rsidP="007364B7">
      <w:pPr>
        <w:keepLines/>
        <w:jc w:val="both"/>
        <w:rPr>
          <w:rFonts w:eastAsia="Calibri"/>
          <w:szCs w:val="24"/>
        </w:rPr>
      </w:pPr>
      <w:r w:rsidRPr="000F11AF">
        <w:rPr>
          <w:rFonts w:eastAsia="Calibri"/>
          <w:szCs w:val="24"/>
        </w:rPr>
        <w:t>2.2. Samaksa par Pakalpojumu tiek veikta par katru atsevišķu Pakalpojumu veikšanas reizi, ievērojot faktiski sniegtā Pakalpojuma apjomu, saskaņā ar Izpildītāja finanšu piedāvājumā (2.pielikums) norādītajām cenām. PVN tiek aprēķināts un maksāts papildus normatīvajos aktos noteiktajā apmērā un kārtībā.</w:t>
      </w:r>
    </w:p>
    <w:p w:rsidR="007364B7" w:rsidRPr="000F11AF" w:rsidRDefault="007364B7" w:rsidP="007364B7">
      <w:pPr>
        <w:keepLines/>
        <w:jc w:val="both"/>
        <w:rPr>
          <w:rFonts w:eastAsia="Calibri"/>
          <w:szCs w:val="24"/>
        </w:rPr>
      </w:pPr>
      <w:r w:rsidRPr="000F11AF">
        <w:rPr>
          <w:rFonts w:eastAsia="Calibri"/>
          <w:szCs w:val="24"/>
        </w:rPr>
        <w:t>2.3. Pasūtītājs veic samaksu par saņemto kvalitatīvo un Līguma noteikumiem atbilstošo Pakalpojumu 10 (desmit) darba dienu laikā pēc Darba nodošanas un pieņemšanas akta (3.pielikums) par faktiski paveikto Pakalpojumu parakstīšanas un rēķina saņemšanas.</w:t>
      </w:r>
    </w:p>
    <w:p w:rsidR="007364B7" w:rsidRPr="000F11AF" w:rsidRDefault="007364B7" w:rsidP="007364B7">
      <w:pPr>
        <w:keepLines/>
        <w:jc w:val="both"/>
        <w:rPr>
          <w:rFonts w:eastAsia="Calibri"/>
          <w:szCs w:val="24"/>
        </w:rPr>
      </w:pPr>
      <w:r w:rsidRPr="000F11AF">
        <w:rPr>
          <w:rFonts w:eastAsia="Calibri"/>
          <w:szCs w:val="24"/>
        </w:rPr>
        <w:t xml:space="preserve">2.4. Pirms nolietoto vai bojāto rezerves daļu nomaiņas jāinformē Pasūtītājs par rezerves daļu cenām un to nomaiņas (remonta) lietderīgumu. </w:t>
      </w:r>
      <w:r w:rsidRPr="000F11AF">
        <w:rPr>
          <w:szCs w:val="24"/>
        </w:rPr>
        <w:t>Pirms remontdarbu uzsākšanas Puses vienojas par remonta veikšanas ilgumu un remontā izmantojamo materiālu un detaļu cenām, saskaņojot remontdarbu tāmi.</w:t>
      </w:r>
    </w:p>
    <w:p w:rsidR="007364B7" w:rsidRPr="000F11AF" w:rsidRDefault="007364B7" w:rsidP="007364B7">
      <w:pPr>
        <w:keepLines/>
        <w:numPr>
          <w:ilvl w:val="0"/>
          <w:numId w:val="42"/>
        </w:numPr>
        <w:spacing w:after="200" w:line="276" w:lineRule="auto"/>
        <w:jc w:val="center"/>
        <w:rPr>
          <w:b/>
          <w:szCs w:val="24"/>
          <w:lang w:eastAsia="en-US"/>
        </w:rPr>
      </w:pPr>
      <w:r w:rsidRPr="000F11AF">
        <w:rPr>
          <w:b/>
          <w:szCs w:val="24"/>
          <w:lang w:eastAsia="en-US"/>
        </w:rPr>
        <w:t>Pušu pienākumi un tiesības</w:t>
      </w:r>
    </w:p>
    <w:p w:rsidR="007364B7" w:rsidRPr="000F11AF" w:rsidRDefault="007364B7" w:rsidP="007364B7">
      <w:pPr>
        <w:spacing w:after="120"/>
        <w:rPr>
          <w:rFonts w:eastAsia="Calibri"/>
          <w:szCs w:val="24"/>
          <w:lang w:eastAsia="x-none"/>
        </w:rPr>
      </w:pPr>
      <w:r w:rsidRPr="000F11AF">
        <w:rPr>
          <w:rFonts w:eastAsia="Calibri"/>
          <w:szCs w:val="24"/>
          <w:lang w:eastAsia="x-none"/>
        </w:rPr>
        <w:t>3.1. Pasūtītāja pienākumi:</w:t>
      </w:r>
    </w:p>
    <w:p w:rsidR="007364B7" w:rsidRPr="000F11AF" w:rsidRDefault="007364B7" w:rsidP="007364B7">
      <w:pPr>
        <w:ind w:left="426"/>
        <w:jc w:val="both"/>
        <w:rPr>
          <w:rFonts w:eastAsia="Calibri"/>
          <w:szCs w:val="24"/>
          <w:lang w:eastAsia="x-none"/>
        </w:rPr>
      </w:pPr>
      <w:r w:rsidRPr="000F11AF">
        <w:rPr>
          <w:rFonts w:eastAsia="Calibri"/>
          <w:szCs w:val="24"/>
          <w:lang w:eastAsia="x-none"/>
        </w:rPr>
        <w:t xml:space="preserve">3.1.1. nodrošināt Izpildītāja </w:t>
      </w:r>
      <w:r w:rsidR="000F11AF" w:rsidRPr="000F11AF">
        <w:rPr>
          <w:rFonts w:eastAsia="Calibri"/>
          <w:szCs w:val="24"/>
          <w:lang w:eastAsia="x-none"/>
        </w:rPr>
        <w:t>speciālista</w:t>
      </w:r>
      <w:r w:rsidRPr="000F11AF">
        <w:rPr>
          <w:rFonts w:eastAsia="Calibri"/>
          <w:szCs w:val="24"/>
          <w:lang w:eastAsia="x-none"/>
        </w:rPr>
        <w:t xml:space="preserve"> iekļūšanu Pasūtītāja telpās un iespēju sniegt Līgumā paredzētos Pakalpojumus;</w:t>
      </w:r>
    </w:p>
    <w:p w:rsidR="007364B7" w:rsidRPr="000F11AF" w:rsidRDefault="007364B7" w:rsidP="007364B7">
      <w:pPr>
        <w:ind w:left="426"/>
        <w:jc w:val="both"/>
        <w:rPr>
          <w:rFonts w:eastAsia="Calibri"/>
          <w:szCs w:val="24"/>
          <w:lang w:eastAsia="x-none"/>
        </w:rPr>
      </w:pPr>
      <w:r w:rsidRPr="000F11AF">
        <w:rPr>
          <w:rFonts w:eastAsia="Calibri"/>
          <w:szCs w:val="24"/>
          <w:lang w:eastAsia="x-none"/>
        </w:rPr>
        <w:t>3.1.2. pieņemt Pakalpojumu, ja tas izpildīts kvalitatīvi, atbilstoši Pasūtītāja vajadzībām;</w:t>
      </w:r>
    </w:p>
    <w:p w:rsidR="007364B7" w:rsidRPr="000F11AF" w:rsidRDefault="007364B7" w:rsidP="007364B7">
      <w:pPr>
        <w:ind w:left="426"/>
        <w:jc w:val="both"/>
        <w:rPr>
          <w:rFonts w:eastAsia="Calibri"/>
          <w:szCs w:val="24"/>
          <w:lang w:eastAsia="x-none"/>
        </w:rPr>
      </w:pPr>
      <w:r w:rsidRPr="000F11AF">
        <w:rPr>
          <w:rFonts w:eastAsia="Calibri"/>
          <w:szCs w:val="24"/>
          <w:lang w:eastAsia="x-none"/>
        </w:rPr>
        <w:lastRenderedPageBreak/>
        <w:t>3.1.3. nodrošināt Iekārtu tehniskās ekspluatācijas noteikumu ievērošanu;</w:t>
      </w:r>
    </w:p>
    <w:p w:rsidR="007364B7" w:rsidRPr="000F11AF" w:rsidRDefault="007364B7" w:rsidP="007364B7">
      <w:pPr>
        <w:ind w:left="426"/>
        <w:jc w:val="both"/>
        <w:rPr>
          <w:rFonts w:eastAsia="Calibri"/>
          <w:szCs w:val="24"/>
          <w:lang w:eastAsia="x-none"/>
        </w:rPr>
      </w:pPr>
      <w:r w:rsidRPr="000F11AF">
        <w:rPr>
          <w:rFonts w:eastAsia="Calibri"/>
          <w:szCs w:val="24"/>
          <w:lang w:eastAsia="x-none"/>
        </w:rPr>
        <w:t>3.1.4. Iekārtu ekspluatācijas laikā konstatēto trūkumu vai bojājumu gadījumā par to nekavējoties paziņot Izpildītājam;</w:t>
      </w:r>
    </w:p>
    <w:p w:rsidR="007364B7" w:rsidRPr="000F11AF" w:rsidRDefault="007364B7" w:rsidP="007364B7">
      <w:pPr>
        <w:ind w:left="426"/>
        <w:jc w:val="both"/>
        <w:rPr>
          <w:rFonts w:eastAsia="Calibri"/>
          <w:szCs w:val="24"/>
          <w:lang w:eastAsia="x-none"/>
        </w:rPr>
      </w:pPr>
      <w:r w:rsidRPr="000F11AF">
        <w:rPr>
          <w:rFonts w:eastAsia="Calibri"/>
          <w:szCs w:val="24"/>
          <w:lang w:eastAsia="x-none"/>
        </w:rPr>
        <w:t>3.1.5. veikt samaksu par kvalitatīvi un Līguma noteikumiem atbilstoši sniegta Pakalpojuma izpildi Līgumā noteiktajā kārtībā.</w:t>
      </w:r>
    </w:p>
    <w:p w:rsidR="007364B7" w:rsidRPr="000F11AF" w:rsidRDefault="007364B7" w:rsidP="007364B7">
      <w:pPr>
        <w:spacing w:after="120"/>
        <w:rPr>
          <w:rFonts w:eastAsia="Calibri"/>
          <w:szCs w:val="24"/>
          <w:lang w:eastAsia="x-none"/>
        </w:rPr>
      </w:pPr>
      <w:r w:rsidRPr="000F11AF">
        <w:rPr>
          <w:rFonts w:eastAsia="Calibri"/>
          <w:szCs w:val="24"/>
          <w:lang w:eastAsia="x-none"/>
        </w:rPr>
        <w:t>3.2. Pasūtītāja tiesības:</w:t>
      </w:r>
    </w:p>
    <w:p w:rsidR="007364B7" w:rsidRPr="000F11AF" w:rsidRDefault="007364B7" w:rsidP="007364B7">
      <w:pPr>
        <w:ind w:firstLine="426"/>
        <w:rPr>
          <w:rFonts w:eastAsia="Calibri"/>
          <w:szCs w:val="24"/>
          <w:lang w:eastAsia="x-none"/>
        </w:rPr>
      </w:pPr>
      <w:r w:rsidRPr="000F11AF">
        <w:rPr>
          <w:rFonts w:eastAsia="Calibri"/>
          <w:szCs w:val="24"/>
          <w:lang w:eastAsia="x-none"/>
        </w:rPr>
        <w:t>3.2.1. saņemt Pakalpojumu saskaņā ar šī Līguma un tā pielikumu nosacījumiem;</w:t>
      </w:r>
    </w:p>
    <w:p w:rsidR="007364B7" w:rsidRPr="000F11AF" w:rsidRDefault="007364B7" w:rsidP="007364B7">
      <w:pPr>
        <w:ind w:left="426"/>
        <w:jc w:val="both"/>
        <w:rPr>
          <w:rFonts w:eastAsia="Calibri"/>
          <w:szCs w:val="24"/>
          <w:lang w:eastAsia="x-none"/>
        </w:rPr>
      </w:pPr>
      <w:r w:rsidRPr="000F11AF">
        <w:rPr>
          <w:rFonts w:eastAsia="Calibri"/>
          <w:szCs w:val="24"/>
          <w:lang w:eastAsia="x-none"/>
        </w:rPr>
        <w:t>3.2.2. veikt kontroli par šī Līguma nosacījumu izpildi un nepieņemt nekvalitatīvi vai Līguma un tā pielikumu nosacījumiem neatbilstoši sniegtu Pakalpojumu.</w:t>
      </w:r>
    </w:p>
    <w:p w:rsidR="007364B7" w:rsidRPr="000F11AF" w:rsidRDefault="007364B7" w:rsidP="007364B7">
      <w:pPr>
        <w:ind w:left="426"/>
        <w:jc w:val="both"/>
        <w:rPr>
          <w:rFonts w:eastAsia="Calibri"/>
          <w:szCs w:val="24"/>
          <w:lang w:eastAsia="x-none"/>
        </w:rPr>
      </w:pPr>
      <w:r w:rsidRPr="000F11AF">
        <w:rPr>
          <w:rFonts w:eastAsia="Calibri"/>
          <w:szCs w:val="24"/>
          <w:lang w:eastAsia="x-none"/>
        </w:rPr>
        <w:t>3.2.3. vienpusēji izbeigt Līgumu, ja Izpildītājs nepilda vai nepienācīgi pilda Līguma nosacījumus.</w:t>
      </w:r>
    </w:p>
    <w:p w:rsidR="007364B7" w:rsidRPr="000F11AF" w:rsidRDefault="007364B7" w:rsidP="007364B7">
      <w:pPr>
        <w:spacing w:after="120"/>
        <w:rPr>
          <w:rFonts w:eastAsia="Calibri"/>
          <w:szCs w:val="24"/>
          <w:lang w:eastAsia="x-none"/>
        </w:rPr>
      </w:pPr>
      <w:r w:rsidRPr="000F11AF">
        <w:rPr>
          <w:rFonts w:eastAsia="Calibri"/>
          <w:szCs w:val="24"/>
          <w:lang w:eastAsia="x-none"/>
        </w:rPr>
        <w:t>3.3. Izpildītāja pienākumi:</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3.3.1.</w:t>
      </w:r>
      <w:r w:rsidRPr="000F11AF">
        <w:rPr>
          <w:rFonts w:eastAsia="Calibri"/>
          <w:szCs w:val="24"/>
          <w:lang w:eastAsia="x-none"/>
        </w:rPr>
        <w:tab/>
        <w:t>Pakalpojumu sniegt kvalitatīvi saskaņā ar tehniskajā specifikācijā noteiktajām prasībām un Pasūtītāja norādījumiem;</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3.3.2.</w:t>
      </w:r>
      <w:r w:rsidRPr="000F11AF">
        <w:rPr>
          <w:rFonts w:eastAsia="Calibri"/>
          <w:szCs w:val="24"/>
          <w:lang w:eastAsia="x-none"/>
        </w:rPr>
        <w:tab/>
        <w:t xml:space="preserve">garantēt, ka Pakalpojuma izpildē iesaistītajam Izpildītāja </w:t>
      </w:r>
      <w:r w:rsidR="00013E67" w:rsidRPr="000F11AF">
        <w:rPr>
          <w:rFonts w:eastAsia="Calibri"/>
          <w:szCs w:val="24"/>
          <w:lang w:eastAsia="x-none"/>
        </w:rPr>
        <w:t>speciālistam</w:t>
      </w:r>
      <w:r w:rsidRPr="000F11AF">
        <w:rPr>
          <w:rFonts w:eastAsia="Calibri"/>
          <w:szCs w:val="24"/>
          <w:lang w:eastAsia="x-none"/>
        </w:rPr>
        <w:t xml:space="preserve"> ir nepieciešamās zināšanas Pakalpojuma sniegšanai;</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3.3.3.</w:t>
      </w:r>
      <w:r w:rsidRPr="000F11AF">
        <w:rPr>
          <w:rFonts w:eastAsia="Calibri"/>
          <w:szCs w:val="24"/>
          <w:lang w:eastAsia="x-none"/>
        </w:rPr>
        <w:tab/>
        <w:t xml:space="preserve">Pakalpojuma nodrošināšanā izmantot savu materiāltehnisko bāzi (tai skaitā inventāru, darba tehniku, materiālus u.c.) un </w:t>
      </w:r>
      <w:r w:rsidR="00013E67" w:rsidRPr="000F11AF">
        <w:rPr>
          <w:rFonts w:eastAsia="Calibri"/>
          <w:szCs w:val="24"/>
          <w:lang w:eastAsia="x-none"/>
        </w:rPr>
        <w:t>speciālistus</w:t>
      </w:r>
      <w:r w:rsidRPr="000F11AF">
        <w:rPr>
          <w:rFonts w:eastAsia="Calibri"/>
          <w:szCs w:val="24"/>
          <w:lang w:eastAsia="x-none"/>
        </w:rPr>
        <w:t>;</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3.3.4.</w:t>
      </w:r>
      <w:r w:rsidRPr="000F11AF">
        <w:rPr>
          <w:rFonts w:eastAsia="Calibri"/>
          <w:szCs w:val="24"/>
          <w:lang w:eastAsia="x-none"/>
        </w:rPr>
        <w:tab/>
        <w:t>nodrošināt, ka tā speciālisti, kuriem Izpildītājs uzdod sniegt Līgumā paredzētos Pakalpojumus, godprātīgi pilda savus pienākumus un Izpildītājs uzņemas pilnu atbildību par savu darbinieku rīcību laikā, kad tie saskaņā ar Līgumu atrodas Pasūtītāja telpās;</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3.3.5.</w:t>
      </w:r>
      <w:r w:rsidRPr="000F11AF">
        <w:rPr>
          <w:rFonts w:eastAsia="Calibri"/>
          <w:szCs w:val="24"/>
          <w:lang w:eastAsia="x-none"/>
        </w:rPr>
        <w:tab/>
        <w:t>nodrošināt, ka tā speciālisti ievēros visus Latvijas Republikas normatīvajos aktos noteiktos ugunsdrošības un darba drošības noteikumus;</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3.3.6.</w:t>
      </w:r>
      <w:r w:rsidRPr="000F11AF">
        <w:rPr>
          <w:rFonts w:eastAsia="Calibri"/>
          <w:szCs w:val="24"/>
          <w:lang w:eastAsia="x-none"/>
        </w:rPr>
        <w:tab/>
        <w:t>Līguma noteikumiem neatbilstoša vai nekvalitatīva Pakalpojuma izpildes gadījumā, novērst Līguma 4.3.punktā noteiktajā kārtībā sastādītajā aktā fiksētos nekvalitatīvā un vai Līguma noteikumiem neatbilstošā Pakalpojuma trūkumus, sedzot ar to saistītos izdevumus, kā arī atlīdzināt zaudējumus, ko tas radījis Pasūtītājam savas darbības vai bezdarbības rezultātā;</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3.3.7. veikt vienas vai vairāku Iekārtu tehnisko apkalpošanu darba dienās no plkst.8.30 līdz 17.00. to atrašanās vietā pēc Pasūtītāja pilnvarotās personas pieprasījuma, iepriekš saskaņojot konkrētu Pakalpojuma sniegšanas laiku ar Līguma 8.</w:t>
      </w:r>
      <w:r w:rsidR="00013E67" w:rsidRPr="000F11AF">
        <w:rPr>
          <w:rFonts w:eastAsia="Calibri"/>
          <w:szCs w:val="24"/>
          <w:lang w:eastAsia="x-none"/>
        </w:rPr>
        <w:t>1</w:t>
      </w:r>
      <w:r w:rsidRPr="000F11AF">
        <w:rPr>
          <w:rFonts w:eastAsia="Calibri"/>
          <w:szCs w:val="24"/>
          <w:lang w:eastAsia="x-none"/>
        </w:rPr>
        <w:t xml:space="preserve">.punktā norādīto Pasūtītāja </w:t>
      </w:r>
      <w:r w:rsidR="00013E67" w:rsidRPr="000F11AF">
        <w:rPr>
          <w:rFonts w:eastAsia="Calibri"/>
          <w:szCs w:val="24"/>
          <w:lang w:eastAsia="x-none"/>
        </w:rPr>
        <w:t>pilnvaroto personu</w:t>
      </w:r>
      <w:r w:rsidRPr="000F11AF">
        <w:rPr>
          <w:rFonts w:eastAsia="Calibri"/>
          <w:szCs w:val="24"/>
          <w:lang w:eastAsia="x-none"/>
        </w:rPr>
        <w:t>;</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3.3.8. pēc Pasūtītāja pieprasījuma veikt remontu saskaņā ar Iekārtu ražotāja instrukcijām;</w:t>
      </w:r>
    </w:p>
    <w:p w:rsidR="007364B7" w:rsidRPr="000F11AF" w:rsidRDefault="007364B7" w:rsidP="007364B7">
      <w:pPr>
        <w:ind w:left="426"/>
        <w:jc w:val="both"/>
        <w:rPr>
          <w:rFonts w:eastAsia="Calibri"/>
          <w:szCs w:val="24"/>
          <w:lang w:eastAsia="x-none"/>
        </w:rPr>
      </w:pPr>
      <w:r w:rsidRPr="000F11AF">
        <w:rPr>
          <w:rFonts w:eastAsia="Calibri"/>
          <w:szCs w:val="24"/>
          <w:lang w:eastAsia="x-none"/>
        </w:rPr>
        <w:t xml:space="preserve">3.3.9. </w:t>
      </w:r>
      <w:r w:rsidRPr="000F11AF">
        <w:rPr>
          <w:szCs w:val="24"/>
        </w:rPr>
        <w:t>Iekārtu remontam izmantot konkrētam modelim atbilstošus materiālus un detaļas saskaņā ar Iekārtas ražotāja prasībām, un ar ražotāja noteikto garantijas termiņu, nosakot Iekārtām veiktajam remontam 6 (sešu) mēnešu garantijas termiņu</w:t>
      </w:r>
      <w:r w:rsidRPr="000F11AF">
        <w:rPr>
          <w:rFonts w:eastAsia="Calibri"/>
          <w:szCs w:val="24"/>
          <w:lang w:eastAsia="x-none"/>
        </w:rPr>
        <w:t>;</w:t>
      </w:r>
    </w:p>
    <w:p w:rsidR="007364B7" w:rsidRPr="000F11AF" w:rsidRDefault="007364B7" w:rsidP="007364B7">
      <w:pPr>
        <w:ind w:left="426"/>
        <w:jc w:val="both"/>
        <w:rPr>
          <w:rFonts w:eastAsia="Calibri"/>
          <w:szCs w:val="24"/>
          <w:lang w:eastAsia="x-none"/>
        </w:rPr>
      </w:pPr>
      <w:r w:rsidRPr="000F11AF">
        <w:rPr>
          <w:rFonts w:eastAsia="Calibri"/>
          <w:szCs w:val="24"/>
          <w:lang w:eastAsia="x-none"/>
        </w:rPr>
        <w:t>3.3.10. ja garantijas laikā pēc Iekārtas remonta rodas līdzīga rakstura bojājumi, kuru novēršanai tika veikts remonts vai remontam izmantotajām detaļām rodas bojājumi, vai Iekārtai rodas bojājumi sakarā ar nekvalitatīvu remontu, Izpildītājs 2 (divu) darba dienu laikā pēc Pasūtītāja pilnvarotās personas pieprasījuma ierodas un par saviem līdzekļiem veic Iekārtas remontu vai apmaina bojāto detaļu pret jaunu;</w:t>
      </w:r>
    </w:p>
    <w:p w:rsidR="007364B7" w:rsidRPr="000F11AF" w:rsidRDefault="007364B7" w:rsidP="007364B7">
      <w:pPr>
        <w:ind w:left="426"/>
        <w:jc w:val="both"/>
        <w:rPr>
          <w:rFonts w:eastAsia="Calibri"/>
          <w:szCs w:val="24"/>
          <w:lang w:eastAsia="x-none"/>
        </w:rPr>
      </w:pPr>
      <w:r w:rsidRPr="000F11AF">
        <w:rPr>
          <w:rFonts w:eastAsia="Calibri"/>
          <w:szCs w:val="24"/>
          <w:lang w:eastAsia="x-none"/>
        </w:rPr>
        <w:t xml:space="preserve">3.3.11. pēc Pasūtītāja izsaukuma ierasties 24 (divdesmit četru) stundu laikā un veikt vienas vai vairāku Iekārtu remontu. Ja remonta veikšanai nepieciešams garāks termiņš, </w:t>
      </w:r>
      <w:r w:rsidR="00013E67" w:rsidRPr="000F11AF">
        <w:rPr>
          <w:rFonts w:eastAsia="Calibri"/>
          <w:szCs w:val="24"/>
          <w:lang w:eastAsia="x-none"/>
        </w:rPr>
        <w:t>Puses</w:t>
      </w:r>
      <w:r w:rsidRPr="000F11AF">
        <w:rPr>
          <w:rFonts w:eastAsia="Calibri"/>
          <w:szCs w:val="24"/>
          <w:lang w:eastAsia="x-none"/>
        </w:rPr>
        <w:t xml:space="preserve"> vienojas par citu remonta veikšanas termiņu. Remonts jāveic darba dienās no plkst.8.30 līdz 17.00.</w:t>
      </w:r>
    </w:p>
    <w:p w:rsidR="007364B7" w:rsidRPr="000F11AF" w:rsidRDefault="007364B7" w:rsidP="007364B7">
      <w:pPr>
        <w:jc w:val="both"/>
        <w:rPr>
          <w:rFonts w:eastAsia="Calibri"/>
          <w:szCs w:val="24"/>
          <w:lang w:eastAsia="x-none"/>
        </w:rPr>
      </w:pPr>
      <w:r w:rsidRPr="000F11AF">
        <w:rPr>
          <w:rFonts w:eastAsia="Calibri"/>
          <w:szCs w:val="24"/>
          <w:lang w:eastAsia="x-none"/>
        </w:rPr>
        <w:t>3.4. Izpildītāja tiesības:</w:t>
      </w:r>
    </w:p>
    <w:p w:rsidR="007364B7" w:rsidRPr="000F11AF" w:rsidRDefault="007364B7" w:rsidP="007364B7">
      <w:pPr>
        <w:ind w:left="426"/>
        <w:jc w:val="both"/>
        <w:rPr>
          <w:rFonts w:eastAsia="Calibri"/>
          <w:szCs w:val="24"/>
          <w:lang w:eastAsia="x-none"/>
        </w:rPr>
      </w:pPr>
      <w:r w:rsidRPr="000F11AF">
        <w:rPr>
          <w:rFonts w:eastAsia="Calibri"/>
          <w:szCs w:val="24"/>
          <w:lang w:eastAsia="x-none"/>
        </w:rPr>
        <w:t>3.4.1. saņemt samaksu par atbilstoši šī Līguma nosacījumiem sniegto Pakalpojumu;</w:t>
      </w:r>
    </w:p>
    <w:p w:rsidR="007364B7" w:rsidRPr="000F11AF" w:rsidRDefault="007364B7" w:rsidP="007364B7">
      <w:pPr>
        <w:ind w:left="426"/>
        <w:jc w:val="both"/>
        <w:rPr>
          <w:rFonts w:eastAsia="Calibri"/>
          <w:szCs w:val="24"/>
          <w:lang w:eastAsia="x-none"/>
        </w:rPr>
      </w:pPr>
      <w:r w:rsidRPr="000F11AF">
        <w:rPr>
          <w:rFonts w:eastAsia="Calibri"/>
          <w:szCs w:val="24"/>
          <w:lang w:eastAsia="x-none"/>
        </w:rPr>
        <w:lastRenderedPageBreak/>
        <w:t xml:space="preserve">3.4.2. pieprasīt Pasūtītājam netraucētas piekļuves tiesības telpām, kurās paredzēts sniegt Pakalpojumu. </w:t>
      </w:r>
    </w:p>
    <w:p w:rsidR="007364B7" w:rsidRPr="000F11AF" w:rsidRDefault="007364B7" w:rsidP="007364B7">
      <w:pPr>
        <w:ind w:left="426"/>
        <w:jc w:val="both"/>
        <w:rPr>
          <w:rFonts w:eastAsia="Calibri"/>
          <w:szCs w:val="24"/>
          <w:lang w:eastAsia="x-none"/>
        </w:rPr>
      </w:pPr>
    </w:p>
    <w:p w:rsidR="007364B7" w:rsidRPr="000F11AF" w:rsidRDefault="007364B7" w:rsidP="007364B7">
      <w:pPr>
        <w:numPr>
          <w:ilvl w:val="0"/>
          <w:numId w:val="42"/>
        </w:numPr>
        <w:spacing w:after="120"/>
        <w:jc w:val="center"/>
        <w:rPr>
          <w:rFonts w:eastAsia="Calibri"/>
          <w:b/>
          <w:szCs w:val="24"/>
          <w:lang w:eastAsia="x-none"/>
        </w:rPr>
      </w:pPr>
      <w:r w:rsidRPr="000F11AF">
        <w:rPr>
          <w:rFonts w:eastAsia="Calibri"/>
          <w:b/>
          <w:szCs w:val="24"/>
          <w:lang w:eastAsia="x-none"/>
        </w:rPr>
        <w:t>Darbu nodošanas un pieņemšanas kārtība</w:t>
      </w:r>
    </w:p>
    <w:p w:rsidR="007364B7" w:rsidRPr="000F11AF" w:rsidRDefault="007364B7" w:rsidP="007364B7">
      <w:pPr>
        <w:jc w:val="both"/>
        <w:rPr>
          <w:rFonts w:eastAsia="Calibri"/>
          <w:szCs w:val="24"/>
          <w:lang w:eastAsia="x-none"/>
        </w:rPr>
      </w:pPr>
      <w:r w:rsidRPr="000F11AF">
        <w:rPr>
          <w:rFonts w:eastAsia="Calibri"/>
          <w:szCs w:val="24"/>
          <w:lang w:eastAsia="x-none"/>
        </w:rPr>
        <w:t xml:space="preserve">4.1. Sniegtais Pakalpojums tiek nodots un pieņemts </w:t>
      </w:r>
      <w:r w:rsidR="00013E67" w:rsidRPr="000F11AF">
        <w:rPr>
          <w:rFonts w:eastAsia="Calibri"/>
          <w:szCs w:val="24"/>
          <w:lang w:eastAsia="x-none"/>
        </w:rPr>
        <w:t>Pusēm</w:t>
      </w:r>
      <w:r w:rsidRPr="000F11AF">
        <w:rPr>
          <w:rFonts w:eastAsia="Calibri"/>
          <w:szCs w:val="24"/>
          <w:lang w:eastAsia="x-none"/>
        </w:rPr>
        <w:t xml:space="preserve"> abpusēji parakstot Darba nodošanas un pieņemšanas aktu par Iekārtu tehniskās apkalpošanas vai remonta veikšanu.</w:t>
      </w:r>
    </w:p>
    <w:p w:rsidR="007364B7" w:rsidRPr="000F11AF" w:rsidRDefault="007364B7" w:rsidP="007364B7">
      <w:pPr>
        <w:jc w:val="both"/>
        <w:rPr>
          <w:rFonts w:eastAsia="Calibri"/>
          <w:szCs w:val="24"/>
          <w:lang w:eastAsia="x-none"/>
        </w:rPr>
      </w:pPr>
      <w:r w:rsidRPr="000F11AF">
        <w:rPr>
          <w:rFonts w:eastAsia="Calibri"/>
          <w:szCs w:val="24"/>
          <w:lang w:eastAsia="x-none"/>
        </w:rPr>
        <w:t>4.2. Gadījumā, ja Pasūtītāj</w:t>
      </w:r>
      <w:r w:rsidR="00013E67" w:rsidRPr="000F11AF">
        <w:rPr>
          <w:rFonts w:eastAsia="Calibri"/>
          <w:szCs w:val="24"/>
          <w:lang w:eastAsia="x-none"/>
        </w:rPr>
        <w:t>s</w:t>
      </w:r>
      <w:r w:rsidRPr="000F11AF">
        <w:rPr>
          <w:rFonts w:eastAsia="Calibri"/>
          <w:szCs w:val="24"/>
          <w:lang w:eastAsia="x-none"/>
        </w:rPr>
        <w:t xml:space="preserve"> sakarā ar nekvalitatīvi sniegtu Pakalpojumu neparaksta Darba nodošanas un pieņemšanas aktu, tā nekavējoties informē Izpildītāju par šāda atteikuma iemesliem un Puses sastāda aktu par trūkumu novēršanas izpildi, vienojoties par termiņu. Konstatētos trūkumus Izpildītājs novērš par saviem līdzekļiem.</w:t>
      </w:r>
    </w:p>
    <w:p w:rsidR="007364B7" w:rsidRPr="000F11AF" w:rsidRDefault="007364B7" w:rsidP="007364B7">
      <w:pPr>
        <w:jc w:val="both"/>
        <w:rPr>
          <w:rFonts w:eastAsia="Calibri"/>
          <w:szCs w:val="24"/>
          <w:lang w:eastAsia="x-none"/>
        </w:rPr>
      </w:pPr>
      <w:r w:rsidRPr="000F11AF">
        <w:rPr>
          <w:rFonts w:eastAsia="Calibri"/>
          <w:szCs w:val="24"/>
          <w:lang w:eastAsia="x-none"/>
        </w:rPr>
        <w:t>4.</w:t>
      </w:r>
      <w:r w:rsidR="00013E67" w:rsidRPr="000F11AF">
        <w:rPr>
          <w:rFonts w:eastAsia="Calibri"/>
          <w:szCs w:val="24"/>
          <w:lang w:eastAsia="x-none"/>
        </w:rPr>
        <w:t>3</w:t>
      </w:r>
      <w:r w:rsidRPr="000F11AF">
        <w:rPr>
          <w:rFonts w:eastAsia="Calibri"/>
          <w:szCs w:val="24"/>
          <w:lang w:eastAsia="x-none"/>
        </w:rPr>
        <w:t>. Kvalitatīvs Pakalpojums Līguma izpratnē ir Pakalpojums, kas atbilst likumos un citos normatīvajos aktos noteiktajām prasībām attiecībā uz Pakalpojuma izpildes kvalitāti un ir veikts atbilstoši Līguma nosacījumiem.</w:t>
      </w:r>
    </w:p>
    <w:p w:rsidR="007364B7" w:rsidRPr="000F11AF" w:rsidRDefault="007364B7" w:rsidP="007364B7">
      <w:pPr>
        <w:spacing w:before="240" w:after="120"/>
        <w:jc w:val="center"/>
        <w:rPr>
          <w:rFonts w:eastAsia="Calibri"/>
          <w:b/>
          <w:szCs w:val="24"/>
          <w:lang w:eastAsia="x-none"/>
        </w:rPr>
      </w:pPr>
      <w:r w:rsidRPr="000F11AF">
        <w:rPr>
          <w:rFonts w:eastAsia="Calibri"/>
          <w:b/>
          <w:szCs w:val="24"/>
          <w:lang w:eastAsia="x-none"/>
        </w:rPr>
        <w:t>5. Pušu atbildība un strīdu izšķiršanas kārtība</w:t>
      </w:r>
    </w:p>
    <w:p w:rsidR="007364B7" w:rsidRPr="000F11AF" w:rsidRDefault="007364B7" w:rsidP="007364B7">
      <w:pPr>
        <w:jc w:val="both"/>
        <w:rPr>
          <w:rFonts w:eastAsia="Calibri"/>
          <w:szCs w:val="24"/>
          <w:lang w:eastAsia="x-none"/>
        </w:rPr>
      </w:pPr>
      <w:r w:rsidRPr="000F11AF">
        <w:rPr>
          <w:rFonts w:eastAsia="Calibri"/>
          <w:szCs w:val="24"/>
          <w:lang w:eastAsia="x-none"/>
        </w:rPr>
        <w:t>5.1. Puses ir atbildīgas par Līgumā minēto pienākumu neizpildi vai nepienācīgu izpildi.</w:t>
      </w:r>
    </w:p>
    <w:p w:rsidR="007364B7" w:rsidRPr="000F11AF" w:rsidRDefault="007364B7" w:rsidP="007364B7">
      <w:pPr>
        <w:jc w:val="both"/>
        <w:rPr>
          <w:rFonts w:eastAsia="Calibri"/>
          <w:szCs w:val="24"/>
          <w:lang w:eastAsia="x-none"/>
        </w:rPr>
      </w:pPr>
      <w:r w:rsidRPr="000F11AF">
        <w:rPr>
          <w:rFonts w:eastAsia="Calibri"/>
          <w:szCs w:val="24"/>
          <w:lang w:eastAsia="x-none"/>
        </w:rPr>
        <w:t>5.2. Puses apņemas nodrošināt konfidencialitāti un neizpaust trešajām personām informāciju attiecībā uz otras Puses darbību, klientiem un komercnoslēpumiem, kas tām kļuvusi zināma, izpildot Līgumu.</w:t>
      </w:r>
    </w:p>
    <w:p w:rsidR="007364B7" w:rsidRPr="000F11AF" w:rsidRDefault="007364B7" w:rsidP="007364B7">
      <w:pPr>
        <w:jc w:val="both"/>
        <w:rPr>
          <w:rFonts w:eastAsia="Calibri"/>
          <w:szCs w:val="24"/>
          <w:lang w:eastAsia="x-none"/>
        </w:rPr>
      </w:pPr>
      <w:r w:rsidRPr="000F11AF">
        <w:rPr>
          <w:rFonts w:eastAsia="Calibri"/>
          <w:szCs w:val="24"/>
          <w:lang w:eastAsia="x-none"/>
        </w:rPr>
        <w:t xml:space="preserve">5.3. </w:t>
      </w:r>
      <w:r w:rsidRPr="000F11AF">
        <w:rPr>
          <w:szCs w:val="24"/>
        </w:rPr>
        <w:t xml:space="preserve">Puses ir atbildīgas par šī Līguma izpildes ietvaros nodoto Pušu </w:t>
      </w:r>
      <w:r w:rsidR="00013E67" w:rsidRPr="000F11AF">
        <w:rPr>
          <w:szCs w:val="24"/>
        </w:rPr>
        <w:t>pilnvaroto personu</w:t>
      </w:r>
      <w:r w:rsidRPr="000F11AF">
        <w:rPr>
          <w:szCs w:val="24"/>
        </w:rPr>
        <w:t xml:space="preserve"> fizisko personas datu iegūšanas un nodošanas leģitimitāti, atbilstoši Latvijas Republikas un Eiropas Savienības normatīvajiem aktiem. Puses apliecina un garantē, ka saņemtos otras Puses </w:t>
      </w:r>
      <w:r w:rsidR="000F11AF" w:rsidRPr="000F11AF">
        <w:rPr>
          <w:szCs w:val="24"/>
        </w:rPr>
        <w:t>pilnvarotās personas</w:t>
      </w:r>
      <w:r w:rsidRPr="000F11AF">
        <w:rPr>
          <w:szCs w:val="24"/>
        </w:rPr>
        <w:t xml:space="preserve">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rsidR="007364B7" w:rsidRPr="000F11AF" w:rsidRDefault="007364B7" w:rsidP="007364B7">
      <w:pPr>
        <w:jc w:val="both"/>
        <w:rPr>
          <w:rFonts w:eastAsia="Calibri"/>
          <w:szCs w:val="24"/>
          <w:lang w:eastAsia="x-none"/>
        </w:rPr>
      </w:pPr>
      <w:r w:rsidRPr="000F11AF">
        <w:rPr>
          <w:rFonts w:eastAsia="Calibri"/>
          <w:szCs w:val="24"/>
          <w:lang w:eastAsia="x-none"/>
        </w:rPr>
        <w:t>5.4. Strīdi, kurus Puses nespēj atrisināt sarunu ceļā, tiek risināti vispārējās jurisdikcijas tiesā.</w:t>
      </w:r>
    </w:p>
    <w:p w:rsidR="007364B7" w:rsidRPr="000F11AF" w:rsidRDefault="007364B7" w:rsidP="007364B7">
      <w:pPr>
        <w:keepLines/>
        <w:jc w:val="both"/>
        <w:rPr>
          <w:rFonts w:eastAsia="Calibri"/>
          <w:szCs w:val="24"/>
        </w:rPr>
      </w:pPr>
      <w:r w:rsidRPr="000F11AF">
        <w:rPr>
          <w:rFonts w:eastAsia="Calibri"/>
          <w:szCs w:val="24"/>
        </w:rPr>
        <w:t>5.5. Maksājuma kavējuma gadījumā Pasūtītājs apņemas maksāt līgumsodu 0.1% apmērā no nokavētās maksājuma summas par katru nokavēto dienu, bet ne vairāk kā 10% no attiecīgā maksājuma summas.</w:t>
      </w:r>
    </w:p>
    <w:p w:rsidR="00013E67" w:rsidRPr="000F11AF" w:rsidRDefault="00013E67" w:rsidP="00013E67">
      <w:pPr>
        <w:jc w:val="both"/>
        <w:rPr>
          <w:rFonts w:eastAsia="Calibri"/>
          <w:szCs w:val="24"/>
          <w:lang w:eastAsia="x-none"/>
        </w:rPr>
      </w:pPr>
      <w:r w:rsidRPr="000F11AF">
        <w:rPr>
          <w:rFonts w:eastAsia="Calibri"/>
          <w:szCs w:val="24"/>
          <w:lang w:eastAsia="x-none"/>
        </w:rPr>
        <w:t>5.6. Ja Izpildītājs neierodas</w:t>
      </w:r>
      <w:r w:rsidR="00300D4E">
        <w:rPr>
          <w:rFonts w:eastAsia="Calibri"/>
          <w:szCs w:val="24"/>
          <w:lang w:eastAsia="x-none"/>
        </w:rPr>
        <w:t xml:space="preserve"> pie Pasūtītāja </w:t>
      </w:r>
      <w:r w:rsidRPr="000F11AF">
        <w:rPr>
          <w:rFonts w:eastAsia="Calibri"/>
          <w:szCs w:val="24"/>
          <w:lang w:eastAsia="x-none"/>
        </w:rPr>
        <w:t xml:space="preserve">pēc </w:t>
      </w:r>
      <w:r w:rsidR="00300D4E">
        <w:rPr>
          <w:rFonts w:eastAsia="Calibri"/>
          <w:szCs w:val="24"/>
          <w:lang w:eastAsia="x-none"/>
        </w:rPr>
        <w:t>tā</w:t>
      </w:r>
      <w:r w:rsidRPr="000F11AF">
        <w:rPr>
          <w:rFonts w:eastAsia="Calibri"/>
          <w:szCs w:val="24"/>
          <w:lang w:eastAsia="x-none"/>
        </w:rPr>
        <w:t xml:space="preserve"> pilnvarotās personas izsaukuma vai nenovērš Līguma 4.2.punktā noteiktajā kārtībā konstatētos trūkumus aktā par trūkumu novēršanas izpildi noteiktajā termiņā, Izpildītājs maksā Pasūtītājam līgumsodu 50.00 EUR (piecdesmit </w:t>
      </w:r>
      <w:r w:rsidRPr="000F11AF">
        <w:rPr>
          <w:rFonts w:eastAsia="Calibri"/>
          <w:i/>
          <w:szCs w:val="24"/>
          <w:lang w:eastAsia="x-none"/>
        </w:rPr>
        <w:t>e</w:t>
      </w:r>
      <w:r w:rsidR="000F11AF" w:rsidRPr="000F11AF">
        <w:rPr>
          <w:rFonts w:eastAsia="Calibri"/>
          <w:i/>
          <w:szCs w:val="24"/>
          <w:lang w:eastAsia="x-none"/>
        </w:rPr>
        <w:t>u</w:t>
      </w:r>
      <w:r w:rsidRPr="000F11AF">
        <w:rPr>
          <w:rFonts w:eastAsia="Calibri"/>
          <w:i/>
          <w:szCs w:val="24"/>
          <w:lang w:eastAsia="x-none"/>
        </w:rPr>
        <w:t>ro</w:t>
      </w:r>
      <w:r w:rsidRPr="000F11AF">
        <w:rPr>
          <w:rFonts w:eastAsia="Calibri"/>
          <w:szCs w:val="24"/>
          <w:lang w:eastAsia="x-none"/>
        </w:rPr>
        <w:t>) apmērā par katru gadījumu. Pēc 2 (div</w:t>
      </w:r>
      <w:r w:rsidR="00300D4E">
        <w:rPr>
          <w:rFonts w:eastAsia="Calibri"/>
          <w:szCs w:val="24"/>
          <w:lang w:eastAsia="x-none"/>
        </w:rPr>
        <w:t>iem</w:t>
      </w:r>
      <w:r w:rsidRPr="000F11AF">
        <w:rPr>
          <w:rFonts w:eastAsia="Calibri"/>
          <w:szCs w:val="24"/>
          <w:lang w:eastAsia="x-none"/>
        </w:rPr>
        <w:t>) šād</w:t>
      </w:r>
      <w:r w:rsidR="00300D4E">
        <w:rPr>
          <w:rFonts w:eastAsia="Calibri"/>
          <w:szCs w:val="24"/>
          <w:lang w:eastAsia="x-none"/>
        </w:rPr>
        <w:t>iem</w:t>
      </w:r>
      <w:r w:rsidRPr="000F11AF">
        <w:rPr>
          <w:rFonts w:eastAsia="Calibri"/>
          <w:szCs w:val="24"/>
          <w:lang w:eastAsia="x-none"/>
        </w:rPr>
        <w:t xml:space="preserve"> </w:t>
      </w:r>
      <w:r w:rsidR="00300D4E">
        <w:rPr>
          <w:rFonts w:eastAsia="Calibri"/>
          <w:szCs w:val="24"/>
          <w:lang w:eastAsia="x-none"/>
        </w:rPr>
        <w:t>gadījumiem</w:t>
      </w:r>
      <w:r w:rsidRPr="000F11AF">
        <w:rPr>
          <w:rFonts w:eastAsia="Calibri"/>
          <w:szCs w:val="24"/>
          <w:lang w:eastAsia="x-none"/>
        </w:rPr>
        <w:t xml:space="preserve"> Pasūtītājam ir tiesības vienpusēji izbeigt Līgumu pirms termiņa, par to rakstveidā informējot Izpildītāju.</w:t>
      </w:r>
    </w:p>
    <w:p w:rsidR="007364B7" w:rsidRPr="000F11AF" w:rsidRDefault="007364B7" w:rsidP="007364B7">
      <w:pPr>
        <w:jc w:val="both"/>
        <w:rPr>
          <w:rFonts w:eastAsia="Calibri"/>
          <w:szCs w:val="24"/>
          <w:lang w:eastAsia="x-none"/>
        </w:rPr>
      </w:pPr>
      <w:r w:rsidRPr="000F11AF">
        <w:rPr>
          <w:rFonts w:eastAsia="Calibri"/>
          <w:szCs w:val="24"/>
          <w:lang w:eastAsia="x-none"/>
        </w:rPr>
        <w:t>5.</w:t>
      </w:r>
      <w:r w:rsidR="00013E67" w:rsidRPr="000F11AF">
        <w:rPr>
          <w:rFonts w:eastAsia="Calibri"/>
          <w:szCs w:val="24"/>
          <w:lang w:eastAsia="x-none"/>
        </w:rPr>
        <w:t>7</w:t>
      </w:r>
      <w:r w:rsidRPr="000F11AF">
        <w:rPr>
          <w:rFonts w:eastAsia="Calibri"/>
          <w:szCs w:val="24"/>
          <w:lang w:eastAsia="x-none"/>
        </w:rPr>
        <w:t>. Ja Izpildītājs lauž Līgumu pirms termiņa tādu iemeslu dēļ, kas saskaņā ar Līgumu nav saistīti ar Pasūtītāja pienākumu neizpildi, tad Izpildītājs maksā līgumsodu 10% apmērā no kopējās līgumcenas, kā arī atlīdzina visus ar to radītos zaudējumus Pasūtītājam.</w:t>
      </w:r>
    </w:p>
    <w:p w:rsidR="007364B7" w:rsidRPr="000F11AF" w:rsidRDefault="007364B7" w:rsidP="007364B7">
      <w:pPr>
        <w:spacing w:before="240" w:after="240"/>
        <w:jc w:val="center"/>
        <w:rPr>
          <w:rFonts w:eastAsia="Calibri"/>
          <w:b/>
          <w:bCs/>
          <w:szCs w:val="24"/>
        </w:rPr>
      </w:pPr>
      <w:r w:rsidRPr="000F11AF">
        <w:rPr>
          <w:rFonts w:eastAsia="Calibri"/>
          <w:b/>
          <w:bCs/>
          <w:szCs w:val="24"/>
        </w:rPr>
        <w:t>6. Nepārvarama vara</w:t>
      </w:r>
    </w:p>
    <w:p w:rsidR="007364B7" w:rsidRPr="000F11AF" w:rsidRDefault="007364B7" w:rsidP="007364B7">
      <w:pPr>
        <w:jc w:val="both"/>
        <w:rPr>
          <w:rFonts w:eastAsia="Calibri"/>
          <w:szCs w:val="24"/>
          <w:lang w:eastAsia="en-US"/>
        </w:rPr>
      </w:pPr>
      <w:r w:rsidRPr="000F11AF">
        <w:rPr>
          <w:rFonts w:eastAsia="Calibri"/>
          <w:szCs w:val="24"/>
          <w:lang w:eastAsia="en-US"/>
        </w:rPr>
        <w:t>Puse, kura nevar pilnīgi vai daļēji izpildīt savas saistības nepārvaramas varas dēļ, piecu darba dienu laikā rakstveidā informē otro pusi par minēto apstākļu rašanos. Puses, savstarpēji vienojoties, pieņem lēmumu par turpmāko rīcību.</w:t>
      </w:r>
    </w:p>
    <w:p w:rsidR="00013E67" w:rsidRPr="000F11AF" w:rsidRDefault="00013E67" w:rsidP="007364B7">
      <w:pPr>
        <w:spacing w:before="240" w:after="120"/>
        <w:ind w:firstLine="567"/>
        <w:jc w:val="center"/>
        <w:rPr>
          <w:rFonts w:eastAsia="Calibri"/>
          <w:b/>
          <w:bCs/>
          <w:szCs w:val="24"/>
          <w:lang w:eastAsia="x-none"/>
        </w:rPr>
      </w:pPr>
    </w:p>
    <w:p w:rsidR="00013E67" w:rsidRDefault="00013E67" w:rsidP="007364B7">
      <w:pPr>
        <w:spacing w:before="240" w:after="120"/>
        <w:ind w:firstLine="567"/>
        <w:jc w:val="center"/>
        <w:rPr>
          <w:rFonts w:eastAsia="Calibri"/>
          <w:b/>
          <w:bCs/>
          <w:szCs w:val="24"/>
          <w:lang w:eastAsia="x-none"/>
        </w:rPr>
      </w:pPr>
    </w:p>
    <w:p w:rsidR="000F11AF" w:rsidRPr="000F11AF" w:rsidRDefault="000F11AF" w:rsidP="007364B7">
      <w:pPr>
        <w:spacing w:before="240" w:after="120"/>
        <w:ind w:firstLine="567"/>
        <w:jc w:val="center"/>
        <w:rPr>
          <w:rFonts w:eastAsia="Calibri"/>
          <w:b/>
          <w:bCs/>
          <w:szCs w:val="24"/>
          <w:lang w:eastAsia="x-none"/>
        </w:rPr>
      </w:pPr>
    </w:p>
    <w:p w:rsidR="007364B7" w:rsidRPr="000F11AF" w:rsidRDefault="007364B7" w:rsidP="007364B7">
      <w:pPr>
        <w:spacing w:before="240" w:after="120"/>
        <w:ind w:firstLine="567"/>
        <w:jc w:val="center"/>
        <w:rPr>
          <w:b/>
          <w:bCs/>
          <w:szCs w:val="24"/>
          <w:lang w:eastAsia="en-US"/>
        </w:rPr>
      </w:pPr>
      <w:r w:rsidRPr="000F11AF">
        <w:rPr>
          <w:rFonts w:eastAsia="Calibri"/>
          <w:b/>
          <w:bCs/>
          <w:szCs w:val="24"/>
          <w:lang w:eastAsia="x-none"/>
        </w:rPr>
        <w:t>7. Līguma darbības laiks un citi noteikumi</w:t>
      </w:r>
    </w:p>
    <w:p w:rsidR="007364B7" w:rsidRPr="000F11AF" w:rsidRDefault="007364B7" w:rsidP="007364B7">
      <w:pPr>
        <w:keepLines/>
        <w:jc w:val="both"/>
        <w:rPr>
          <w:rFonts w:eastAsia="Calibri"/>
          <w:i/>
          <w:szCs w:val="24"/>
        </w:rPr>
      </w:pPr>
      <w:r w:rsidRPr="000F11AF">
        <w:rPr>
          <w:rFonts w:eastAsia="Calibri"/>
          <w:szCs w:val="24"/>
        </w:rPr>
        <w:t xml:space="preserve">7.1. Līgums stājās spēkā ar tā parakstīšanas dienu, un ir spēkā 2 (divus) gadus vai līdz kopējā summa par Līgumā noteikto pakalpojumu ir sasniegusi 5000.00 EUR (pieci tūkstoši </w:t>
      </w:r>
      <w:r w:rsidRPr="000F11AF">
        <w:rPr>
          <w:rFonts w:eastAsia="Calibri"/>
          <w:i/>
          <w:szCs w:val="24"/>
        </w:rPr>
        <w:t>euro</w:t>
      </w:r>
      <w:r w:rsidRPr="000F11AF">
        <w:rPr>
          <w:rFonts w:eastAsia="Calibri"/>
          <w:szCs w:val="24"/>
        </w:rPr>
        <w:t xml:space="preserve"> un 00 centi), atkarībā no tā, kurš nosacījums iestājas pirmais.</w:t>
      </w:r>
    </w:p>
    <w:p w:rsidR="007364B7" w:rsidRPr="000F11AF" w:rsidRDefault="007364B7" w:rsidP="007364B7">
      <w:pPr>
        <w:jc w:val="both"/>
        <w:rPr>
          <w:rFonts w:eastAsia="Calibri"/>
          <w:szCs w:val="24"/>
          <w:lang w:eastAsia="x-none"/>
        </w:rPr>
      </w:pPr>
      <w:r w:rsidRPr="000F11AF">
        <w:rPr>
          <w:rFonts w:eastAsia="Calibri"/>
          <w:szCs w:val="24"/>
          <w:lang w:eastAsia="x-none"/>
        </w:rPr>
        <w:t>7.2. Pasūtītājs vienpusēji var izbeigt Līgumu:</w:t>
      </w:r>
    </w:p>
    <w:p w:rsidR="007364B7" w:rsidRPr="000F11AF" w:rsidRDefault="007364B7" w:rsidP="007364B7">
      <w:pPr>
        <w:jc w:val="both"/>
        <w:rPr>
          <w:rFonts w:eastAsia="Calibri"/>
          <w:szCs w:val="24"/>
          <w:lang w:eastAsia="x-none"/>
        </w:rPr>
      </w:pPr>
      <w:r w:rsidRPr="000F11AF">
        <w:rPr>
          <w:rFonts w:eastAsia="Calibri"/>
          <w:szCs w:val="24"/>
          <w:lang w:eastAsia="x-none"/>
        </w:rPr>
        <w:t>7.2.1. par Līguma izbeigšanas termiņu rakstiski brīdinot Izpildītāju vismaz 30 (trīsdesmit) kalendārās dienas iepriekš;</w:t>
      </w:r>
    </w:p>
    <w:p w:rsidR="007364B7" w:rsidRPr="000F11AF" w:rsidRDefault="007364B7" w:rsidP="007364B7">
      <w:pPr>
        <w:jc w:val="both"/>
        <w:rPr>
          <w:rFonts w:eastAsia="Calibri"/>
          <w:szCs w:val="24"/>
          <w:lang w:eastAsia="x-none"/>
        </w:rPr>
      </w:pPr>
      <w:r w:rsidRPr="000F11AF">
        <w:rPr>
          <w:rFonts w:eastAsia="Calibri"/>
          <w:szCs w:val="24"/>
          <w:lang w:eastAsia="x-none"/>
        </w:rPr>
        <w:t>7.2.2. gadījumā, ja Izpildītājs nepilda vai nepienācīgi pilda Līguma nosacījumus, par Līguma izbeigšanu rakstiski brīdinot Izpildītāju 10 (desmit) kalendārās dienas iepriekš.</w:t>
      </w:r>
    </w:p>
    <w:p w:rsidR="007364B7" w:rsidRPr="000F11AF" w:rsidRDefault="007364B7" w:rsidP="007364B7">
      <w:pPr>
        <w:jc w:val="both"/>
        <w:rPr>
          <w:rFonts w:eastAsia="Calibri"/>
          <w:szCs w:val="24"/>
          <w:lang w:eastAsia="x-none"/>
        </w:rPr>
      </w:pPr>
      <w:r w:rsidRPr="000F11AF">
        <w:rPr>
          <w:rFonts w:eastAsia="Calibri"/>
          <w:szCs w:val="24"/>
          <w:lang w:eastAsia="x-none"/>
        </w:rPr>
        <w:t xml:space="preserve">7.3. Izpildītājam ir tiesības vienpusēji izbeigt Līgumu, ja Pasūtītājs pārkāpj vai nepilda Līguma noteikumus, par Līguma izbeigšanu rakstiski brīdinot Pasūtītāju vismaz 30 (trīsdesmit) kalendārās dienas iepriekš. </w:t>
      </w:r>
    </w:p>
    <w:p w:rsidR="00D20413" w:rsidRPr="000F11AF" w:rsidRDefault="00D20413" w:rsidP="007364B7">
      <w:pPr>
        <w:spacing w:after="120"/>
        <w:jc w:val="center"/>
        <w:rPr>
          <w:rFonts w:eastAsia="Calibri"/>
          <w:b/>
          <w:bCs/>
          <w:szCs w:val="24"/>
          <w:lang w:eastAsia="x-none"/>
        </w:rPr>
      </w:pPr>
    </w:p>
    <w:p w:rsidR="007364B7" w:rsidRPr="000F11AF" w:rsidRDefault="007364B7" w:rsidP="007364B7">
      <w:pPr>
        <w:spacing w:after="120"/>
        <w:jc w:val="center"/>
        <w:rPr>
          <w:rFonts w:eastAsia="Calibri"/>
          <w:b/>
          <w:bCs/>
          <w:szCs w:val="24"/>
          <w:lang w:eastAsia="x-none"/>
        </w:rPr>
      </w:pPr>
      <w:r w:rsidRPr="000F11AF">
        <w:rPr>
          <w:rFonts w:eastAsia="Calibri"/>
          <w:b/>
          <w:bCs/>
          <w:szCs w:val="24"/>
          <w:lang w:eastAsia="x-none"/>
        </w:rPr>
        <w:t>8. Citi nosacījumi</w:t>
      </w:r>
    </w:p>
    <w:p w:rsidR="007364B7" w:rsidRPr="000F11AF" w:rsidRDefault="007364B7" w:rsidP="007364B7">
      <w:pPr>
        <w:jc w:val="both"/>
        <w:rPr>
          <w:rFonts w:eastAsia="Calibri"/>
          <w:szCs w:val="24"/>
        </w:rPr>
      </w:pPr>
      <w:r w:rsidRPr="000F11AF">
        <w:rPr>
          <w:rFonts w:eastAsia="Calibri"/>
          <w:szCs w:val="24"/>
        </w:rPr>
        <w:t xml:space="preserve">8.1. </w:t>
      </w:r>
      <w:r w:rsidR="00013E67" w:rsidRPr="000F11AF">
        <w:rPr>
          <w:rFonts w:eastAsia="Calibri"/>
          <w:szCs w:val="24"/>
        </w:rPr>
        <w:t>Pasūtītājs par kontakt</w:t>
      </w:r>
      <w:r w:rsidR="000F11AF" w:rsidRPr="000F11AF">
        <w:rPr>
          <w:rFonts w:eastAsia="Calibri"/>
          <w:szCs w:val="24"/>
        </w:rPr>
        <w:t>person</w:t>
      </w:r>
      <w:r w:rsidR="00013E67" w:rsidRPr="000F11AF">
        <w:rPr>
          <w:rFonts w:eastAsia="Calibri"/>
          <w:szCs w:val="24"/>
        </w:rPr>
        <w:t>u Pa</w:t>
      </w:r>
      <w:r w:rsidR="000F11AF" w:rsidRPr="000F11AF">
        <w:rPr>
          <w:rFonts w:eastAsia="Calibri"/>
          <w:szCs w:val="24"/>
        </w:rPr>
        <w:t>ka</w:t>
      </w:r>
      <w:r w:rsidR="00013E67" w:rsidRPr="000F11AF">
        <w:rPr>
          <w:rFonts w:eastAsia="Calibri"/>
          <w:szCs w:val="24"/>
        </w:rPr>
        <w:t>lpojuma izpildes gaitā radu</w:t>
      </w:r>
      <w:r w:rsidR="000F11AF" w:rsidRPr="000F11AF">
        <w:rPr>
          <w:rFonts w:eastAsia="Calibri"/>
          <w:szCs w:val="24"/>
        </w:rPr>
        <w:t>š</w:t>
      </w:r>
      <w:r w:rsidR="00013E67" w:rsidRPr="000F11AF">
        <w:rPr>
          <w:rFonts w:eastAsia="Calibri"/>
          <w:szCs w:val="24"/>
        </w:rPr>
        <w:t>os jautājumu risināšanai pilnvaro</w:t>
      </w:r>
      <w:r w:rsidRPr="000F11AF">
        <w:rPr>
          <w:rFonts w:eastAsia="Calibri"/>
          <w:szCs w:val="24"/>
        </w:rPr>
        <w:t xml:space="preserve"> Administratīvā departamenta Iepirkumu un tehniskā nodrošinājuma nodaļas saimniecības pārzini Andri</w:t>
      </w:r>
      <w:r w:rsidR="000F11AF" w:rsidRPr="000F11AF">
        <w:rPr>
          <w:rFonts w:eastAsia="Calibri"/>
          <w:szCs w:val="24"/>
        </w:rPr>
        <w:t xml:space="preserve"> </w:t>
      </w:r>
      <w:r w:rsidRPr="000F11AF">
        <w:rPr>
          <w:rFonts w:eastAsia="Calibri"/>
          <w:szCs w:val="24"/>
        </w:rPr>
        <w:t>Timm</w:t>
      </w:r>
      <w:r w:rsidR="000F11AF" w:rsidRPr="000F11AF">
        <w:rPr>
          <w:rFonts w:eastAsia="Calibri"/>
          <w:szCs w:val="24"/>
        </w:rPr>
        <w:t>u</w:t>
      </w:r>
      <w:r w:rsidRPr="000F11AF">
        <w:rPr>
          <w:rFonts w:eastAsia="Calibri"/>
          <w:szCs w:val="24"/>
        </w:rPr>
        <w:t xml:space="preserve">, tālr.: 29468638, e-pasts: </w:t>
      </w:r>
      <w:hyperlink r:id="rId9" w:history="1">
        <w:r w:rsidRPr="000F11AF">
          <w:rPr>
            <w:rFonts w:eastAsia="Calibri"/>
            <w:color w:val="0000FF"/>
            <w:szCs w:val="24"/>
            <w:u w:val="single"/>
          </w:rPr>
          <w:t>Andris.Timma@pa.gov.lv</w:t>
        </w:r>
      </w:hyperlink>
      <w:r w:rsidRPr="000F11AF">
        <w:rPr>
          <w:rFonts w:eastAsia="Calibri"/>
          <w:szCs w:val="24"/>
        </w:rPr>
        <w:t xml:space="preserve">. </w:t>
      </w:r>
    </w:p>
    <w:p w:rsidR="007364B7" w:rsidRPr="000F11AF" w:rsidRDefault="007364B7" w:rsidP="007364B7">
      <w:pPr>
        <w:jc w:val="both"/>
        <w:rPr>
          <w:rFonts w:eastAsia="Calibri"/>
          <w:szCs w:val="24"/>
        </w:rPr>
      </w:pPr>
      <w:r w:rsidRPr="000F11AF">
        <w:rPr>
          <w:rFonts w:eastAsia="Calibri"/>
          <w:szCs w:val="24"/>
        </w:rPr>
        <w:t xml:space="preserve">8.2. </w:t>
      </w:r>
      <w:r w:rsidR="000F11AF" w:rsidRPr="000F11AF">
        <w:rPr>
          <w:rFonts w:eastAsia="Calibri"/>
          <w:szCs w:val="24"/>
        </w:rPr>
        <w:t>Izpildītājs par kontaktpersonu Pakalpojuma izpildes gaitā radušos jautājumu risināšanai pilnvaro</w:t>
      </w:r>
      <w:r w:rsidRPr="000F11AF">
        <w:rPr>
          <w:rFonts w:eastAsia="Calibri"/>
          <w:szCs w:val="24"/>
        </w:rPr>
        <w:t xml:space="preserve"> ____________________________________________.</w:t>
      </w:r>
    </w:p>
    <w:p w:rsidR="007364B7" w:rsidRPr="000F11AF" w:rsidRDefault="007364B7" w:rsidP="007364B7">
      <w:pPr>
        <w:contextualSpacing/>
        <w:jc w:val="both"/>
        <w:rPr>
          <w:rFonts w:eastAsia="Calibri"/>
          <w:szCs w:val="24"/>
        </w:rPr>
      </w:pPr>
      <w:r w:rsidRPr="000F11AF">
        <w:rPr>
          <w:rFonts w:eastAsia="Calibri"/>
          <w:szCs w:val="24"/>
        </w:rPr>
        <w:t>8.3. Ja kādai no Pusēm mainās juridiskais statuss, Līgumā minētie Pušu rekvizīti vai kontaktpersonas, tad nekavējoties, bet ne vēlāk kā 5 (piecu) darba dienu laikā rakstiski to paziņo par to otrai Pusei.</w:t>
      </w:r>
    </w:p>
    <w:p w:rsidR="007364B7" w:rsidRPr="000F11AF" w:rsidRDefault="007364B7" w:rsidP="007364B7">
      <w:pPr>
        <w:contextualSpacing/>
        <w:jc w:val="both"/>
        <w:rPr>
          <w:rFonts w:eastAsia="Calibri"/>
          <w:szCs w:val="24"/>
        </w:rPr>
      </w:pPr>
      <w:r w:rsidRPr="000F11AF">
        <w:rPr>
          <w:rFonts w:eastAsia="Calibri"/>
          <w:szCs w:val="24"/>
        </w:rPr>
        <w:t>8.4. Visi Līguma grozījumi un papildinājumi ir spēkā tad, ja tie noformēti rakstveidā un Puses tos ir parakstījušas.</w:t>
      </w:r>
    </w:p>
    <w:p w:rsidR="007364B7" w:rsidRPr="000F11AF" w:rsidRDefault="007364B7" w:rsidP="007364B7">
      <w:pPr>
        <w:contextualSpacing/>
        <w:jc w:val="both"/>
        <w:rPr>
          <w:rFonts w:eastAsia="Calibri"/>
          <w:szCs w:val="24"/>
        </w:rPr>
      </w:pPr>
      <w:r w:rsidRPr="000F11AF">
        <w:rPr>
          <w:rFonts w:eastAsia="Calibri"/>
          <w:szCs w:val="24"/>
        </w:rPr>
        <w:t>8.5. 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rsidR="007364B7" w:rsidRPr="000F11AF" w:rsidRDefault="007364B7" w:rsidP="007364B7">
      <w:pPr>
        <w:contextualSpacing/>
        <w:jc w:val="both"/>
        <w:rPr>
          <w:rFonts w:eastAsia="Calibri"/>
          <w:szCs w:val="24"/>
        </w:rPr>
      </w:pPr>
      <w:r w:rsidRPr="000F11AF">
        <w:rPr>
          <w:rFonts w:eastAsia="Calibri"/>
          <w:szCs w:val="24"/>
        </w:rPr>
        <w:t>8.6. Līgums ir sagatavots un parakstīts 2 (divos) eksemplāros – katrai Pusei pa vienam, abiem eksemplāriem ir vienāds juridisks spēks.</w:t>
      </w:r>
    </w:p>
    <w:p w:rsidR="007364B7" w:rsidRPr="000F11AF" w:rsidRDefault="007364B7" w:rsidP="007364B7">
      <w:pPr>
        <w:jc w:val="both"/>
        <w:rPr>
          <w:rFonts w:eastAsia="Calibri"/>
          <w:szCs w:val="24"/>
        </w:rPr>
      </w:pPr>
    </w:p>
    <w:p w:rsidR="007364B7" w:rsidRPr="000F11AF" w:rsidRDefault="007364B7" w:rsidP="007364B7">
      <w:pPr>
        <w:jc w:val="center"/>
        <w:rPr>
          <w:rFonts w:eastAsia="Calibri"/>
          <w:b/>
          <w:szCs w:val="24"/>
        </w:rPr>
      </w:pPr>
      <w:r w:rsidRPr="000F11AF">
        <w:rPr>
          <w:rFonts w:eastAsia="Calibri"/>
          <w:b/>
          <w:szCs w:val="24"/>
        </w:rPr>
        <w:t>9. Pušu rekvizīti</w:t>
      </w:r>
    </w:p>
    <w:p w:rsidR="007364B7" w:rsidRPr="000F11AF" w:rsidRDefault="007364B7" w:rsidP="007364B7">
      <w:pPr>
        <w:rPr>
          <w:rFonts w:eastAsia="Calibri"/>
          <w:szCs w:val="24"/>
        </w:rPr>
      </w:pPr>
    </w:p>
    <w:tbl>
      <w:tblPr>
        <w:tblW w:w="9747" w:type="dxa"/>
        <w:tblLook w:val="04A0" w:firstRow="1" w:lastRow="0" w:firstColumn="1" w:lastColumn="0" w:noHBand="0" w:noVBand="1"/>
      </w:tblPr>
      <w:tblGrid>
        <w:gridCol w:w="4928"/>
        <w:gridCol w:w="4819"/>
      </w:tblGrid>
      <w:tr w:rsidR="007364B7" w:rsidRPr="000F11AF" w:rsidTr="007364B7">
        <w:tc>
          <w:tcPr>
            <w:tcW w:w="4928" w:type="dxa"/>
            <w:hideMark/>
          </w:tcPr>
          <w:p w:rsidR="007364B7" w:rsidRPr="000F11AF" w:rsidRDefault="007364B7" w:rsidP="007364B7">
            <w:pPr>
              <w:rPr>
                <w:rFonts w:eastAsia="Calibri"/>
                <w:szCs w:val="24"/>
                <w:lang w:eastAsia="en-US"/>
              </w:rPr>
            </w:pPr>
            <w:r w:rsidRPr="000F11AF">
              <w:rPr>
                <w:rFonts w:eastAsia="Calibri"/>
                <w:b/>
                <w:szCs w:val="24"/>
              </w:rPr>
              <w:t>Pasūtītājs:</w:t>
            </w:r>
          </w:p>
        </w:tc>
        <w:tc>
          <w:tcPr>
            <w:tcW w:w="4819" w:type="dxa"/>
            <w:hideMark/>
          </w:tcPr>
          <w:p w:rsidR="007364B7" w:rsidRPr="000F11AF" w:rsidRDefault="007364B7" w:rsidP="007364B7">
            <w:pPr>
              <w:rPr>
                <w:rFonts w:eastAsia="Calibri"/>
                <w:szCs w:val="24"/>
                <w:lang w:eastAsia="en-US"/>
              </w:rPr>
            </w:pPr>
            <w:r w:rsidRPr="000F11AF">
              <w:rPr>
                <w:rFonts w:eastAsia="Calibri"/>
                <w:b/>
                <w:szCs w:val="24"/>
              </w:rPr>
              <w:t>Izpildītājs:</w:t>
            </w:r>
          </w:p>
        </w:tc>
      </w:tr>
      <w:tr w:rsidR="007364B7" w:rsidRPr="000F11AF" w:rsidTr="007364B7">
        <w:tc>
          <w:tcPr>
            <w:tcW w:w="4928" w:type="dxa"/>
          </w:tcPr>
          <w:p w:rsidR="007364B7" w:rsidRPr="000F11AF" w:rsidRDefault="007364B7" w:rsidP="007364B7">
            <w:pPr>
              <w:jc w:val="both"/>
              <w:rPr>
                <w:rFonts w:eastAsia="Calibri"/>
                <w:szCs w:val="24"/>
                <w:lang w:eastAsia="en-US"/>
              </w:rPr>
            </w:pPr>
            <w:r w:rsidRPr="000F11AF">
              <w:rPr>
                <w:rFonts w:eastAsia="Calibri"/>
                <w:szCs w:val="24"/>
                <w:lang w:eastAsia="en-US"/>
              </w:rPr>
              <w:t xml:space="preserve">Valsts akciju sabiedrība "Privatizācijas aģentūra” </w:t>
            </w:r>
          </w:p>
          <w:p w:rsidR="007364B7" w:rsidRPr="000F11AF" w:rsidRDefault="007364B7" w:rsidP="007364B7">
            <w:pPr>
              <w:jc w:val="both"/>
              <w:rPr>
                <w:rFonts w:eastAsia="Calibri"/>
                <w:szCs w:val="24"/>
                <w:lang w:eastAsia="en-US"/>
              </w:rPr>
            </w:pPr>
            <w:r w:rsidRPr="000F11AF">
              <w:rPr>
                <w:rFonts w:eastAsia="Calibri"/>
                <w:szCs w:val="24"/>
                <w:lang w:eastAsia="en-US"/>
              </w:rPr>
              <w:t xml:space="preserve">K.Valdemāra iela 31, Rīga, LV-1887 </w:t>
            </w:r>
          </w:p>
          <w:p w:rsidR="007364B7" w:rsidRPr="000F11AF" w:rsidRDefault="007364B7" w:rsidP="007364B7">
            <w:pPr>
              <w:jc w:val="both"/>
              <w:rPr>
                <w:rFonts w:eastAsia="Calibri"/>
                <w:szCs w:val="24"/>
                <w:lang w:eastAsia="en-US"/>
              </w:rPr>
            </w:pPr>
            <w:r w:rsidRPr="000F11AF">
              <w:rPr>
                <w:rFonts w:eastAsia="Calibri"/>
                <w:szCs w:val="24"/>
                <w:lang w:eastAsia="en-US"/>
              </w:rPr>
              <w:t xml:space="preserve">vienotais reģ.Nr.40003192154 </w:t>
            </w:r>
          </w:p>
          <w:p w:rsidR="007364B7" w:rsidRPr="000F11AF" w:rsidRDefault="007364B7" w:rsidP="007364B7">
            <w:pPr>
              <w:jc w:val="both"/>
              <w:rPr>
                <w:rFonts w:eastAsia="Calibri"/>
                <w:szCs w:val="24"/>
                <w:lang w:eastAsia="en-US"/>
              </w:rPr>
            </w:pPr>
            <w:r w:rsidRPr="000F11AF">
              <w:rPr>
                <w:rFonts w:eastAsia="Calibri"/>
                <w:szCs w:val="24"/>
                <w:lang w:eastAsia="en-US"/>
              </w:rPr>
              <w:t>Norēķinu konts Nr.LV17HABA0551032309150</w:t>
            </w:r>
          </w:p>
          <w:p w:rsidR="007364B7" w:rsidRPr="000F11AF" w:rsidRDefault="007364B7" w:rsidP="007364B7">
            <w:pPr>
              <w:jc w:val="both"/>
              <w:rPr>
                <w:rFonts w:eastAsia="Calibri"/>
                <w:szCs w:val="24"/>
                <w:lang w:eastAsia="en-US"/>
              </w:rPr>
            </w:pPr>
            <w:r w:rsidRPr="000F11AF">
              <w:rPr>
                <w:rFonts w:eastAsia="Calibri"/>
                <w:szCs w:val="24"/>
                <w:lang w:eastAsia="en-US"/>
              </w:rPr>
              <w:t>Banka: AS „Swedbank”</w:t>
            </w:r>
          </w:p>
          <w:p w:rsidR="007364B7" w:rsidRPr="000F11AF" w:rsidRDefault="007364B7" w:rsidP="007364B7">
            <w:pPr>
              <w:jc w:val="both"/>
              <w:rPr>
                <w:rFonts w:ascii="Calibri" w:eastAsia="Calibri" w:hAnsi="Calibri"/>
                <w:sz w:val="22"/>
                <w:szCs w:val="22"/>
                <w:lang w:eastAsia="en-US"/>
              </w:rPr>
            </w:pPr>
            <w:r w:rsidRPr="000F11AF">
              <w:rPr>
                <w:rFonts w:eastAsia="Calibri"/>
                <w:szCs w:val="24"/>
                <w:lang w:eastAsia="en-US"/>
              </w:rPr>
              <w:t xml:space="preserve">Kods: HABALV22 </w:t>
            </w:r>
          </w:p>
          <w:p w:rsidR="007364B7" w:rsidRPr="000F11AF" w:rsidRDefault="007364B7" w:rsidP="007364B7">
            <w:pPr>
              <w:rPr>
                <w:rFonts w:eastAsia="Calibri"/>
                <w:szCs w:val="24"/>
              </w:rPr>
            </w:pPr>
          </w:p>
          <w:p w:rsidR="007364B7" w:rsidRPr="000F11AF" w:rsidRDefault="007364B7" w:rsidP="007364B7">
            <w:pPr>
              <w:rPr>
                <w:rFonts w:eastAsia="Calibri"/>
                <w:szCs w:val="24"/>
              </w:rPr>
            </w:pPr>
            <w:r w:rsidRPr="000F11AF">
              <w:rPr>
                <w:rFonts w:eastAsia="Calibri"/>
                <w:szCs w:val="24"/>
              </w:rPr>
              <w:t>_____________________________</w:t>
            </w:r>
          </w:p>
          <w:p w:rsidR="007364B7" w:rsidRPr="000F11AF" w:rsidRDefault="007364B7" w:rsidP="007364B7">
            <w:pPr>
              <w:rPr>
                <w:rFonts w:eastAsia="Calibri"/>
                <w:szCs w:val="24"/>
              </w:rPr>
            </w:pPr>
            <w:r w:rsidRPr="000F11AF">
              <w:rPr>
                <w:rFonts w:eastAsia="Calibri"/>
                <w:szCs w:val="24"/>
              </w:rPr>
              <w:t>Valdes priekšsēdētājs V.Loginovs</w:t>
            </w: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lang w:eastAsia="en-US"/>
              </w:rPr>
            </w:pPr>
          </w:p>
        </w:tc>
        <w:tc>
          <w:tcPr>
            <w:tcW w:w="4819" w:type="dxa"/>
          </w:tcPr>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rPr>
            </w:pPr>
          </w:p>
          <w:p w:rsidR="007364B7" w:rsidRPr="000F11AF" w:rsidRDefault="007364B7" w:rsidP="007364B7">
            <w:pPr>
              <w:rPr>
                <w:rFonts w:eastAsia="Calibri"/>
                <w:szCs w:val="24"/>
                <w:lang w:eastAsia="en-US"/>
              </w:rPr>
            </w:pPr>
          </w:p>
        </w:tc>
      </w:tr>
    </w:tbl>
    <w:p w:rsidR="007364B7" w:rsidRPr="000F11AF" w:rsidRDefault="007364B7" w:rsidP="007364B7">
      <w:pPr>
        <w:ind w:right="-760"/>
        <w:rPr>
          <w:rFonts w:eastAsia="Calibri"/>
          <w:b/>
          <w:szCs w:val="24"/>
        </w:rPr>
      </w:pPr>
    </w:p>
    <w:p w:rsidR="007364B7" w:rsidRPr="000F11AF" w:rsidRDefault="007364B7" w:rsidP="007364B7">
      <w:pPr>
        <w:ind w:right="-760"/>
        <w:rPr>
          <w:rFonts w:eastAsia="Calibri"/>
          <w:b/>
          <w:szCs w:val="24"/>
        </w:rPr>
      </w:pPr>
    </w:p>
    <w:p w:rsidR="007364B7" w:rsidRPr="000F11AF" w:rsidRDefault="007364B7" w:rsidP="007364B7">
      <w:pPr>
        <w:ind w:right="-760"/>
        <w:rPr>
          <w:rFonts w:eastAsia="Calibri"/>
          <w:b/>
          <w:szCs w:val="24"/>
        </w:rPr>
      </w:pPr>
    </w:p>
    <w:p w:rsidR="007364B7" w:rsidRPr="000F11AF" w:rsidRDefault="007364B7" w:rsidP="007364B7">
      <w:pPr>
        <w:ind w:firstLine="851"/>
        <w:jc w:val="right"/>
        <w:rPr>
          <w:rFonts w:eastAsia="Calibri"/>
          <w:b/>
          <w:szCs w:val="24"/>
          <w:lang w:eastAsia="en-US"/>
        </w:rPr>
      </w:pPr>
      <w:r w:rsidRPr="000F11AF">
        <w:rPr>
          <w:rFonts w:eastAsia="Calibri"/>
          <w:b/>
          <w:szCs w:val="24"/>
          <w:lang w:eastAsia="en-US"/>
        </w:rPr>
        <w:t>Pielikums</w:t>
      </w:r>
    </w:p>
    <w:p w:rsidR="007364B7" w:rsidRPr="000F11AF" w:rsidRDefault="007364B7" w:rsidP="007364B7">
      <w:pPr>
        <w:ind w:firstLine="851"/>
        <w:jc w:val="right"/>
        <w:rPr>
          <w:rFonts w:eastAsia="Calibri"/>
          <w:b/>
          <w:szCs w:val="24"/>
          <w:lang w:eastAsia="en-US"/>
        </w:rPr>
      </w:pPr>
      <w:r w:rsidRPr="000F11AF">
        <w:rPr>
          <w:rFonts w:eastAsia="Calibri"/>
          <w:b/>
          <w:szCs w:val="24"/>
          <w:lang w:eastAsia="en-US"/>
        </w:rPr>
        <w:t>līgumam Nr. PA/2019/</w:t>
      </w:r>
      <w:r w:rsidR="00E65304">
        <w:rPr>
          <w:rFonts w:eastAsia="Calibri"/>
          <w:b/>
          <w:szCs w:val="24"/>
          <w:lang w:eastAsia="en-US"/>
        </w:rPr>
        <w:t>24</w:t>
      </w:r>
    </w:p>
    <w:p w:rsidR="007364B7" w:rsidRPr="000F11AF" w:rsidRDefault="007364B7" w:rsidP="007364B7">
      <w:pPr>
        <w:jc w:val="right"/>
        <w:outlineLvl w:val="0"/>
        <w:rPr>
          <w:rFonts w:eastAsia="Calibri"/>
          <w:b/>
          <w:szCs w:val="24"/>
        </w:rPr>
      </w:pPr>
    </w:p>
    <w:p w:rsidR="007364B7" w:rsidRPr="000F11AF" w:rsidRDefault="007364B7" w:rsidP="007364B7">
      <w:pPr>
        <w:ind w:left="-142"/>
        <w:jc w:val="center"/>
        <w:outlineLvl w:val="6"/>
        <w:rPr>
          <w:rFonts w:eastAsia="Calibri"/>
          <w:b/>
          <w:kern w:val="36"/>
          <w:szCs w:val="24"/>
        </w:rPr>
      </w:pPr>
      <w:r w:rsidRPr="000F11AF">
        <w:rPr>
          <w:rFonts w:eastAsia="Calibri"/>
          <w:b/>
          <w:szCs w:val="24"/>
        </w:rPr>
        <w:t>DARBA NODOŠANAS - PIEŅEMŠANAS AKTS</w:t>
      </w:r>
    </w:p>
    <w:p w:rsidR="007364B7" w:rsidRPr="000F11AF" w:rsidRDefault="007364B7" w:rsidP="007364B7">
      <w:pPr>
        <w:rPr>
          <w:rFonts w:eastAsia="Calibri"/>
          <w:b/>
          <w:kern w:val="36"/>
          <w:szCs w:val="24"/>
        </w:rPr>
      </w:pPr>
      <w:r w:rsidRPr="000F11AF">
        <w:rPr>
          <w:rFonts w:eastAsia="Calibri"/>
          <w:szCs w:val="24"/>
        </w:rPr>
        <w:t>2019.gada ________________</w:t>
      </w:r>
    </w:p>
    <w:p w:rsidR="007364B7" w:rsidRPr="000F11AF" w:rsidRDefault="007364B7" w:rsidP="007364B7">
      <w:pPr>
        <w:jc w:val="both"/>
        <w:rPr>
          <w:rFonts w:eastAsia="Calibri"/>
          <w:szCs w:val="24"/>
        </w:rPr>
      </w:pPr>
    </w:p>
    <w:p w:rsidR="007364B7" w:rsidRPr="000F11AF" w:rsidRDefault="007364B7" w:rsidP="007364B7">
      <w:pPr>
        <w:jc w:val="both"/>
        <w:rPr>
          <w:rFonts w:eastAsia="Calibri"/>
          <w:szCs w:val="24"/>
        </w:rPr>
      </w:pPr>
      <w:r w:rsidRPr="000F11AF">
        <w:rPr>
          <w:rFonts w:eastAsia="Calibri"/>
          <w:szCs w:val="24"/>
        </w:rPr>
        <w:t>Šo aktu sastādījuši</w:t>
      </w:r>
    </w:p>
    <w:p w:rsidR="007364B7" w:rsidRPr="000F11AF" w:rsidRDefault="007364B7" w:rsidP="007364B7">
      <w:pPr>
        <w:ind w:left="2268" w:hanging="2268"/>
        <w:jc w:val="both"/>
        <w:rPr>
          <w:rFonts w:eastAsia="Calibri"/>
          <w:szCs w:val="24"/>
        </w:rPr>
      </w:pPr>
      <w:r w:rsidRPr="000F11AF">
        <w:rPr>
          <w:rFonts w:eastAsia="Calibri"/>
          <w:szCs w:val="24"/>
        </w:rPr>
        <w:t xml:space="preserve">Izpildītājs </w:t>
      </w:r>
      <w:r w:rsidRPr="000F11AF">
        <w:rPr>
          <w:rFonts w:eastAsia="Calibri"/>
          <w:szCs w:val="24"/>
        </w:rPr>
        <w:tab/>
      </w:r>
      <w:r w:rsidRPr="000F11AF">
        <w:rPr>
          <w:rFonts w:eastAsia="Calibri"/>
          <w:i/>
          <w:szCs w:val="24"/>
        </w:rPr>
        <w:t xml:space="preserve">______________, reģistrācijas Nr.____________, kuru pārstāv _______ ___________, </w:t>
      </w:r>
    </w:p>
    <w:p w:rsidR="007364B7" w:rsidRPr="000F11AF" w:rsidRDefault="007364B7" w:rsidP="007364B7">
      <w:pPr>
        <w:jc w:val="both"/>
        <w:rPr>
          <w:rFonts w:eastAsia="Calibri"/>
          <w:szCs w:val="24"/>
        </w:rPr>
      </w:pPr>
      <w:r w:rsidRPr="000F11AF">
        <w:rPr>
          <w:rFonts w:eastAsia="Calibri"/>
          <w:szCs w:val="24"/>
        </w:rPr>
        <w:t>no vienas puses, un</w:t>
      </w:r>
    </w:p>
    <w:p w:rsidR="007364B7" w:rsidRPr="000F11AF" w:rsidRDefault="007364B7" w:rsidP="007364B7">
      <w:pPr>
        <w:ind w:left="2268" w:hanging="2268"/>
        <w:jc w:val="both"/>
        <w:rPr>
          <w:rFonts w:eastAsia="Calibri"/>
          <w:szCs w:val="24"/>
        </w:rPr>
      </w:pPr>
      <w:r w:rsidRPr="000F11AF">
        <w:rPr>
          <w:rFonts w:eastAsia="Calibri"/>
          <w:szCs w:val="24"/>
        </w:rPr>
        <w:t>Pasūtītājs</w:t>
      </w:r>
      <w:r w:rsidRPr="000F11AF">
        <w:rPr>
          <w:rFonts w:eastAsia="Calibri"/>
          <w:szCs w:val="24"/>
        </w:rPr>
        <w:tab/>
      </w:r>
      <w:r w:rsidRPr="000F11AF">
        <w:rPr>
          <w:rFonts w:eastAsia="Calibri"/>
          <w:i/>
          <w:szCs w:val="24"/>
        </w:rPr>
        <w:t>VAS “Privatizācijas aģentūra”, reģistrācijas Nr.40003192154, tās pārstāvju: Administratīvā departamenta vadītājs Ģirts Freibergs un Administratīvā departamenta Iepirkumu un tehniskā nodrošinājuma nodaļas vadītāja Ingrīda Purmale,</w:t>
      </w:r>
    </w:p>
    <w:p w:rsidR="007364B7" w:rsidRPr="000F11AF" w:rsidRDefault="007364B7" w:rsidP="007364B7">
      <w:pPr>
        <w:jc w:val="both"/>
        <w:rPr>
          <w:rFonts w:eastAsia="Calibri"/>
          <w:szCs w:val="24"/>
        </w:rPr>
      </w:pPr>
      <w:r w:rsidRPr="000F11AF">
        <w:rPr>
          <w:rFonts w:eastAsia="Calibri"/>
          <w:szCs w:val="24"/>
        </w:rPr>
        <w:t xml:space="preserve">kuri pilnvaroti rīkoties saskaņā ar Privatizācijas aģentūras valdes </w:t>
      </w:r>
      <w:r w:rsidRPr="000F11AF">
        <w:rPr>
          <w:szCs w:val="24"/>
        </w:rPr>
        <w:t>2016.gada 7.oktobra lēmumu Nr.148/890</w:t>
      </w:r>
      <w:r w:rsidRPr="000F11AF">
        <w:rPr>
          <w:rFonts w:eastAsia="Calibri"/>
          <w:szCs w:val="24"/>
        </w:rPr>
        <w:t xml:space="preserve"> „Par nodošanas un pieņemšanas aktu parakstīšanas un vizēšanas kārtību”, par to, ka Izpildītājs nodod un Pasūtītājs pieņem Izpildītāja darbu.</w:t>
      </w:r>
    </w:p>
    <w:p w:rsidR="007364B7" w:rsidRPr="000F11AF" w:rsidRDefault="007364B7" w:rsidP="007364B7">
      <w:pPr>
        <w:jc w:val="both"/>
        <w:rPr>
          <w:rFonts w:eastAsia="Calibri"/>
          <w:szCs w:val="24"/>
        </w:rPr>
      </w:pPr>
      <w:r w:rsidRPr="000F11AF">
        <w:rPr>
          <w:rFonts w:eastAsia="Calibri"/>
          <w:szCs w:val="24"/>
        </w:rPr>
        <w:t>Puses konstatē, ka:</w:t>
      </w:r>
    </w:p>
    <w:p w:rsidR="007364B7" w:rsidRPr="000F11AF" w:rsidRDefault="007364B7" w:rsidP="007364B7">
      <w:pPr>
        <w:numPr>
          <w:ilvl w:val="0"/>
          <w:numId w:val="43"/>
        </w:numPr>
        <w:jc w:val="both"/>
        <w:rPr>
          <w:szCs w:val="24"/>
          <w:lang w:eastAsia="en-US"/>
        </w:rPr>
      </w:pPr>
      <w:r w:rsidRPr="000F11AF">
        <w:rPr>
          <w:szCs w:val="24"/>
          <w:lang w:eastAsia="en-US"/>
        </w:rPr>
        <w:t>Izpildītājs saskaņā ar 2019.gada __________ noslēgto Iepirkuma līgumu Nr.PA/2019/</w:t>
      </w:r>
      <w:r w:rsidR="00E65304">
        <w:rPr>
          <w:szCs w:val="24"/>
          <w:lang w:eastAsia="en-US"/>
        </w:rPr>
        <w:t>24</w:t>
      </w:r>
      <w:r w:rsidRPr="000F11AF">
        <w:rPr>
          <w:szCs w:val="24"/>
          <w:lang w:eastAsia="en-US"/>
        </w:rPr>
        <w:t xml:space="preserve">, (turpmāk – Iepirkuma līgums) ir veicis šādus tehniskās </w:t>
      </w:r>
      <w:r w:rsidRPr="000F11AF">
        <w:rPr>
          <w:szCs w:val="24"/>
        </w:rPr>
        <w:t>apkalpošanas</w:t>
      </w:r>
      <w:r w:rsidRPr="000F11AF">
        <w:rPr>
          <w:szCs w:val="24"/>
          <w:lang w:eastAsia="en-US"/>
        </w:rPr>
        <w:t xml:space="preserve"> darbus:</w:t>
      </w:r>
    </w:p>
    <w:p w:rsidR="007364B7" w:rsidRPr="000F11AF" w:rsidRDefault="007364B7" w:rsidP="007364B7">
      <w:pPr>
        <w:spacing w:after="200" w:line="276" w:lineRule="auto"/>
        <w:ind w:left="720"/>
        <w:jc w:val="both"/>
        <w:rPr>
          <w:szCs w:val="24"/>
          <w:lang w:eastAsia="en-US"/>
        </w:rPr>
      </w:pPr>
      <w:r w:rsidRPr="000F11AF">
        <w:rPr>
          <w:szCs w:val="24"/>
          <w:lang w:eastAsia="en-US"/>
        </w:rPr>
        <w:t>1.1.__________________________________________________________;</w:t>
      </w:r>
    </w:p>
    <w:p w:rsidR="007364B7" w:rsidRPr="000F11AF" w:rsidRDefault="007364B7" w:rsidP="007364B7">
      <w:pPr>
        <w:spacing w:after="200" w:line="276" w:lineRule="auto"/>
        <w:ind w:left="720"/>
        <w:jc w:val="both"/>
        <w:rPr>
          <w:szCs w:val="24"/>
          <w:lang w:eastAsia="en-US"/>
        </w:rPr>
      </w:pPr>
      <w:r w:rsidRPr="000F11AF">
        <w:rPr>
          <w:szCs w:val="24"/>
          <w:lang w:eastAsia="en-US"/>
        </w:rPr>
        <w:t>1.2.__________________________________________________________;</w:t>
      </w:r>
    </w:p>
    <w:p w:rsidR="007364B7" w:rsidRPr="000F11AF" w:rsidRDefault="007364B7" w:rsidP="007364B7">
      <w:pPr>
        <w:ind w:left="709" w:hanging="289"/>
        <w:jc w:val="both"/>
        <w:rPr>
          <w:rFonts w:eastAsia="Calibri"/>
          <w:szCs w:val="24"/>
        </w:rPr>
      </w:pPr>
      <w:r w:rsidRPr="000F11AF">
        <w:rPr>
          <w:rFonts w:eastAsia="Calibri"/>
          <w:szCs w:val="24"/>
        </w:rPr>
        <w:t>2. Darbs pabeigts 2019.gada __.___________. Darbs pilnā apjomā izpildīts Iepirkuma līgumā noteiktajā termiņā (vai: ar termiņa___ dienu nokavējumu).</w:t>
      </w:r>
    </w:p>
    <w:p w:rsidR="007364B7" w:rsidRPr="000F11AF" w:rsidRDefault="007364B7" w:rsidP="007364B7">
      <w:pPr>
        <w:ind w:left="709" w:hanging="284"/>
        <w:jc w:val="both"/>
        <w:rPr>
          <w:rFonts w:eastAsia="Calibri"/>
          <w:szCs w:val="24"/>
        </w:rPr>
      </w:pPr>
      <w:r w:rsidRPr="000F11AF">
        <w:rPr>
          <w:rFonts w:eastAsia="Calibri"/>
          <w:szCs w:val="24"/>
        </w:rPr>
        <w:t>4. Pasūtītājam nav iebildumu par izpildītā darba un iesniegto dokumentu kvalitāti.</w:t>
      </w:r>
    </w:p>
    <w:p w:rsidR="007364B7" w:rsidRPr="000F11AF" w:rsidRDefault="007364B7" w:rsidP="007364B7">
      <w:pPr>
        <w:ind w:left="709" w:hanging="284"/>
        <w:jc w:val="both"/>
        <w:rPr>
          <w:rFonts w:eastAsia="Calibri"/>
          <w:szCs w:val="24"/>
        </w:rPr>
      </w:pPr>
      <w:r w:rsidRPr="000F11AF">
        <w:rPr>
          <w:rFonts w:eastAsia="Calibri"/>
          <w:szCs w:val="24"/>
        </w:rPr>
        <w:t xml:space="preserve">5. Līgumcena par darbu ir EUR_____. Saskaņā ar Iepirkuma līguma __.apakšpunktu aprēķināts līgumsods EUR______, kuru veido ___ nokavējuma dienas un līgumsods par katru nokavēto dienu EUR ____. </w:t>
      </w:r>
      <w:r w:rsidRPr="000F11AF">
        <w:rPr>
          <w:rFonts w:eastAsia="Calibri"/>
          <w:b/>
          <w:szCs w:val="24"/>
        </w:rPr>
        <w:t xml:space="preserve">Kopā apmaksai EUR ________ </w:t>
      </w:r>
      <w:r w:rsidRPr="000F11AF">
        <w:rPr>
          <w:rFonts w:eastAsia="Calibri"/>
          <w:szCs w:val="24"/>
        </w:rPr>
        <w:t>(summa vārdiem), kas jāsamaksā 10 (desmit) darba dienu laikā pēc rēķina saņemšanas.</w:t>
      </w:r>
    </w:p>
    <w:p w:rsidR="007364B7" w:rsidRPr="000F11AF" w:rsidRDefault="007364B7" w:rsidP="007364B7">
      <w:pPr>
        <w:jc w:val="both"/>
        <w:rPr>
          <w:rFonts w:eastAsia="Calibri"/>
          <w:szCs w:val="24"/>
        </w:rPr>
      </w:pPr>
    </w:p>
    <w:p w:rsidR="007364B7" w:rsidRPr="000F11AF" w:rsidRDefault="007364B7" w:rsidP="007364B7">
      <w:pPr>
        <w:jc w:val="both"/>
        <w:rPr>
          <w:rFonts w:eastAsia="Calibri"/>
          <w:szCs w:val="24"/>
        </w:rPr>
      </w:pPr>
      <w:r w:rsidRPr="000F11AF">
        <w:rPr>
          <w:rFonts w:eastAsia="Calibri"/>
          <w:szCs w:val="24"/>
        </w:rPr>
        <w:t>Akts sastādīts divos eksemplāros, no kuriem viens tiek nodots Pasūtītajam, otrs Izpildītājam.</w:t>
      </w:r>
    </w:p>
    <w:tbl>
      <w:tblPr>
        <w:tblW w:w="9823" w:type="dxa"/>
        <w:tblLayout w:type="fixed"/>
        <w:tblLook w:val="04A0" w:firstRow="1" w:lastRow="0" w:firstColumn="1" w:lastColumn="0" w:noHBand="0" w:noVBand="1"/>
      </w:tblPr>
      <w:tblGrid>
        <w:gridCol w:w="4465"/>
        <w:gridCol w:w="5358"/>
      </w:tblGrid>
      <w:tr w:rsidR="007364B7" w:rsidRPr="000F11AF" w:rsidTr="007364B7">
        <w:trPr>
          <w:trHeight w:val="138"/>
        </w:trPr>
        <w:tc>
          <w:tcPr>
            <w:tcW w:w="4465" w:type="dxa"/>
            <w:hideMark/>
          </w:tcPr>
          <w:p w:rsidR="007364B7" w:rsidRPr="000F11AF" w:rsidRDefault="007364B7" w:rsidP="007364B7">
            <w:pPr>
              <w:tabs>
                <w:tab w:val="left" w:pos="720"/>
                <w:tab w:val="center" w:pos="4320"/>
                <w:tab w:val="right" w:pos="8640"/>
              </w:tabs>
              <w:rPr>
                <w:i/>
                <w:szCs w:val="24"/>
                <w:lang w:eastAsia="en-US"/>
              </w:rPr>
            </w:pPr>
            <w:r w:rsidRPr="000F11AF">
              <w:rPr>
                <w:i/>
                <w:szCs w:val="24"/>
                <w:lang w:eastAsia="en-US"/>
              </w:rPr>
              <w:t>Izpildītājs:</w:t>
            </w:r>
          </w:p>
        </w:tc>
        <w:tc>
          <w:tcPr>
            <w:tcW w:w="5358" w:type="dxa"/>
            <w:hideMark/>
          </w:tcPr>
          <w:p w:rsidR="007364B7" w:rsidRPr="000F11AF" w:rsidRDefault="007364B7" w:rsidP="007364B7">
            <w:pPr>
              <w:ind w:right="-99" w:firstLine="851"/>
              <w:jc w:val="right"/>
              <w:rPr>
                <w:rFonts w:eastAsia="Calibri"/>
                <w:i/>
                <w:szCs w:val="24"/>
                <w:lang w:eastAsia="en-US"/>
              </w:rPr>
            </w:pPr>
            <w:r w:rsidRPr="000F11AF">
              <w:rPr>
                <w:rFonts w:eastAsia="Calibri"/>
                <w:i/>
                <w:szCs w:val="24"/>
                <w:lang w:eastAsia="en-US"/>
              </w:rPr>
              <w:t>Pasūtītājs:</w:t>
            </w:r>
          </w:p>
        </w:tc>
      </w:tr>
      <w:tr w:rsidR="007364B7" w:rsidRPr="000F11AF" w:rsidTr="007364B7">
        <w:trPr>
          <w:trHeight w:val="1997"/>
        </w:trPr>
        <w:tc>
          <w:tcPr>
            <w:tcW w:w="4465" w:type="dxa"/>
          </w:tcPr>
          <w:p w:rsidR="007364B7" w:rsidRPr="000F11AF" w:rsidRDefault="007364B7" w:rsidP="007364B7">
            <w:pPr>
              <w:ind w:firstLine="851"/>
              <w:jc w:val="both"/>
              <w:rPr>
                <w:rFonts w:eastAsia="Calibri"/>
                <w:szCs w:val="24"/>
                <w:lang w:eastAsia="en-US"/>
              </w:rPr>
            </w:pPr>
            <w:r w:rsidRPr="000F11AF">
              <w:rPr>
                <w:rFonts w:eastAsia="Calibri"/>
                <w:szCs w:val="24"/>
                <w:lang w:eastAsia="en-US"/>
              </w:rPr>
              <w:t>___ “_______”</w:t>
            </w:r>
          </w:p>
          <w:p w:rsidR="007364B7" w:rsidRPr="000F11AF" w:rsidRDefault="007364B7" w:rsidP="007364B7">
            <w:pPr>
              <w:ind w:firstLine="851"/>
              <w:jc w:val="both"/>
              <w:rPr>
                <w:rFonts w:eastAsia="Calibri"/>
                <w:szCs w:val="24"/>
                <w:lang w:eastAsia="en-US"/>
              </w:rPr>
            </w:pPr>
          </w:p>
          <w:p w:rsidR="007364B7" w:rsidRPr="000F11AF" w:rsidRDefault="007364B7" w:rsidP="007364B7">
            <w:pPr>
              <w:ind w:firstLine="851"/>
              <w:jc w:val="both"/>
              <w:rPr>
                <w:rFonts w:eastAsia="Calibri"/>
                <w:szCs w:val="24"/>
                <w:lang w:eastAsia="en-US"/>
              </w:rPr>
            </w:pPr>
            <w:r w:rsidRPr="000F11AF">
              <w:rPr>
                <w:rFonts w:eastAsia="Calibri"/>
                <w:szCs w:val="24"/>
                <w:lang w:eastAsia="en-US"/>
              </w:rPr>
              <w:t>valdes ____________</w:t>
            </w:r>
          </w:p>
          <w:p w:rsidR="007364B7" w:rsidRPr="000F11AF" w:rsidRDefault="007364B7" w:rsidP="007364B7">
            <w:pPr>
              <w:ind w:firstLine="851"/>
              <w:jc w:val="both"/>
              <w:rPr>
                <w:rFonts w:eastAsia="Calibri"/>
                <w:szCs w:val="24"/>
                <w:lang w:eastAsia="en-US"/>
              </w:rPr>
            </w:pPr>
          </w:p>
          <w:p w:rsidR="007364B7" w:rsidRPr="000F11AF" w:rsidRDefault="007364B7" w:rsidP="007364B7">
            <w:pPr>
              <w:ind w:firstLine="851"/>
              <w:jc w:val="both"/>
              <w:rPr>
                <w:rFonts w:eastAsia="Calibri"/>
                <w:szCs w:val="24"/>
                <w:lang w:eastAsia="en-US"/>
              </w:rPr>
            </w:pPr>
            <w:r w:rsidRPr="000F11AF">
              <w:rPr>
                <w:rFonts w:eastAsia="Calibri"/>
                <w:szCs w:val="24"/>
                <w:lang w:eastAsia="en-US"/>
              </w:rPr>
              <w:t>__________________</w:t>
            </w:r>
          </w:p>
        </w:tc>
        <w:tc>
          <w:tcPr>
            <w:tcW w:w="5358" w:type="dxa"/>
          </w:tcPr>
          <w:p w:rsidR="007364B7" w:rsidRPr="000F11AF" w:rsidRDefault="007364B7" w:rsidP="007364B7">
            <w:pPr>
              <w:ind w:firstLine="851"/>
              <w:jc w:val="right"/>
              <w:rPr>
                <w:rFonts w:eastAsia="Calibri"/>
                <w:szCs w:val="24"/>
                <w:lang w:eastAsia="en-US"/>
              </w:rPr>
            </w:pPr>
            <w:r w:rsidRPr="000F11AF">
              <w:rPr>
                <w:rFonts w:eastAsia="Calibri"/>
                <w:szCs w:val="24"/>
                <w:lang w:eastAsia="en-US"/>
              </w:rPr>
              <w:t>VAS „Privatizācijas aģentūra”</w:t>
            </w:r>
          </w:p>
          <w:p w:rsidR="007364B7" w:rsidRPr="000F11AF" w:rsidRDefault="007364B7" w:rsidP="007364B7">
            <w:pPr>
              <w:spacing w:line="276" w:lineRule="auto"/>
              <w:ind w:firstLine="851"/>
              <w:jc w:val="right"/>
              <w:rPr>
                <w:rFonts w:eastAsia="Calibri"/>
                <w:szCs w:val="24"/>
                <w:lang w:eastAsia="en-US"/>
              </w:rPr>
            </w:pPr>
            <w:r w:rsidRPr="000F11AF">
              <w:rPr>
                <w:rFonts w:eastAsia="Calibri"/>
                <w:szCs w:val="24"/>
                <w:lang w:eastAsia="en-US"/>
              </w:rPr>
              <w:t xml:space="preserve">Administratīvā departamenta vadītājs Ģ.Freibergs </w:t>
            </w:r>
          </w:p>
          <w:p w:rsidR="007364B7" w:rsidRPr="000F11AF" w:rsidRDefault="007364B7" w:rsidP="007364B7">
            <w:pPr>
              <w:spacing w:line="276" w:lineRule="auto"/>
              <w:ind w:firstLine="851"/>
              <w:jc w:val="right"/>
              <w:rPr>
                <w:rFonts w:eastAsia="Calibri"/>
                <w:szCs w:val="24"/>
                <w:lang w:eastAsia="en-US"/>
              </w:rPr>
            </w:pPr>
            <w:r w:rsidRPr="000F11AF">
              <w:rPr>
                <w:rFonts w:eastAsia="Calibri"/>
                <w:szCs w:val="24"/>
                <w:lang w:eastAsia="en-US"/>
              </w:rPr>
              <w:t>______________________</w:t>
            </w:r>
          </w:p>
          <w:p w:rsidR="007364B7" w:rsidRPr="000F11AF" w:rsidRDefault="007364B7" w:rsidP="007364B7">
            <w:pPr>
              <w:ind w:firstLine="851"/>
              <w:jc w:val="right"/>
              <w:rPr>
                <w:rFonts w:eastAsia="Calibri"/>
                <w:szCs w:val="24"/>
                <w:lang w:eastAsia="en-US"/>
              </w:rPr>
            </w:pPr>
            <w:r w:rsidRPr="000F11AF">
              <w:rPr>
                <w:rFonts w:eastAsia="Calibri"/>
                <w:szCs w:val="24"/>
                <w:lang w:eastAsia="en-US"/>
              </w:rPr>
              <w:t>VAS „Privatizācijas aģentūra”</w:t>
            </w:r>
          </w:p>
          <w:p w:rsidR="007364B7" w:rsidRPr="000F11AF" w:rsidRDefault="007364B7" w:rsidP="007364B7">
            <w:pPr>
              <w:ind w:firstLine="851"/>
              <w:jc w:val="right"/>
              <w:rPr>
                <w:rFonts w:eastAsia="Calibri"/>
                <w:szCs w:val="24"/>
                <w:lang w:eastAsia="en-US"/>
              </w:rPr>
            </w:pPr>
            <w:r w:rsidRPr="000F11AF">
              <w:rPr>
                <w:rFonts w:eastAsia="Calibri"/>
                <w:szCs w:val="24"/>
                <w:lang w:eastAsia="en-US"/>
              </w:rPr>
              <w:t xml:space="preserve">           Administratīvā departamenta Iepirkumu un tehniskā nodrošinājuma nodaļas vadītāja I.Purmale</w:t>
            </w:r>
          </w:p>
          <w:p w:rsidR="007364B7" w:rsidRPr="000F11AF" w:rsidRDefault="007364B7" w:rsidP="007364B7">
            <w:pPr>
              <w:ind w:right="-99" w:firstLine="851"/>
              <w:jc w:val="right"/>
              <w:rPr>
                <w:rFonts w:eastAsia="Calibri"/>
                <w:szCs w:val="24"/>
                <w:lang w:eastAsia="en-US"/>
              </w:rPr>
            </w:pPr>
            <w:r w:rsidRPr="000F11AF">
              <w:rPr>
                <w:rFonts w:eastAsia="Calibri"/>
                <w:szCs w:val="24"/>
                <w:lang w:eastAsia="en-US"/>
              </w:rPr>
              <w:t>_____________________________</w:t>
            </w:r>
          </w:p>
        </w:tc>
      </w:tr>
    </w:tbl>
    <w:p w:rsidR="007364B7" w:rsidRPr="000F11AF" w:rsidRDefault="007364B7" w:rsidP="007364B7">
      <w:pPr>
        <w:rPr>
          <w:rFonts w:eastAsia="Calibri"/>
          <w:sz w:val="22"/>
          <w:szCs w:val="22"/>
          <w:lang w:eastAsia="en-US"/>
        </w:rPr>
      </w:pPr>
    </w:p>
    <w:p w:rsidR="007364B7" w:rsidRPr="000F11AF" w:rsidRDefault="007364B7" w:rsidP="007364B7">
      <w:pPr>
        <w:jc w:val="both"/>
        <w:rPr>
          <w:rFonts w:eastAsia="Calibri"/>
          <w:szCs w:val="24"/>
        </w:rPr>
      </w:pPr>
    </w:p>
    <w:p w:rsidR="007364B7" w:rsidRPr="000F11AF" w:rsidRDefault="007364B7" w:rsidP="007364B7">
      <w:pPr>
        <w:tabs>
          <w:tab w:val="left" w:pos="6521"/>
        </w:tabs>
        <w:rPr>
          <w:sz w:val="20"/>
        </w:rPr>
      </w:pPr>
    </w:p>
    <w:p w:rsidR="007364B7" w:rsidRPr="000F11AF" w:rsidRDefault="007364B7" w:rsidP="00CE5A55">
      <w:pPr>
        <w:jc w:val="right"/>
        <w:outlineLvl w:val="0"/>
        <w:rPr>
          <w:b/>
        </w:rPr>
      </w:pPr>
    </w:p>
    <w:sectPr w:rsidR="007364B7" w:rsidRPr="000F11AF" w:rsidSect="007364B7">
      <w:headerReference w:type="even" r:id="rId10"/>
      <w:headerReference w:type="default" r:id="rId11"/>
      <w:footerReference w:type="even" r:id="rId12"/>
      <w:footerReference w:type="default" r:id="rId13"/>
      <w:footerReference w:type="first" r:id="rId14"/>
      <w:pgSz w:w="12240" w:h="15840"/>
      <w:pgMar w:top="1135" w:right="900" w:bottom="1134" w:left="184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46" w:rsidRDefault="00AE5746">
      <w:r>
        <w:separator/>
      </w:r>
    </w:p>
  </w:endnote>
  <w:endnote w:type="continuationSeparator" w:id="0">
    <w:p w:rsidR="00AE5746" w:rsidRDefault="00AE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BA" w:rsidRDefault="00DA1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A16BA" w:rsidRDefault="00DA16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2902"/>
      <w:docPartObj>
        <w:docPartGallery w:val="Page Numbers (Bottom of Page)"/>
        <w:docPartUnique/>
      </w:docPartObj>
    </w:sdtPr>
    <w:sdtEndPr>
      <w:rPr>
        <w:noProof/>
      </w:rPr>
    </w:sdtEndPr>
    <w:sdtContent>
      <w:p w:rsidR="00DA16BA" w:rsidRDefault="00DA16BA">
        <w:pPr>
          <w:pStyle w:val="Footer"/>
          <w:jc w:val="center"/>
        </w:pPr>
        <w:r>
          <w:fldChar w:fldCharType="begin"/>
        </w:r>
        <w:r>
          <w:instrText xml:space="preserve"> PAGE   \* MERGEFORMAT </w:instrText>
        </w:r>
        <w:r>
          <w:fldChar w:fldCharType="separate"/>
        </w:r>
        <w:r w:rsidR="00C22F2B">
          <w:rPr>
            <w:noProof/>
          </w:rPr>
          <w:t>19</w:t>
        </w:r>
        <w:r>
          <w:rPr>
            <w:noProof/>
          </w:rPr>
          <w:fldChar w:fldCharType="end"/>
        </w:r>
      </w:p>
    </w:sdtContent>
  </w:sdt>
  <w:p w:rsidR="00DA16BA" w:rsidRDefault="00DA16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BA" w:rsidRDefault="00DA16BA">
    <w:pPr>
      <w:pStyle w:val="Footer"/>
      <w:jc w:val="center"/>
    </w:pPr>
  </w:p>
  <w:p w:rsidR="00DA16BA" w:rsidRDefault="00DA1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46" w:rsidRDefault="00AE5746">
      <w:r>
        <w:separator/>
      </w:r>
    </w:p>
  </w:footnote>
  <w:footnote w:type="continuationSeparator" w:id="0">
    <w:p w:rsidR="00AE5746" w:rsidRDefault="00AE5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BA" w:rsidRDefault="00DA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A16BA" w:rsidRDefault="00DA1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BA" w:rsidRDefault="00DA16BA">
    <w:pPr>
      <w:pStyle w:val="Header"/>
      <w:framePr w:wrap="around" w:vAnchor="text" w:hAnchor="margin" w:xAlign="center" w:y="1"/>
      <w:rPr>
        <w:rStyle w:val="PageNumber"/>
      </w:rPr>
    </w:pPr>
  </w:p>
  <w:p w:rsidR="00DA16BA" w:rsidRDefault="00DA16BA" w:rsidP="00AC0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75D"/>
    <w:multiLevelType w:val="hybridMultilevel"/>
    <w:tmpl w:val="6366A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F776DC"/>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F455A92"/>
    <w:multiLevelType w:val="hybridMultilevel"/>
    <w:tmpl w:val="C4CE98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FCC7A23"/>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5621EB"/>
    <w:multiLevelType w:val="hybridMultilevel"/>
    <w:tmpl w:val="F7F047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426FC8"/>
    <w:multiLevelType w:val="hybridMultilevel"/>
    <w:tmpl w:val="9562394E"/>
    <w:lvl w:ilvl="0" w:tplc="B890E0A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F866EFC"/>
    <w:multiLevelType w:val="hybridMultilevel"/>
    <w:tmpl w:val="D7CA1836"/>
    <w:lvl w:ilvl="0" w:tplc="176E41D2">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3713165B"/>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93443E6"/>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3A353A29"/>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3B0603AA"/>
    <w:multiLevelType w:val="hybridMultilevel"/>
    <w:tmpl w:val="A5C288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46072D4E"/>
    <w:multiLevelType w:val="multilevel"/>
    <w:tmpl w:val="51C08B9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B84B16"/>
    <w:multiLevelType w:val="hybridMultilevel"/>
    <w:tmpl w:val="BF4C7B0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4771069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493372BB"/>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4B2A6049"/>
    <w:multiLevelType w:val="hybridMultilevel"/>
    <w:tmpl w:val="55003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637793"/>
    <w:multiLevelType w:val="multilevel"/>
    <w:tmpl w:val="14403DAC"/>
    <w:lvl w:ilvl="0">
      <w:start w:val="1"/>
      <w:numFmt w:val="decimal"/>
      <w:lvlText w:val="%1."/>
      <w:lvlJc w:val="left"/>
      <w:pPr>
        <w:ind w:left="108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0162538"/>
    <w:multiLevelType w:val="multilevel"/>
    <w:tmpl w:val="A4F6052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547025D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548F392B"/>
    <w:multiLevelType w:val="hybridMultilevel"/>
    <w:tmpl w:val="87728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87675C7"/>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5CD93DF7"/>
    <w:multiLevelType w:val="hybridMultilevel"/>
    <w:tmpl w:val="DF66FB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81A0DB4"/>
    <w:multiLevelType w:val="hybridMultilevel"/>
    <w:tmpl w:val="CFA8E04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8891096"/>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70CA448D"/>
    <w:multiLevelType w:val="hybridMultilevel"/>
    <w:tmpl w:val="205E23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nsid w:val="713D7F7E"/>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nsid w:val="744D0627"/>
    <w:multiLevelType w:val="hybridMultilevel"/>
    <w:tmpl w:val="6798A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7041472"/>
    <w:multiLevelType w:val="hybridMultilevel"/>
    <w:tmpl w:val="6D3051CA"/>
    <w:lvl w:ilvl="0" w:tplc="1F0E9E6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nsid w:val="78826B1E"/>
    <w:multiLevelType w:val="hybridMultilevel"/>
    <w:tmpl w:val="33F230F6"/>
    <w:lvl w:ilvl="0" w:tplc="21DA22CC">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2">
    <w:nsid w:val="7B274F2A"/>
    <w:multiLevelType w:val="hybridMultilevel"/>
    <w:tmpl w:val="7B328D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2"/>
  </w:num>
  <w:num w:numId="8">
    <w:abstractNumId w:val="1"/>
  </w:num>
  <w:num w:numId="9">
    <w:abstractNumId w:val="9"/>
  </w:num>
  <w:num w:numId="10">
    <w:abstractNumId w:val="39"/>
  </w:num>
  <w:num w:numId="11">
    <w:abstractNumId w:val="4"/>
  </w:num>
  <w:num w:numId="12">
    <w:abstractNumId w:val="40"/>
  </w:num>
  <w:num w:numId="13">
    <w:abstractNumId w:val="8"/>
  </w:num>
  <w:num w:numId="14">
    <w:abstractNumId w:val="36"/>
  </w:num>
  <w:num w:numId="15">
    <w:abstractNumId w:val="7"/>
  </w:num>
  <w:num w:numId="16">
    <w:abstractNumId w:val="30"/>
  </w:num>
  <w:num w:numId="17">
    <w:abstractNumId w:val="18"/>
  </w:num>
  <w:num w:numId="18">
    <w:abstractNumId w:val="24"/>
  </w:num>
  <w:num w:numId="19">
    <w:abstractNumId w:val="11"/>
  </w:num>
  <w:num w:numId="20">
    <w:abstractNumId w:val="33"/>
  </w:num>
  <w:num w:numId="21">
    <w:abstractNumId w:val="3"/>
  </w:num>
  <w:num w:numId="22">
    <w:abstractNumId w:val="38"/>
  </w:num>
  <w:num w:numId="23">
    <w:abstractNumId w:val="2"/>
  </w:num>
  <w:num w:numId="24">
    <w:abstractNumId w:val="14"/>
  </w:num>
  <w:num w:numId="25">
    <w:abstractNumId w:val="19"/>
  </w:num>
  <w:num w:numId="26">
    <w:abstractNumId w:val="20"/>
  </w:num>
  <w:num w:numId="27">
    <w:abstractNumId w:val="29"/>
  </w:num>
  <w:num w:numId="28">
    <w:abstractNumId w:val="34"/>
  </w:num>
  <w:num w:numId="29">
    <w:abstractNumId w:val="5"/>
  </w:num>
  <w:num w:numId="30">
    <w:abstractNumId w:val="27"/>
  </w:num>
  <w:num w:numId="31">
    <w:abstractNumId w:val="13"/>
  </w:num>
  <w:num w:numId="32">
    <w:abstractNumId w:val="37"/>
  </w:num>
  <w:num w:numId="33">
    <w:abstractNumId w:val="12"/>
  </w:num>
  <w:num w:numId="34">
    <w:abstractNumId w:val="21"/>
  </w:num>
  <w:num w:numId="35">
    <w:abstractNumId w:val="26"/>
  </w:num>
  <w:num w:numId="36">
    <w:abstractNumId w:val="23"/>
  </w:num>
  <w:num w:numId="37">
    <w:abstractNumId w:val="42"/>
  </w:num>
  <w:num w:numId="38">
    <w:abstractNumId w:val="0"/>
  </w:num>
  <w:num w:numId="39">
    <w:abstractNumId w:val="15"/>
  </w:num>
  <w:num w:numId="40">
    <w:abstractNumId w:val="17"/>
  </w:num>
  <w:num w:numId="41">
    <w:abstractNumId w:val="6"/>
  </w:num>
  <w:num w:numId="42">
    <w:abstractNumId w:val="28"/>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045"/>
    <w:rsid w:val="000005C8"/>
    <w:rsid w:val="0000153E"/>
    <w:rsid w:val="000027A8"/>
    <w:rsid w:val="000039BA"/>
    <w:rsid w:val="00006109"/>
    <w:rsid w:val="000066AA"/>
    <w:rsid w:val="00006FAB"/>
    <w:rsid w:val="00011D42"/>
    <w:rsid w:val="00013E67"/>
    <w:rsid w:val="000159FE"/>
    <w:rsid w:val="000162C6"/>
    <w:rsid w:val="00016B79"/>
    <w:rsid w:val="00016C13"/>
    <w:rsid w:val="00017EAE"/>
    <w:rsid w:val="000217C8"/>
    <w:rsid w:val="00021A42"/>
    <w:rsid w:val="00023BEB"/>
    <w:rsid w:val="000241CC"/>
    <w:rsid w:val="00024A20"/>
    <w:rsid w:val="00026D13"/>
    <w:rsid w:val="00026D2F"/>
    <w:rsid w:val="00027468"/>
    <w:rsid w:val="00030658"/>
    <w:rsid w:val="000318A3"/>
    <w:rsid w:val="00034848"/>
    <w:rsid w:val="00034EB4"/>
    <w:rsid w:val="000369C0"/>
    <w:rsid w:val="0003749D"/>
    <w:rsid w:val="00037B59"/>
    <w:rsid w:val="00040A58"/>
    <w:rsid w:val="00042603"/>
    <w:rsid w:val="00042C01"/>
    <w:rsid w:val="00042D43"/>
    <w:rsid w:val="00043BDD"/>
    <w:rsid w:val="00044C0A"/>
    <w:rsid w:val="00045738"/>
    <w:rsid w:val="00046248"/>
    <w:rsid w:val="00046E89"/>
    <w:rsid w:val="00047758"/>
    <w:rsid w:val="00050CC8"/>
    <w:rsid w:val="000515FD"/>
    <w:rsid w:val="000573C4"/>
    <w:rsid w:val="000579D2"/>
    <w:rsid w:val="00057EF2"/>
    <w:rsid w:val="0006041B"/>
    <w:rsid w:val="000606FC"/>
    <w:rsid w:val="000657FF"/>
    <w:rsid w:val="000710F4"/>
    <w:rsid w:val="00071588"/>
    <w:rsid w:val="00072337"/>
    <w:rsid w:val="00072ABF"/>
    <w:rsid w:val="00073FCE"/>
    <w:rsid w:val="000741DA"/>
    <w:rsid w:val="000779B1"/>
    <w:rsid w:val="0008012B"/>
    <w:rsid w:val="000818E9"/>
    <w:rsid w:val="000839F1"/>
    <w:rsid w:val="00083CC8"/>
    <w:rsid w:val="0008534F"/>
    <w:rsid w:val="00086FD7"/>
    <w:rsid w:val="000933B8"/>
    <w:rsid w:val="0009483E"/>
    <w:rsid w:val="00094A8A"/>
    <w:rsid w:val="00097152"/>
    <w:rsid w:val="000A022E"/>
    <w:rsid w:val="000A058D"/>
    <w:rsid w:val="000A1F1D"/>
    <w:rsid w:val="000A3C5F"/>
    <w:rsid w:val="000A6740"/>
    <w:rsid w:val="000A6BD9"/>
    <w:rsid w:val="000B0219"/>
    <w:rsid w:val="000B22E9"/>
    <w:rsid w:val="000B26EE"/>
    <w:rsid w:val="000B2C82"/>
    <w:rsid w:val="000B473B"/>
    <w:rsid w:val="000B493E"/>
    <w:rsid w:val="000B4CA3"/>
    <w:rsid w:val="000B632C"/>
    <w:rsid w:val="000B68D0"/>
    <w:rsid w:val="000C0A94"/>
    <w:rsid w:val="000C13CC"/>
    <w:rsid w:val="000C1509"/>
    <w:rsid w:val="000C18FC"/>
    <w:rsid w:val="000C2D35"/>
    <w:rsid w:val="000C4198"/>
    <w:rsid w:val="000C4274"/>
    <w:rsid w:val="000C54B6"/>
    <w:rsid w:val="000D0518"/>
    <w:rsid w:val="000D1366"/>
    <w:rsid w:val="000D1F3E"/>
    <w:rsid w:val="000D33DB"/>
    <w:rsid w:val="000E25BD"/>
    <w:rsid w:val="000E3913"/>
    <w:rsid w:val="000E7622"/>
    <w:rsid w:val="000F11AF"/>
    <w:rsid w:val="000F17BC"/>
    <w:rsid w:val="000F1BD9"/>
    <w:rsid w:val="000F1DB9"/>
    <w:rsid w:val="000F35CE"/>
    <w:rsid w:val="000F3997"/>
    <w:rsid w:val="000F4F20"/>
    <w:rsid w:val="000F6825"/>
    <w:rsid w:val="000F6AC1"/>
    <w:rsid w:val="000F7A0B"/>
    <w:rsid w:val="000F7D94"/>
    <w:rsid w:val="00100736"/>
    <w:rsid w:val="00100E5B"/>
    <w:rsid w:val="00102D5B"/>
    <w:rsid w:val="00103CF1"/>
    <w:rsid w:val="00105AD6"/>
    <w:rsid w:val="0011036D"/>
    <w:rsid w:val="00110976"/>
    <w:rsid w:val="00110B50"/>
    <w:rsid w:val="00110CF3"/>
    <w:rsid w:val="00111FDA"/>
    <w:rsid w:val="00112B1F"/>
    <w:rsid w:val="00114BD3"/>
    <w:rsid w:val="001157B3"/>
    <w:rsid w:val="001217F4"/>
    <w:rsid w:val="0012196A"/>
    <w:rsid w:val="0012197C"/>
    <w:rsid w:val="00121B0B"/>
    <w:rsid w:val="00122658"/>
    <w:rsid w:val="00124F8B"/>
    <w:rsid w:val="0012531C"/>
    <w:rsid w:val="00126C6D"/>
    <w:rsid w:val="0013237E"/>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FE5"/>
    <w:rsid w:val="00152206"/>
    <w:rsid w:val="0015225F"/>
    <w:rsid w:val="001533E0"/>
    <w:rsid w:val="001543BF"/>
    <w:rsid w:val="0015582E"/>
    <w:rsid w:val="00155FF8"/>
    <w:rsid w:val="001575F4"/>
    <w:rsid w:val="00160158"/>
    <w:rsid w:val="00161B24"/>
    <w:rsid w:val="00164E5B"/>
    <w:rsid w:val="00165396"/>
    <w:rsid w:val="00170384"/>
    <w:rsid w:val="0017183C"/>
    <w:rsid w:val="00171F71"/>
    <w:rsid w:val="00172538"/>
    <w:rsid w:val="001731D0"/>
    <w:rsid w:val="00173372"/>
    <w:rsid w:val="00173AC6"/>
    <w:rsid w:val="00174760"/>
    <w:rsid w:val="00174F89"/>
    <w:rsid w:val="001759D6"/>
    <w:rsid w:val="00175F37"/>
    <w:rsid w:val="0017650E"/>
    <w:rsid w:val="00176855"/>
    <w:rsid w:val="00177308"/>
    <w:rsid w:val="001805F2"/>
    <w:rsid w:val="00181F81"/>
    <w:rsid w:val="00182471"/>
    <w:rsid w:val="00183B39"/>
    <w:rsid w:val="001850C3"/>
    <w:rsid w:val="00186431"/>
    <w:rsid w:val="00187BA2"/>
    <w:rsid w:val="001900D8"/>
    <w:rsid w:val="00190EA6"/>
    <w:rsid w:val="00191061"/>
    <w:rsid w:val="001913DC"/>
    <w:rsid w:val="00193562"/>
    <w:rsid w:val="00193C29"/>
    <w:rsid w:val="00194327"/>
    <w:rsid w:val="001973AE"/>
    <w:rsid w:val="001A09A9"/>
    <w:rsid w:val="001A3BDE"/>
    <w:rsid w:val="001A614B"/>
    <w:rsid w:val="001A78BC"/>
    <w:rsid w:val="001A78F7"/>
    <w:rsid w:val="001B0B63"/>
    <w:rsid w:val="001B0B84"/>
    <w:rsid w:val="001B126D"/>
    <w:rsid w:val="001B21E5"/>
    <w:rsid w:val="001B3265"/>
    <w:rsid w:val="001B49E4"/>
    <w:rsid w:val="001B5DE4"/>
    <w:rsid w:val="001B650A"/>
    <w:rsid w:val="001B7466"/>
    <w:rsid w:val="001C2919"/>
    <w:rsid w:val="001C2C9F"/>
    <w:rsid w:val="001C41AF"/>
    <w:rsid w:val="001C5F62"/>
    <w:rsid w:val="001C761F"/>
    <w:rsid w:val="001D602A"/>
    <w:rsid w:val="001D7137"/>
    <w:rsid w:val="001E012A"/>
    <w:rsid w:val="001E11B5"/>
    <w:rsid w:val="001E15A8"/>
    <w:rsid w:val="001E2BAB"/>
    <w:rsid w:val="001E650C"/>
    <w:rsid w:val="001E7068"/>
    <w:rsid w:val="001F0660"/>
    <w:rsid w:val="001F2AA5"/>
    <w:rsid w:val="001F2FDA"/>
    <w:rsid w:val="001F2FEB"/>
    <w:rsid w:val="001F3D16"/>
    <w:rsid w:val="001F4956"/>
    <w:rsid w:val="001F7424"/>
    <w:rsid w:val="002005B5"/>
    <w:rsid w:val="0020113C"/>
    <w:rsid w:val="002020C2"/>
    <w:rsid w:val="002026F8"/>
    <w:rsid w:val="00210DAE"/>
    <w:rsid w:val="002112D5"/>
    <w:rsid w:val="00214E7C"/>
    <w:rsid w:val="0021680A"/>
    <w:rsid w:val="00216C90"/>
    <w:rsid w:val="002179EC"/>
    <w:rsid w:val="00217FD3"/>
    <w:rsid w:val="00220FEF"/>
    <w:rsid w:val="00222034"/>
    <w:rsid w:val="00227080"/>
    <w:rsid w:val="0023015A"/>
    <w:rsid w:val="002302FC"/>
    <w:rsid w:val="00230C73"/>
    <w:rsid w:val="002315F6"/>
    <w:rsid w:val="00232679"/>
    <w:rsid w:val="00232818"/>
    <w:rsid w:val="00233EAE"/>
    <w:rsid w:val="00235246"/>
    <w:rsid w:val="00235E5E"/>
    <w:rsid w:val="0023634A"/>
    <w:rsid w:val="00236EB6"/>
    <w:rsid w:val="00237335"/>
    <w:rsid w:val="002373B7"/>
    <w:rsid w:val="00242CE7"/>
    <w:rsid w:val="00243503"/>
    <w:rsid w:val="0024363F"/>
    <w:rsid w:val="0024375A"/>
    <w:rsid w:val="00245723"/>
    <w:rsid w:val="00245BBC"/>
    <w:rsid w:val="002460E8"/>
    <w:rsid w:val="00246CCF"/>
    <w:rsid w:val="00250416"/>
    <w:rsid w:val="002506F6"/>
    <w:rsid w:val="00250F4F"/>
    <w:rsid w:val="00251BF9"/>
    <w:rsid w:val="00251DDF"/>
    <w:rsid w:val="00252761"/>
    <w:rsid w:val="002536D7"/>
    <w:rsid w:val="0025377E"/>
    <w:rsid w:val="0025521E"/>
    <w:rsid w:val="0025772F"/>
    <w:rsid w:val="00260E29"/>
    <w:rsid w:val="00261E22"/>
    <w:rsid w:val="00263688"/>
    <w:rsid w:val="00263D65"/>
    <w:rsid w:val="0026456C"/>
    <w:rsid w:val="002645AC"/>
    <w:rsid w:val="00267866"/>
    <w:rsid w:val="00267F8D"/>
    <w:rsid w:val="0027154E"/>
    <w:rsid w:val="002716E5"/>
    <w:rsid w:val="0027244B"/>
    <w:rsid w:val="00275C45"/>
    <w:rsid w:val="00275EC8"/>
    <w:rsid w:val="0027689F"/>
    <w:rsid w:val="00283950"/>
    <w:rsid w:val="0028564D"/>
    <w:rsid w:val="002863EA"/>
    <w:rsid w:val="002868CB"/>
    <w:rsid w:val="00287051"/>
    <w:rsid w:val="00290FED"/>
    <w:rsid w:val="002916C0"/>
    <w:rsid w:val="00292654"/>
    <w:rsid w:val="0029464F"/>
    <w:rsid w:val="00295121"/>
    <w:rsid w:val="0029582E"/>
    <w:rsid w:val="00295F08"/>
    <w:rsid w:val="0029692F"/>
    <w:rsid w:val="002969AB"/>
    <w:rsid w:val="002A0E38"/>
    <w:rsid w:val="002A269A"/>
    <w:rsid w:val="002A26D7"/>
    <w:rsid w:val="002A4252"/>
    <w:rsid w:val="002A5973"/>
    <w:rsid w:val="002A6578"/>
    <w:rsid w:val="002A7E4F"/>
    <w:rsid w:val="002B0863"/>
    <w:rsid w:val="002B4434"/>
    <w:rsid w:val="002B455B"/>
    <w:rsid w:val="002B4CAA"/>
    <w:rsid w:val="002B670C"/>
    <w:rsid w:val="002B73E0"/>
    <w:rsid w:val="002C07C7"/>
    <w:rsid w:val="002C2117"/>
    <w:rsid w:val="002C2A52"/>
    <w:rsid w:val="002C36C3"/>
    <w:rsid w:val="002C3BCD"/>
    <w:rsid w:val="002C3F66"/>
    <w:rsid w:val="002C41EB"/>
    <w:rsid w:val="002C4847"/>
    <w:rsid w:val="002C601A"/>
    <w:rsid w:val="002C6712"/>
    <w:rsid w:val="002C7B74"/>
    <w:rsid w:val="002D26BC"/>
    <w:rsid w:val="002D4163"/>
    <w:rsid w:val="002D49A7"/>
    <w:rsid w:val="002D6249"/>
    <w:rsid w:val="002D7674"/>
    <w:rsid w:val="002E0BAB"/>
    <w:rsid w:val="002E2A06"/>
    <w:rsid w:val="002E3B04"/>
    <w:rsid w:val="002E4EE5"/>
    <w:rsid w:val="002E53F6"/>
    <w:rsid w:val="002E58D4"/>
    <w:rsid w:val="002E5B9A"/>
    <w:rsid w:val="002E78EC"/>
    <w:rsid w:val="002E7ED9"/>
    <w:rsid w:val="002F02FC"/>
    <w:rsid w:val="002F09B2"/>
    <w:rsid w:val="002F1B39"/>
    <w:rsid w:val="002F35B2"/>
    <w:rsid w:val="002F38D4"/>
    <w:rsid w:val="00300D4E"/>
    <w:rsid w:val="0030144D"/>
    <w:rsid w:val="003026E7"/>
    <w:rsid w:val="003049D3"/>
    <w:rsid w:val="00304C0F"/>
    <w:rsid w:val="003058A2"/>
    <w:rsid w:val="00306CF6"/>
    <w:rsid w:val="00311A03"/>
    <w:rsid w:val="00311FB6"/>
    <w:rsid w:val="00312D21"/>
    <w:rsid w:val="00312E9F"/>
    <w:rsid w:val="00313DF5"/>
    <w:rsid w:val="003206C0"/>
    <w:rsid w:val="00321D12"/>
    <w:rsid w:val="00321ECD"/>
    <w:rsid w:val="00322033"/>
    <w:rsid w:val="0032238F"/>
    <w:rsid w:val="00322431"/>
    <w:rsid w:val="00324B5D"/>
    <w:rsid w:val="003273CE"/>
    <w:rsid w:val="0032754C"/>
    <w:rsid w:val="003313A5"/>
    <w:rsid w:val="00331930"/>
    <w:rsid w:val="003321AC"/>
    <w:rsid w:val="0033239E"/>
    <w:rsid w:val="0034112F"/>
    <w:rsid w:val="00341BF4"/>
    <w:rsid w:val="00341CBA"/>
    <w:rsid w:val="00344205"/>
    <w:rsid w:val="00345017"/>
    <w:rsid w:val="0034650F"/>
    <w:rsid w:val="003465F8"/>
    <w:rsid w:val="003475B9"/>
    <w:rsid w:val="00347BC5"/>
    <w:rsid w:val="003504ED"/>
    <w:rsid w:val="00351E0C"/>
    <w:rsid w:val="003529A3"/>
    <w:rsid w:val="00353C84"/>
    <w:rsid w:val="0035624D"/>
    <w:rsid w:val="00356826"/>
    <w:rsid w:val="00356DD5"/>
    <w:rsid w:val="0035714D"/>
    <w:rsid w:val="003571D6"/>
    <w:rsid w:val="003603B3"/>
    <w:rsid w:val="003617CE"/>
    <w:rsid w:val="00361984"/>
    <w:rsid w:val="00362C57"/>
    <w:rsid w:val="00362FC9"/>
    <w:rsid w:val="003704EA"/>
    <w:rsid w:val="0037350F"/>
    <w:rsid w:val="00373E09"/>
    <w:rsid w:val="00374A34"/>
    <w:rsid w:val="003765DA"/>
    <w:rsid w:val="00377147"/>
    <w:rsid w:val="003778B5"/>
    <w:rsid w:val="0038055A"/>
    <w:rsid w:val="0038126D"/>
    <w:rsid w:val="003819E6"/>
    <w:rsid w:val="00382298"/>
    <w:rsid w:val="003854AA"/>
    <w:rsid w:val="00385908"/>
    <w:rsid w:val="00386634"/>
    <w:rsid w:val="00390BC0"/>
    <w:rsid w:val="003915DE"/>
    <w:rsid w:val="0039326D"/>
    <w:rsid w:val="0039387F"/>
    <w:rsid w:val="00393EFE"/>
    <w:rsid w:val="00394BAC"/>
    <w:rsid w:val="0039586D"/>
    <w:rsid w:val="003962DE"/>
    <w:rsid w:val="00396448"/>
    <w:rsid w:val="00396F2B"/>
    <w:rsid w:val="003A0FCB"/>
    <w:rsid w:val="003A247B"/>
    <w:rsid w:val="003A3014"/>
    <w:rsid w:val="003A3615"/>
    <w:rsid w:val="003A52A2"/>
    <w:rsid w:val="003A7694"/>
    <w:rsid w:val="003A7E13"/>
    <w:rsid w:val="003B034C"/>
    <w:rsid w:val="003B1BD6"/>
    <w:rsid w:val="003B4495"/>
    <w:rsid w:val="003B4694"/>
    <w:rsid w:val="003B7B4D"/>
    <w:rsid w:val="003B7C72"/>
    <w:rsid w:val="003C0E1C"/>
    <w:rsid w:val="003C249D"/>
    <w:rsid w:val="003C2790"/>
    <w:rsid w:val="003C368B"/>
    <w:rsid w:val="003C3A9B"/>
    <w:rsid w:val="003C433C"/>
    <w:rsid w:val="003C5460"/>
    <w:rsid w:val="003C60B6"/>
    <w:rsid w:val="003C66CE"/>
    <w:rsid w:val="003C67CE"/>
    <w:rsid w:val="003C7D63"/>
    <w:rsid w:val="003D11F7"/>
    <w:rsid w:val="003D3845"/>
    <w:rsid w:val="003D693F"/>
    <w:rsid w:val="003D69A7"/>
    <w:rsid w:val="003D6A48"/>
    <w:rsid w:val="003E1657"/>
    <w:rsid w:val="003E4C79"/>
    <w:rsid w:val="003E4D4B"/>
    <w:rsid w:val="003E5B21"/>
    <w:rsid w:val="003E66DC"/>
    <w:rsid w:val="003E68FF"/>
    <w:rsid w:val="003E699C"/>
    <w:rsid w:val="003E7138"/>
    <w:rsid w:val="003E7626"/>
    <w:rsid w:val="003E785D"/>
    <w:rsid w:val="003F08F3"/>
    <w:rsid w:val="003F0DE1"/>
    <w:rsid w:val="003F1540"/>
    <w:rsid w:val="003F4E4B"/>
    <w:rsid w:val="003F74FA"/>
    <w:rsid w:val="00401CE8"/>
    <w:rsid w:val="004026BF"/>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4A91"/>
    <w:rsid w:val="00416562"/>
    <w:rsid w:val="00423D0C"/>
    <w:rsid w:val="0042423D"/>
    <w:rsid w:val="00424BEA"/>
    <w:rsid w:val="00426DBB"/>
    <w:rsid w:val="00426EBB"/>
    <w:rsid w:val="00426FAA"/>
    <w:rsid w:val="004304E7"/>
    <w:rsid w:val="00430633"/>
    <w:rsid w:val="004333D7"/>
    <w:rsid w:val="0043345C"/>
    <w:rsid w:val="0043482B"/>
    <w:rsid w:val="004352DA"/>
    <w:rsid w:val="00437C68"/>
    <w:rsid w:val="00441402"/>
    <w:rsid w:val="00441700"/>
    <w:rsid w:val="00441938"/>
    <w:rsid w:val="004421DC"/>
    <w:rsid w:val="0045024C"/>
    <w:rsid w:val="00450C7D"/>
    <w:rsid w:val="00452885"/>
    <w:rsid w:val="00460265"/>
    <w:rsid w:val="00464485"/>
    <w:rsid w:val="0046533B"/>
    <w:rsid w:val="00467AD2"/>
    <w:rsid w:val="00467AFC"/>
    <w:rsid w:val="0047015B"/>
    <w:rsid w:val="00470807"/>
    <w:rsid w:val="004719FE"/>
    <w:rsid w:val="004738AF"/>
    <w:rsid w:val="00474A19"/>
    <w:rsid w:val="004750AB"/>
    <w:rsid w:val="00481061"/>
    <w:rsid w:val="0048263A"/>
    <w:rsid w:val="00482ECC"/>
    <w:rsid w:val="00486A7F"/>
    <w:rsid w:val="0049053F"/>
    <w:rsid w:val="00490DE0"/>
    <w:rsid w:val="004919A1"/>
    <w:rsid w:val="0049250F"/>
    <w:rsid w:val="004925CF"/>
    <w:rsid w:val="00494D20"/>
    <w:rsid w:val="00494F74"/>
    <w:rsid w:val="00496236"/>
    <w:rsid w:val="00496D8C"/>
    <w:rsid w:val="004A1025"/>
    <w:rsid w:val="004A2C9F"/>
    <w:rsid w:val="004A2EFD"/>
    <w:rsid w:val="004A3567"/>
    <w:rsid w:val="004A44E2"/>
    <w:rsid w:val="004A6469"/>
    <w:rsid w:val="004A7366"/>
    <w:rsid w:val="004B1BDA"/>
    <w:rsid w:val="004B20CC"/>
    <w:rsid w:val="004B25CD"/>
    <w:rsid w:val="004B2E4E"/>
    <w:rsid w:val="004B5632"/>
    <w:rsid w:val="004B5653"/>
    <w:rsid w:val="004B72C1"/>
    <w:rsid w:val="004C16B8"/>
    <w:rsid w:val="004C192E"/>
    <w:rsid w:val="004C2332"/>
    <w:rsid w:val="004C32AC"/>
    <w:rsid w:val="004C43C3"/>
    <w:rsid w:val="004C669B"/>
    <w:rsid w:val="004C6C4F"/>
    <w:rsid w:val="004C6CE2"/>
    <w:rsid w:val="004C71D0"/>
    <w:rsid w:val="004C7770"/>
    <w:rsid w:val="004D27B5"/>
    <w:rsid w:val="004D3348"/>
    <w:rsid w:val="004D4E13"/>
    <w:rsid w:val="004D4F05"/>
    <w:rsid w:val="004D5232"/>
    <w:rsid w:val="004D5D7A"/>
    <w:rsid w:val="004D6985"/>
    <w:rsid w:val="004E31DC"/>
    <w:rsid w:val="004E532D"/>
    <w:rsid w:val="004E5500"/>
    <w:rsid w:val="004E5715"/>
    <w:rsid w:val="004E6881"/>
    <w:rsid w:val="004F1C5D"/>
    <w:rsid w:val="004F5441"/>
    <w:rsid w:val="004F5AD5"/>
    <w:rsid w:val="004F7DEE"/>
    <w:rsid w:val="00502C23"/>
    <w:rsid w:val="005030D6"/>
    <w:rsid w:val="00504F63"/>
    <w:rsid w:val="00506163"/>
    <w:rsid w:val="0050621B"/>
    <w:rsid w:val="00506F71"/>
    <w:rsid w:val="005103BF"/>
    <w:rsid w:val="0051098D"/>
    <w:rsid w:val="00510A22"/>
    <w:rsid w:val="00511859"/>
    <w:rsid w:val="00515F18"/>
    <w:rsid w:val="005168B0"/>
    <w:rsid w:val="00516F7D"/>
    <w:rsid w:val="00517526"/>
    <w:rsid w:val="00517A0F"/>
    <w:rsid w:val="00521D9E"/>
    <w:rsid w:val="00526901"/>
    <w:rsid w:val="00531088"/>
    <w:rsid w:val="0053122B"/>
    <w:rsid w:val="005313F3"/>
    <w:rsid w:val="00532251"/>
    <w:rsid w:val="005333D3"/>
    <w:rsid w:val="00533886"/>
    <w:rsid w:val="0053533E"/>
    <w:rsid w:val="0053592F"/>
    <w:rsid w:val="00540612"/>
    <w:rsid w:val="0054074C"/>
    <w:rsid w:val="005424B0"/>
    <w:rsid w:val="00543CB1"/>
    <w:rsid w:val="005444EA"/>
    <w:rsid w:val="00544FB0"/>
    <w:rsid w:val="00545389"/>
    <w:rsid w:val="00550974"/>
    <w:rsid w:val="00550AB5"/>
    <w:rsid w:val="005517A1"/>
    <w:rsid w:val="0055258D"/>
    <w:rsid w:val="00552962"/>
    <w:rsid w:val="00552CDD"/>
    <w:rsid w:val="00553F5B"/>
    <w:rsid w:val="005549C7"/>
    <w:rsid w:val="00554A53"/>
    <w:rsid w:val="00556126"/>
    <w:rsid w:val="0055684D"/>
    <w:rsid w:val="005572B0"/>
    <w:rsid w:val="005606FE"/>
    <w:rsid w:val="00561CD2"/>
    <w:rsid w:val="005620E3"/>
    <w:rsid w:val="00566C87"/>
    <w:rsid w:val="00567267"/>
    <w:rsid w:val="00570A74"/>
    <w:rsid w:val="00572378"/>
    <w:rsid w:val="00572FF7"/>
    <w:rsid w:val="00573C30"/>
    <w:rsid w:val="00573F00"/>
    <w:rsid w:val="00574A95"/>
    <w:rsid w:val="0057577B"/>
    <w:rsid w:val="00576BDD"/>
    <w:rsid w:val="00576F5E"/>
    <w:rsid w:val="00577AA0"/>
    <w:rsid w:val="00577FFC"/>
    <w:rsid w:val="005800E4"/>
    <w:rsid w:val="00583431"/>
    <w:rsid w:val="00585C26"/>
    <w:rsid w:val="00586398"/>
    <w:rsid w:val="00586B9C"/>
    <w:rsid w:val="00590C6C"/>
    <w:rsid w:val="00593B26"/>
    <w:rsid w:val="005977F5"/>
    <w:rsid w:val="005A0790"/>
    <w:rsid w:val="005A17B1"/>
    <w:rsid w:val="005A26BD"/>
    <w:rsid w:val="005A45F0"/>
    <w:rsid w:val="005A504A"/>
    <w:rsid w:val="005A5224"/>
    <w:rsid w:val="005A7571"/>
    <w:rsid w:val="005B06AA"/>
    <w:rsid w:val="005B126B"/>
    <w:rsid w:val="005B1D69"/>
    <w:rsid w:val="005B20C7"/>
    <w:rsid w:val="005B3C6F"/>
    <w:rsid w:val="005B4261"/>
    <w:rsid w:val="005B4582"/>
    <w:rsid w:val="005B46CE"/>
    <w:rsid w:val="005B501F"/>
    <w:rsid w:val="005B5D4C"/>
    <w:rsid w:val="005B6F45"/>
    <w:rsid w:val="005B74F6"/>
    <w:rsid w:val="005B7CE2"/>
    <w:rsid w:val="005C2503"/>
    <w:rsid w:val="005C47E2"/>
    <w:rsid w:val="005C58DB"/>
    <w:rsid w:val="005C724C"/>
    <w:rsid w:val="005C7C17"/>
    <w:rsid w:val="005D0BAA"/>
    <w:rsid w:val="005D1452"/>
    <w:rsid w:val="005D22D2"/>
    <w:rsid w:val="005D2C7D"/>
    <w:rsid w:val="005D37D9"/>
    <w:rsid w:val="005D3B1B"/>
    <w:rsid w:val="005D6DB2"/>
    <w:rsid w:val="005E4A4B"/>
    <w:rsid w:val="005E5062"/>
    <w:rsid w:val="005E65D8"/>
    <w:rsid w:val="005E764B"/>
    <w:rsid w:val="005E7C86"/>
    <w:rsid w:val="005F0278"/>
    <w:rsid w:val="005F169A"/>
    <w:rsid w:val="005F21E0"/>
    <w:rsid w:val="005F2658"/>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A9A"/>
    <w:rsid w:val="00606D67"/>
    <w:rsid w:val="00611BCF"/>
    <w:rsid w:val="00612B1F"/>
    <w:rsid w:val="006143BD"/>
    <w:rsid w:val="00615094"/>
    <w:rsid w:val="00615978"/>
    <w:rsid w:val="00615CBF"/>
    <w:rsid w:val="00617664"/>
    <w:rsid w:val="00617BFF"/>
    <w:rsid w:val="00620176"/>
    <w:rsid w:val="0062104A"/>
    <w:rsid w:val="00621A30"/>
    <w:rsid w:val="00622083"/>
    <w:rsid w:val="006222FC"/>
    <w:rsid w:val="006234B0"/>
    <w:rsid w:val="00627817"/>
    <w:rsid w:val="00627FC2"/>
    <w:rsid w:val="006301AB"/>
    <w:rsid w:val="006303DE"/>
    <w:rsid w:val="006318FF"/>
    <w:rsid w:val="00634068"/>
    <w:rsid w:val="00634DE6"/>
    <w:rsid w:val="00635AF8"/>
    <w:rsid w:val="00635D4B"/>
    <w:rsid w:val="00637E23"/>
    <w:rsid w:val="006418C8"/>
    <w:rsid w:val="0064285C"/>
    <w:rsid w:val="00643973"/>
    <w:rsid w:val="00644C02"/>
    <w:rsid w:val="00650FCD"/>
    <w:rsid w:val="0065151D"/>
    <w:rsid w:val="006518DF"/>
    <w:rsid w:val="00651CBC"/>
    <w:rsid w:val="00653AF5"/>
    <w:rsid w:val="00654086"/>
    <w:rsid w:val="006564B1"/>
    <w:rsid w:val="0066096E"/>
    <w:rsid w:val="00666ACF"/>
    <w:rsid w:val="00667D2E"/>
    <w:rsid w:val="0067095C"/>
    <w:rsid w:val="00670ADF"/>
    <w:rsid w:val="0067112E"/>
    <w:rsid w:val="00671221"/>
    <w:rsid w:val="0067448C"/>
    <w:rsid w:val="006751E4"/>
    <w:rsid w:val="006757E0"/>
    <w:rsid w:val="00680818"/>
    <w:rsid w:val="00680962"/>
    <w:rsid w:val="006830A0"/>
    <w:rsid w:val="00685C68"/>
    <w:rsid w:val="00687D4A"/>
    <w:rsid w:val="0069045C"/>
    <w:rsid w:val="00692098"/>
    <w:rsid w:val="00692D26"/>
    <w:rsid w:val="006945BC"/>
    <w:rsid w:val="00695E30"/>
    <w:rsid w:val="00697819"/>
    <w:rsid w:val="00697E4F"/>
    <w:rsid w:val="00697F64"/>
    <w:rsid w:val="006A0A2C"/>
    <w:rsid w:val="006A190D"/>
    <w:rsid w:val="006A5614"/>
    <w:rsid w:val="006A5B91"/>
    <w:rsid w:val="006A6417"/>
    <w:rsid w:val="006A7AE9"/>
    <w:rsid w:val="006B1472"/>
    <w:rsid w:val="006B2034"/>
    <w:rsid w:val="006B3A97"/>
    <w:rsid w:val="006B42B1"/>
    <w:rsid w:val="006B46F7"/>
    <w:rsid w:val="006B75DF"/>
    <w:rsid w:val="006C068E"/>
    <w:rsid w:val="006C08BD"/>
    <w:rsid w:val="006C0C0B"/>
    <w:rsid w:val="006C2D47"/>
    <w:rsid w:val="006C478D"/>
    <w:rsid w:val="006C479B"/>
    <w:rsid w:val="006C49D3"/>
    <w:rsid w:val="006D2532"/>
    <w:rsid w:val="006D4B55"/>
    <w:rsid w:val="006D60E5"/>
    <w:rsid w:val="006D6C4F"/>
    <w:rsid w:val="006E0EF6"/>
    <w:rsid w:val="006E270A"/>
    <w:rsid w:val="006E38F5"/>
    <w:rsid w:val="006E49E7"/>
    <w:rsid w:val="006E4F57"/>
    <w:rsid w:val="006E5F43"/>
    <w:rsid w:val="006E677E"/>
    <w:rsid w:val="006E6E0A"/>
    <w:rsid w:val="006E74B1"/>
    <w:rsid w:val="006E78F0"/>
    <w:rsid w:val="006F1773"/>
    <w:rsid w:val="006F2196"/>
    <w:rsid w:val="006F2728"/>
    <w:rsid w:val="006F322B"/>
    <w:rsid w:val="006F3554"/>
    <w:rsid w:val="006F4A2F"/>
    <w:rsid w:val="00701A8D"/>
    <w:rsid w:val="007025C5"/>
    <w:rsid w:val="007042C7"/>
    <w:rsid w:val="00704F18"/>
    <w:rsid w:val="00706385"/>
    <w:rsid w:val="00707712"/>
    <w:rsid w:val="007112D7"/>
    <w:rsid w:val="00712302"/>
    <w:rsid w:val="00713659"/>
    <w:rsid w:val="0071474D"/>
    <w:rsid w:val="00714C1F"/>
    <w:rsid w:val="007175BB"/>
    <w:rsid w:val="007211AD"/>
    <w:rsid w:val="00722906"/>
    <w:rsid w:val="00725364"/>
    <w:rsid w:val="00730625"/>
    <w:rsid w:val="0073091A"/>
    <w:rsid w:val="00730FF6"/>
    <w:rsid w:val="007316CF"/>
    <w:rsid w:val="007320C2"/>
    <w:rsid w:val="00732148"/>
    <w:rsid w:val="00734B05"/>
    <w:rsid w:val="0073505F"/>
    <w:rsid w:val="00735EEC"/>
    <w:rsid w:val="007364B7"/>
    <w:rsid w:val="00736A57"/>
    <w:rsid w:val="00736C2F"/>
    <w:rsid w:val="00736E30"/>
    <w:rsid w:val="0074015D"/>
    <w:rsid w:val="0074139A"/>
    <w:rsid w:val="00743AB0"/>
    <w:rsid w:val="0074433B"/>
    <w:rsid w:val="00744BB1"/>
    <w:rsid w:val="00744F2E"/>
    <w:rsid w:val="0074533A"/>
    <w:rsid w:val="007453E8"/>
    <w:rsid w:val="007472D7"/>
    <w:rsid w:val="00747F1A"/>
    <w:rsid w:val="00750831"/>
    <w:rsid w:val="00750EF9"/>
    <w:rsid w:val="00750FE2"/>
    <w:rsid w:val="00751DE5"/>
    <w:rsid w:val="00751F5A"/>
    <w:rsid w:val="00752ADF"/>
    <w:rsid w:val="007633D4"/>
    <w:rsid w:val="00764149"/>
    <w:rsid w:val="0076414C"/>
    <w:rsid w:val="00764448"/>
    <w:rsid w:val="0076660E"/>
    <w:rsid w:val="007676D2"/>
    <w:rsid w:val="00770309"/>
    <w:rsid w:val="0077200C"/>
    <w:rsid w:val="007730AE"/>
    <w:rsid w:val="007746AA"/>
    <w:rsid w:val="00775D75"/>
    <w:rsid w:val="00782F89"/>
    <w:rsid w:val="00786032"/>
    <w:rsid w:val="00792CF2"/>
    <w:rsid w:val="0079374F"/>
    <w:rsid w:val="007A35DB"/>
    <w:rsid w:val="007A438A"/>
    <w:rsid w:val="007A4B39"/>
    <w:rsid w:val="007A56E6"/>
    <w:rsid w:val="007A5738"/>
    <w:rsid w:val="007A703B"/>
    <w:rsid w:val="007A75BC"/>
    <w:rsid w:val="007B2273"/>
    <w:rsid w:val="007B2346"/>
    <w:rsid w:val="007B2913"/>
    <w:rsid w:val="007B6974"/>
    <w:rsid w:val="007B74A9"/>
    <w:rsid w:val="007C2812"/>
    <w:rsid w:val="007C2DF8"/>
    <w:rsid w:val="007C3C5F"/>
    <w:rsid w:val="007C5327"/>
    <w:rsid w:val="007C63D8"/>
    <w:rsid w:val="007C6814"/>
    <w:rsid w:val="007C697A"/>
    <w:rsid w:val="007C6C53"/>
    <w:rsid w:val="007D0646"/>
    <w:rsid w:val="007D1790"/>
    <w:rsid w:val="007D1B05"/>
    <w:rsid w:val="007D1BDF"/>
    <w:rsid w:val="007D26F2"/>
    <w:rsid w:val="007D2717"/>
    <w:rsid w:val="007D47C6"/>
    <w:rsid w:val="007D64EF"/>
    <w:rsid w:val="007D657A"/>
    <w:rsid w:val="007D676A"/>
    <w:rsid w:val="007E0437"/>
    <w:rsid w:val="007E1587"/>
    <w:rsid w:val="007E2829"/>
    <w:rsid w:val="007E3A49"/>
    <w:rsid w:val="007E44D5"/>
    <w:rsid w:val="007E5E53"/>
    <w:rsid w:val="007F05E6"/>
    <w:rsid w:val="007F4739"/>
    <w:rsid w:val="007F4C7E"/>
    <w:rsid w:val="007F588B"/>
    <w:rsid w:val="007F5D99"/>
    <w:rsid w:val="007F6C89"/>
    <w:rsid w:val="008021B7"/>
    <w:rsid w:val="008025AA"/>
    <w:rsid w:val="00803A20"/>
    <w:rsid w:val="00803FA3"/>
    <w:rsid w:val="008111AF"/>
    <w:rsid w:val="00812A65"/>
    <w:rsid w:val="008131AE"/>
    <w:rsid w:val="00815488"/>
    <w:rsid w:val="00816BCF"/>
    <w:rsid w:val="00817208"/>
    <w:rsid w:val="008174B8"/>
    <w:rsid w:val="0082010C"/>
    <w:rsid w:val="00820F93"/>
    <w:rsid w:val="00821C86"/>
    <w:rsid w:val="008242B4"/>
    <w:rsid w:val="00826DF3"/>
    <w:rsid w:val="00827225"/>
    <w:rsid w:val="0082774A"/>
    <w:rsid w:val="00827A28"/>
    <w:rsid w:val="008302E2"/>
    <w:rsid w:val="00830870"/>
    <w:rsid w:val="008318F4"/>
    <w:rsid w:val="00833805"/>
    <w:rsid w:val="00834828"/>
    <w:rsid w:val="00836EAA"/>
    <w:rsid w:val="008376B7"/>
    <w:rsid w:val="008378B2"/>
    <w:rsid w:val="00840697"/>
    <w:rsid w:val="0084119D"/>
    <w:rsid w:val="00841EB4"/>
    <w:rsid w:val="008437DD"/>
    <w:rsid w:val="00843D0A"/>
    <w:rsid w:val="00845DD9"/>
    <w:rsid w:val="00846F43"/>
    <w:rsid w:val="008474F0"/>
    <w:rsid w:val="008504D5"/>
    <w:rsid w:val="00852ABC"/>
    <w:rsid w:val="00854838"/>
    <w:rsid w:val="00854D0F"/>
    <w:rsid w:val="008621DB"/>
    <w:rsid w:val="008650B9"/>
    <w:rsid w:val="00867A5C"/>
    <w:rsid w:val="008703C2"/>
    <w:rsid w:val="00871577"/>
    <w:rsid w:val="00871DFE"/>
    <w:rsid w:val="008759DA"/>
    <w:rsid w:val="00881274"/>
    <w:rsid w:val="00881ABA"/>
    <w:rsid w:val="00882845"/>
    <w:rsid w:val="00882CB5"/>
    <w:rsid w:val="008835DB"/>
    <w:rsid w:val="00883EC6"/>
    <w:rsid w:val="00884390"/>
    <w:rsid w:val="00887EA9"/>
    <w:rsid w:val="00891C9B"/>
    <w:rsid w:val="0089438E"/>
    <w:rsid w:val="0089486D"/>
    <w:rsid w:val="0089490B"/>
    <w:rsid w:val="00896701"/>
    <w:rsid w:val="00897310"/>
    <w:rsid w:val="008975C6"/>
    <w:rsid w:val="008A2804"/>
    <w:rsid w:val="008A2E0A"/>
    <w:rsid w:val="008A3D0F"/>
    <w:rsid w:val="008A6F3F"/>
    <w:rsid w:val="008A724D"/>
    <w:rsid w:val="008A74C9"/>
    <w:rsid w:val="008B0E97"/>
    <w:rsid w:val="008B203B"/>
    <w:rsid w:val="008B41A0"/>
    <w:rsid w:val="008B4E9B"/>
    <w:rsid w:val="008B5302"/>
    <w:rsid w:val="008B77E3"/>
    <w:rsid w:val="008C02CE"/>
    <w:rsid w:val="008C1896"/>
    <w:rsid w:val="008C269F"/>
    <w:rsid w:val="008C39CD"/>
    <w:rsid w:val="008C5111"/>
    <w:rsid w:val="008C7175"/>
    <w:rsid w:val="008C759D"/>
    <w:rsid w:val="008C7643"/>
    <w:rsid w:val="008C7C7F"/>
    <w:rsid w:val="008D032D"/>
    <w:rsid w:val="008D0845"/>
    <w:rsid w:val="008D152F"/>
    <w:rsid w:val="008D1B11"/>
    <w:rsid w:val="008D350D"/>
    <w:rsid w:val="008D69D5"/>
    <w:rsid w:val="008D6A67"/>
    <w:rsid w:val="008D6C84"/>
    <w:rsid w:val="008D78B0"/>
    <w:rsid w:val="008E230F"/>
    <w:rsid w:val="008E272E"/>
    <w:rsid w:val="008E2827"/>
    <w:rsid w:val="008E2A68"/>
    <w:rsid w:val="008E3DEF"/>
    <w:rsid w:val="008E61E8"/>
    <w:rsid w:val="008E638E"/>
    <w:rsid w:val="008E64E0"/>
    <w:rsid w:val="008E68C9"/>
    <w:rsid w:val="008E78F2"/>
    <w:rsid w:val="008E7CCF"/>
    <w:rsid w:val="008F33A8"/>
    <w:rsid w:val="008F360D"/>
    <w:rsid w:val="008F37B7"/>
    <w:rsid w:val="008F3B46"/>
    <w:rsid w:val="008F3F42"/>
    <w:rsid w:val="008F45E2"/>
    <w:rsid w:val="008F46D9"/>
    <w:rsid w:val="008F5295"/>
    <w:rsid w:val="008F5528"/>
    <w:rsid w:val="009007A3"/>
    <w:rsid w:val="00900ECD"/>
    <w:rsid w:val="00905569"/>
    <w:rsid w:val="00905B12"/>
    <w:rsid w:val="0091063C"/>
    <w:rsid w:val="00912A96"/>
    <w:rsid w:val="00913F9A"/>
    <w:rsid w:val="00914F4E"/>
    <w:rsid w:val="00915B1F"/>
    <w:rsid w:val="00915BA8"/>
    <w:rsid w:val="00915E8B"/>
    <w:rsid w:val="00917FD4"/>
    <w:rsid w:val="00921959"/>
    <w:rsid w:val="00921A02"/>
    <w:rsid w:val="00921BF2"/>
    <w:rsid w:val="0092327F"/>
    <w:rsid w:val="009251FD"/>
    <w:rsid w:val="00925335"/>
    <w:rsid w:val="0092627C"/>
    <w:rsid w:val="0092683D"/>
    <w:rsid w:val="00926D90"/>
    <w:rsid w:val="00927FB3"/>
    <w:rsid w:val="00931A32"/>
    <w:rsid w:val="00931D8D"/>
    <w:rsid w:val="00933517"/>
    <w:rsid w:val="0093594F"/>
    <w:rsid w:val="009368BE"/>
    <w:rsid w:val="00936DBB"/>
    <w:rsid w:val="00940076"/>
    <w:rsid w:val="00940922"/>
    <w:rsid w:val="00940DDC"/>
    <w:rsid w:val="00941446"/>
    <w:rsid w:val="00942B58"/>
    <w:rsid w:val="00943242"/>
    <w:rsid w:val="00943BB1"/>
    <w:rsid w:val="00943CE7"/>
    <w:rsid w:val="00946279"/>
    <w:rsid w:val="00946746"/>
    <w:rsid w:val="00946A5B"/>
    <w:rsid w:val="009473E4"/>
    <w:rsid w:val="0094766F"/>
    <w:rsid w:val="0095100C"/>
    <w:rsid w:val="00951928"/>
    <w:rsid w:val="00951B74"/>
    <w:rsid w:val="00951F04"/>
    <w:rsid w:val="0095338A"/>
    <w:rsid w:val="00953481"/>
    <w:rsid w:val="00953AA7"/>
    <w:rsid w:val="00953B23"/>
    <w:rsid w:val="00953C72"/>
    <w:rsid w:val="00954330"/>
    <w:rsid w:val="009556F3"/>
    <w:rsid w:val="00955A04"/>
    <w:rsid w:val="0095632F"/>
    <w:rsid w:val="00957B19"/>
    <w:rsid w:val="00960A68"/>
    <w:rsid w:val="0096147F"/>
    <w:rsid w:val="009618FB"/>
    <w:rsid w:val="009639FA"/>
    <w:rsid w:val="00964B2C"/>
    <w:rsid w:val="00964DAD"/>
    <w:rsid w:val="00966D9B"/>
    <w:rsid w:val="00966E60"/>
    <w:rsid w:val="00971D91"/>
    <w:rsid w:val="00972463"/>
    <w:rsid w:val="00972BB5"/>
    <w:rsid w:val="00973EA9"/>
    <w:rsid w:val="009741BA"/>
    <w:rsid w:val="0097456D"/>
    <w:rsid w:val="00974AE7"/>
    <w:rsid w:val="009757EC"/>
    <w:rsid w:val="00977EF1"/>
    <w:rsid w:val="00980D0B"/>
    <w:rsid w:val="00980EA5"/>
    <w:rsid w:val="00981257"/>
    <w:rsid w:val="0098463D"/>
    <w:rsid w:val="00984A99"/>
    <w:rsid w:val="00985286"/>
    <w:rsid w:val="00985838"/>
    <w:rsid w:val="009863D5"/>
    <w:rsid w:val="009865EE"/>
    <w:rsid w:val="00986798"/>
    <w:rsid w:val="009872C7"/>
    <w:rsid w:val="00990858"/>
    <w:rsid w:val="009915CE"/>
    <w:rsid w:val="00994011"/>
    <w:rsid w:val="0099473E"/>
    <w:rsid w:val="00994F01"/>
    <w:rsid w:val="009970EA"/>
    <w:rsid w:val="009A17AF"/>
    <w:rsid w:val="009A19F2"/>
    <w:rsid w:val="009A3A09"/>
    <w:rsid w:val="009A4A3E"/>
    <w:rsid w:val="009A4DF3"/>
    <w:rsid w:val="009A66B6"/>
    <w:rsid w:val="009A71D6"/>
    <w:rsid w:val="009B0732"/>
    <w:rsid w:val="009B1ED3"/>
    <w:rsid w:val="009B3646"/>
    <w:rsid w:val="009B4125"/>
    <w:rsid w:val="009B515E"/>
    <w:rsid w:val="009C0252"/>
    <w:rsid w:val="009C25AA"/>
    <w:rsid w:val="009C60D9"/>
    <w:rsid w:val="009C70C7"/>
    <w:rsid w:val="009D0FC7"/>
    <w:rsid w:val="009D4DDA"/>
    <w:rsid w:val="009D5C21"/>
    <w:rsid w:val="009D6B11"/>
    <w:rsid w:val="009D6B56"/>
    <w:rsid w:val="009D776B"/>
    <w:rsid w:val="009E21E3"/>
    <w:rsid w:val="009E2ACE"/>
    <w:rsid w:val="009E2D0D"/>
    <w:rsid w:val="009E3719"/>
    <w:rsid w:val="009E757D"/>
    <w:rsid w:val="009F334C"/>
    <w:rsid w:val="009F4707"/>
    <w:rsid w:val="009F47AF"/>
    <w:rsid w:val="009F568F"/>
    <w:rsid w:val="009F6241"/>
    <w:rsid w:val="00A008DE"/>
    <w:rsid w:val="00A0119D"/>
    <w:rsid w:val="00A01933"/>
    <w:rsid w:val="00A02FB5"/>
    <w:rsid w:val="00A0313C"/>
    <w:rsid w:val="00A0328F"/>
    <w:rsid w:val="00A036A9"/>
    <w:rsid w:val="00A10203"/>
    <w:rsid w:val="00A102B8"/>
    <w:rsid w:val="00A115E1"/>
    <w:rsid w:val="00A12092"/>
    <w:rsid w:val="00A12150"/>
    <w:rsid w:val="00A1223B"/>
    <w:rsid w:val="00A12646"/>
    <w:rsid w:val="00A1662B"/>
    <w:rsid w:val="00A169FB"/>
    <w:rsid w:val="00A17655"/>
    <w:rsid w:val="00A202CD"/>
    <w:rsid w:val="00A205EA"/>
    <w:rsid w:val="00A2119F"/>
    <w:rsid w:val="00A21FCD"/>
    <w:rsid w:val="00A224C8"/>
    <w:rsid w:val="00A2342A"/>
    <w:rsid w:val="00A26443"/>
    <w:rsid w:val="00A27C09"/>
    <w:rsid w:val="00A27FEC"/>
    <w:rsid w:val="00A3139F"/>
    <w:rsid w:val="00A32422"/>
    <w:rsid w:val="00A326DA"/>
    <w:rsid w:val="00A331A8"/>
    <w:rsid w:val="00A33732"/>
    <w:rsid w:val="00A36AF3"/>
    <w:rsid w:val="00A426A2"/>
    <w:rsid w:val="00A42C4A"/>
    <w:rsid w:val="00A43689"/>
    <w:rsid w:val="00A44ACA"/>
    <w:rsid w:val="00A44CA6"/>
    <w:rsid w:val="00A46C64"/>
    <w:rsid w:val="00A510C9"/>
    <w:rsid w:val="00A514D1"/>
    <w:rsid w:val="00A51958"/>
    <w:rsid w:val="00A51FDF"/>
    <w:rsid w:val="00A529C4"/>
    <w:rsid w:val="00A53B25"/>
    <w:rsid w:val="00A53CE2"/>
    <w:rsid w:val="00A53EF1"/>
    <w:rsid w:val="00A5408B"/>
    <w:rsid w:val="00A54EFC"/>
    <w:rsid w:val="00A5541B"/>
    <w:rsid w:val="00A55A32"/>
    <w:rsid w:val="00A56050"/>
    <w:rsid w:val="00A605A0"/>
    <w:rsid w:val="00A60802"/>
    <w:rsid w:val="00A61068"/>
    <w:rsid w:val="00A6430C"/>
    <w:rsid w:val="00A6572A"/>
    <w:rsid w:val="00A661EC"/>
    <w:rsid w:val="00A6629B"/>
    <w:rsid w:val="00A6749D"/>
    <w:rsid w:val="00A70F2E"/>
    <w:rsid w:val="00A738AD"/>
    <w:rsid w:val="00A7735C"/>
    <w:rsid w:val="00A80E47"/>
    <w:rsid w:val="00A818AA"/>
    <w:rsid w:val="00A83740"/>
    <w:rsid w:val="00A8565C"/>
    <w:rsid w:val="00A8577A"/>
    <w:rsid w:val="00A86A97"/>
    <w:rsid w:val="00A86B3C"/>
    <w:rsid w:val="00A87326"/>
    <w:rsid w:val="00A87786"/>
    <w:rsid w:val="00A90E8F"/>
    <w:rsid w:val="00A910AD"/>
    <w:rsid w:val="00A91DC3"/>
    <w:rsid w:val="00A92A95"/>
    <w:rsid w:val="00A949E9"/>
    <w:rsid w:val="00A951A7"/>
    <w:rsid w:val="00A954E6"/>
    <w:rsid w:val="00A95D41"/>
    <w:rsid w:val="00A97A85"/>
    <w:rsid w:val="00AA00B5"/>
    <w:rsid w:val="00AA0A93"/>
    <w:rsid w:val="00AA1438"/>
    <w:rsid w:val="00AA14FE"/>
    <w:rsid w:val="00AA153D"/>
    <w:rsid w:val="00AA2632"/>
    <w:rsid w:val="00AA361B"/>
    <w:rsid w:val="00AA3A51"/>
    <w:rsid w:val="00AA59CE"/>
    <w:rsid w:val="00AA5E48"/>
    <w:rsid w:val="00AA72B1"/>
    <w:rsid w:val="00AB0E12"/>
    <w:rsid w:val="00AB1A86"/>
    <w:rsid w:val="00AB3012"/>
    <w:rsid w:val="00AB5967"/>
    <w:rsid w:val="00AB5FB8"/>
    <w:rsid w:val="00AC033A"/>
    <w:rsid w:val="00AC03EF"/>
    <w:rsid w:val="00AC0AE6"/>
    <w:rsid w:val="00AC23E6"/>
    <w:rsid w:val="00AC2FFE"/>
    <w:rsid w:val="00AC3C15"/>
    <w:rsid w:val="00AC444B"/>
    <w:rsid w:val="00AC4B24"/>
    <w:rsid w:val="00AC4C89"/>
    <w:rsid w:val="00AC60CA"/>
    <w:rsid w:val="00AC6217"/>
    <w:rsid w:val="00AC6513"/>
    <w:rsid w:val="00AC7BF6"/>
    <w:rsid w:val="00AD19B6"/>
    <w:rsid w:val="00AD260D"/>
    <w:rsid w:val="00AD308C"/>
    <w:rsid w:val="00AD416B"/>
    <w:rsid w:val="00AD5032"/>
    <w:rsid w:val="00AD51EF"/>
    <w:rsid w:val="00AD57CD"/>
    <w:rsid w:val="00AD71B9"/>
    <w:rsid w:val="00AD7D96"/>
    <w:rsid w:val="00AE04C2"/>
    <w:rsid w:val="00AE053F"/>
    <w:rsid w:val="00AE2DC7"/>
    <w:rsid w:val="00AE5188"/>
    <w:rsid w:val="00AE5746"/>
    <w:rsid w:val="00AE6C0D"/>
    <w:rsid w:val="00AE7B21"/>
    <w:rsid w:val="00AE7BBD"/>
    <w:rsid w:val="00AF07C7"/>
    <w:rsid w:val="00AF0A9C"/>
    <w:rsid w:val="00AF18C1"/>
    <w:rsid w:val="00AF18E4"/>
    <w:rsid w:val="00AF41FE"/>
    <w:rsid w:val="00AF5E5A"/>
    <w:rsid w:val="00AF5FEA"/>
    <w:rsid w:val="00AF6226"/>
    <w:rsid w:val="00AF635A"/>
    <w:rsid w:val="00AF6B11"/>
    <w:rsid w:val="00AF6B57"/>
    <w:rsid w:val="00B0006C"/>
    <w:rsid w:val="00B01E20"/>
    <w:rsid w:val="00B032AA"/>
    <w:rsid w:val="00B05ECE"/>
    <w:rsid w:val="00B0750D"/>
    <w:rsid w:val="00B076A3"/>
    <w:rsid w:val="00B07AA9"/>
    <w:rsid w:val="00B10EB0"/>
    <w:rsid w:val="00B12725"/>
    <w:rsid w:val="00B1460D"/>
    <w:rsid w:val="00B14ACD"/>
    <w:rsid w:val="00B15779"/>
    <w:rsid w:val="00B15FD4"/>
    <w:rsid w:val="00B160F8"/>
    <w:rsid w:val="00B2064B"/>
    <w:rsid w:val="00B21B58"/>
    <w:rsid w:val="00B21DBE"/>
    <w:rsid w:val="00B230D3"/>
    <w:rsid w:val="00B27A23"/>
    <w:rsid w:val="00B27D83"/>
    <w:rsid w:val="00B31045"/>
    <w:rsid w:val="00B33C36"/>
    <w:rsid w:val="00B342BF"/>
    <w:rsid w:val="00B35E91"/>
    <w:rsid w:val="00B36B1E"/>
    <w:rsid w:val="00B406E5"/>
    <w:rsid w:val="00B408C7"/>
    <w:rsid w:val="00B42219"/>
    <w:rsid w:val="00B43560"/>
    <w:rsid w:val="00B43DE2"/>
    <w:rsid w:val="00B44804"/>
    <w:rsid w:val="00B479D4"/>
    <w:rsid w:val="00B517A2"/>
    <w:rsid w:val="00B52285"/>
    <w:rsid w:val="00B53753"/>
    <w:rsid w:val="00B53A74"/>
    <w:rsid w:val="00B53F01"/>
    <w:rsid w:val="00B570E4"/>
    <w:rsid w:val="00B605AF"/>
    <w:rsid w:val="00B61353"/>
    <w:rsid w:val="00B61534"/>
    <w:rsid w:val="00B61EAC"/>
    <w:rsid w:val="00B623A4"/>
    <w:rsid w:val="00B62C63"/>
    <w:rsid w:val="00B63BFA"/>
    <w:rsid w:val="00B644F9"/>
    <w:rsid w:val="00B6522C"/>
    <w:rsid w:val="00B66BDE"/>
    <w:rsid w:val="00B67C0F"/>
    <w:rsid w:val="00B67E64"/>
    <w:rsid w:val="00B702C9"/>
    <w:rsid w:val="00B70BFF"/>
    <w:rsid w:val="00B7488C"/>
    <w:rsid w:val="00B74B1D"/>
    <w:rsid w:val="00B757C7"/>
    <w:rsid w:val="00B75F00"/>
    <w:rsid w:val="00B7789D"/>
    <w:rsid w:val="00B82ABB"/>
    <w:rsid w:val="00B9022E"/>
    <w:rsid w:val="00B90A6A"/>
    <w:rsid w:val="00B9131B"/>
    <w:rsid w:val="00B93947"/>
    <w:rsid w:val="00B93E4C"/>
    <w:rsid w:val="00B9414E"/>
    <w:rsid w:val="00B9435D"/>
    <w:rsid w:val="00B94C5B"/>
    <w:rsid w:val="00B96E1C"/>
    <w:rsid w:val="00B9786C"/>
    <w:rsid w:val="00BA00E6"/>
    <w:rsid w:val="00BA2C5A"/>
    <w:rsid w:val="00BA3B19"/>
    <w:rsid w:val="00BA4C35"/>
    <w:rsid w:val="00BA5BC8"/>
    <w:rsid w:val="00BA5C38"/>
    <w:rsid w:val="00BA6149"/>
    <w:rsid w:val="00BA69A0"/>
    <w:rsid w:val="00BA6F4E"/>
    <w:rsid w:val="00BA7F6C"/>
    <w:rsid w:val="00BB048B"/>
    <w:rsid w:val="00BB075D"/>
    <w:rsid w:val="00BB15F3"/>
    <w:rsid w:val="00BB1921"/>
    <w:rsid w:val="00BB2B0B"/>
    <w:rsid w:val="00BB3F66"/>
    <w:rsid w:val="00BB4E57"/>
    <w:rsid w:val="00BB56C0"/>
    <w:rsid w:val="00BB6A53"/>
    <w:rsid w:val="00BC1114"/>
    <w:rsid w:val="00BC3106"/>
    <w:rsid w:val="00BC367E"/>
    <w:rsid w:val="00BC54F3"/>
    <w:rsid w:val="00BC5EB1"/>
    <w:rsid w:val="00BC6377"/>
    <w:rsid w:val="00BC6B0A"/>
    <w:rsid w:val="00BD02F4"/>
    <w:rsid w:val="00BD121F"/>
    <w:rsid w:val="00BD3A0B"/>
    <w:rsid w:val="00BD3D31"/>
    <w:rsid w:val="00BD6E64"/>
    <w:rsid w:val="00BD75EF"/>
    <w:rsid w:val="00BD7A21"/>
    <w:rsid w:val="00BE0DF3"/>
    <w:rsid w:val="00BE24D0"/>
    <w:rsid w:val="00BE2842"/>
    <w:rsid w:val="00BE4FDB"/>
    <w:rsid w:val="00BE52C8"/>
    <w:rsid w:val="00BE5783"/>
    <w:rsid w:val="00BE6209"/>
    <w:rsid w:val="00BE649A"/>
    <w:rsid w:val="00BE7D5C"/>
    <w:rsid w:val="00BF0508"/>
    <w:rsid w:val="00BF0AAC"/>
    <w:rsid w:val="00BF0F2B"/>
    <w:rsid w:val="00BF4B4E"/>
    <w:rsid w:val="00BF4C1B"/>
    <w:rsid w:val="00BF5C8F"/>
    <w:rsid w:val="00BF7213"/>
    <w:rsid w:val="00BF7891"/>
    <w:rsid w:val="00C00316"/>
    <w:rsid w:val="00C044D2"/>
    <w:rsid w:val="00C12807"/>
    <w:rsid w:val="00C12BAE"/>
    <w:rsid w:val="00C14125"/>
    <w:rsid w:val="00C145E2"/>
    <w:rsid w:val="00C149DB"/>
    <w:rsid w:val="00C15C0A"/>
    <w:rsid w:val="00C16757"/>
    <w:rsid w:val="00C16F7F"/>
    <w:rsid w:val="00C17A3D"/>
    <w:rsid w:val="00C17E25"/>
    <w:rsid w:val="00C215B4"/>
    <w:rsid w:val="00C22F2B"/>
    <w:rsid w:val="00C24120"/>
    <w:rsid w:val="00C27459"/>
    <w:rsid w:val="00C276B8"/>
    <w:rsid w:val="00C33BAC"/>
    <w:rsid w:val="00C34701"/>
    <w:rsid w:val="00C359F3"/>
    <w:rsid w:val="00C416CE"/>
    <w:rsid w:val="00C4311B"/>
    <w:rsid w:val="00C43DE3"/>
    <w:rsid w:val="00C45166"/>
    <w:rsid w:val="00C46545"/>
    <w:rsid w:val="00C47188"/>
    <w:rsid w:val="00C51444"/>
    <w:rsid w:val="00C52062"/>
    <w:rsid w:val="00C53184"/>
    <w:rsid w:val="00C53D7A"/>
    <w:rsid w:val="00C55177"/>
    <w:rsid w:val="00C567CE"/>
    <w:rsid w:val="00C57AB4"/>
    <w:rsid w:val="00C57B58"/>
    <w:rsid w:val="00C6045D"/>
    <w:rsid w:val="00C6061E"/>
    <w:rsid w:val="00C61B7C"/>
    <w:rsid w:val="00C622BE"/>
    <w:rsid w:val="00C640BF"/>
    <w:rsid w:val="00C64F2A"/>
    <w:rsid w:val="00C6514E"/>
    <w:rsid w:val="00C70763"/>
    <w:rsid w:val="00C82371"/>
    <w:rsid w:val="00C8393B"/>
    <w:rsid w:val="00C85AC0"/>
    <w:rsid w:val="00C867E9"/>
    <w:rsid w:val="00C870EA"/>
    <w:rsid w:val="00C87C01"/>
    <w:rsid w:val="00C90602"/>
    <w:rsid w:val="00C9119A"/>
    <w:rsid w:val="00C928F9"/>
    <w:rsid w:val="00C93051"/>
    <w:rsid w:val="00C93081"/>
    <w:rsid w:val="00C93BCC"/>
    <w:rsid w:val="00C93C36"/>
    <w:rsid w:val="00C9410D"/>
    <w:rsid w:val="00C9577F"/>
    <w:rsid w:val="00C96FFF"/>
    <w:rsid w:val="00C977FB"/>
    <w:rsid w:val="00CA0DC1"/>
    <w:rsid w:val="00CA19EF"/>
    <w:rsid w:val="00CA1B2C"/>
    <w:rsid w:val="00CA265F"/>
    <w:rsid w:val="00CA30FF"/>
    <w:rsid w:val="00CA3AE3"/>
    <w:rsid w:val="00CA59D2"/>
    <w:rsid w:val="00CA6125"/>
    <w:rsid w:val="00CA74E4"/>
    <w:rsid w:val="00CB0394"/>
    <w:rsid w:val="00CB1806"/>
    <w:rsid w:val="00CB1860"/>
    <w:rsid w:val="00CB1C41"/>
    <w:rsid w:val="00CB4158"/>
    <w:rsid w:val="00CB42D7"/>
    <w:rsid w:val="00CB4349"/>
    <w:rsid w:val="00CB61D8"/>
    <w:rsid w:val="00CB6632"/>
    <w:rsid w:val="00CB694B"/>
    <w:rsid w:val="00CB6C6F"/>
    <w:rsid w:val="00CB73A9"/>
    <w:rsid w:val="00CB7AEA"/>
    <w:rsid w:val="00CC14FF"/>
    <w:rsid w:val="00CC3721"/>
    <w:rsid w:val="00CC399F"/>
    <w:rsid w:val="00CC3F38"/>
    <w:rsid w:val="00CC4ABE"/>
    <w:rsid w:val="00CC51D0"/>
    <w:rsid w:val="00CC609B"/>
    <w:rsid w:val="00CC67F1"/>
    <w:rsid w:val="00CC6B53"/>
    <w:rsid w:val="00CD3D21"/>
    <w:rsid w:val="00CD7819"/>
    <w:rsid w:val="00CD7C7B"/>
    <w:rsid w:val="00CE2E9B"/>
    <w:rsid w:val="00CE3087"/>
    <w:rsid w:val="00CE4719"/>
    <w:rsid w:val="00CE4E35"/>
    <w:rsid w:val="00CE4E91"/>
    <w:rsid w:val="00CE5A55"/>
    <w:rsid w:val="00CE6109"/>
    <w:rsid w:val="00CE63F0"/>
    <w:rsid w:val="00CE7FC1"/>
    <w:rsid w:val="00CF28B8"/>
    <w:rsid w:val="00CF396C"/>
    <w:rsid w:val="00CF3B8B"/>
    <w:rsid w:val="00CF4C2B"/>
    <w:rsid w:val="00CF4F99"/>
    <w:rsid w:val="00CF61C6"/>
    <w:rsid w:val="00CF6D53"/>
    <w:rsid w:val="00CF6E15"/>
    <w:rsid w:val="00D0095B"/>
    <w:rsid w:val="00D06428"/>
    <w:rsid w:val="00D06BC6"/>
    <w:rsid w:val="00D07A42"/>
    <w:rsid w:val="00D1135F"/>
    <w:rsid w:val="00D12740"/>
    <w:rsid w:val="00D13F80"/>
    <w:rsid w:val="00D14A2B"/>
    <w:rsid w:val="00D153F9"/>
    <w:rsid w:val="00D15ED6"/>
    <w:rsid w:val="00D170A2"/>
    <w:rsid w:val="00D20413"/>
    <w:rsid w:val="00D207E2"/>
    <w:rsid w:val="00D21470"/>
    <w:rsid w:val="00D2155E"/>
    <w:rsid w:val="00D2574B"/>
    <w:rsid w:val="00D26592"/>
    <w:rsid w:val="00D26A2E"/>
    <w:rsid w:val="00D26C81"/>
    <w:rsid w:val="00D272E9"/>
    <w:rsid w:val="00D27627"/>
    <w:rsid w:val="00D30B16"/>
    <w:rsid w:val="00D31CC4"/>
    <w:rsid w:val="00D31DF9"/>
    <w:rsid w:val="00D32326"/>
    <w:rsid w:val="00D3270B"/>
    <w:rsid w:val="00D32C37"/>
    <w:rsid w:val="00D33B28"/>
    <w:rsid w:val="00D350AD"/>
    <w:rsid w:val="00D35E61"/>
    <w:rsid w:val="00D35E62"/>
    <w:rsid w:val="00D35F5F"/>
    <w:rsid w:val="00D40DBE"/>
    <w:rsid w:val="00D41DFB"/>
    <w:rsid w:val="00D4392D"/>
    <w:rsid w:val="00D51E1A"/>
    <w:rsid w:val="00D54B9A"/>
    <w:rsid w:val="00D5691D"/>
    <w:rsid w:val="00D571F1"/>
    <w:rsid w:val="00D603E0"/>
    <w:rsid w:val="00D60632"/>
    <w:rsid w:val="00D60CD1"/>
    <w:rsid w:val="00D628EC"/>
    <w:rsid w:val="00D702B6"/>
    <w:rsid w:val="00D7030E"/>
    <w:rsid w:val="00D73637"/>
    <w:rsid w:val="00D80147"/>
    <w:rsid w:val="00D80219"/>
    <w:rsid w:val="00D803DE"/>
    <w:rsid w:val="00D8262C"/>
    <w:rsid w:val="00D84159"/>
    <w:rsid w:val="00D87392"/>
    <w:rsid w:val="00D8760B"/>
    <w:rsid w:val="00D87936"/>
    <w:rsid w:val="00D91CB5"/>
    <w:rsid w:val="00D91DDF"/>
    <w:rsid w:val="00D95745"/>
    <w:rsid w:val="00D95D99"/>
    <w:rsid w:val="00D97A5F"/>
    <w:rsid w:val="00DA0DEA"/>
    <w:rsid w:val="00DA111C"/>
    <w:rsid w:val="00DA16BA"/>
    <w:rsid w:val="00DA2A2A"/>
    <w:rsid w:val="00DA2CFD"/>
    <w:rsid w:val="00DA3F06"/>
    <w:rsid w:val="00DA3F22"/>
    <w:rsid w:val="00DA43C7"/>
    <w:rsid w:val="00DA4DF6"/>
    <w:rsid w:val="00DA651F"/>
    <w:rsid w:val="00DA6ED5"/>
    <w:rsid w:val="00DA7539"/>
    <w:rsid w:val="00DA7D29"/>
    <w:rsid w:val="00DB37F8"/>
    <w:rsid w:val="00DB4244"/>
    <w:rsid w:val="00DB4EBC"/>
    <w:rsid w:val="00DB6557"/>
    <w:rsid w:val="00DC002F"/>
    <w:rsid w:val="00DC03B7"/>
    <w:rsid w:val="00DC03E6"/>
    <w:rsid w:val="00DC0CDC"/>
    <w:rsid w:val="00DC185D"/>
    <w:rsid w:val="00DC193A"/>
    <w:rsid w:val="00DC1A58"/>
    <w:rsid w:val="00DC1E1B"/>
    <w:rsid w:val="00DC308C"/>
    <w:rsid w:val="00DC310E"/>
    <w:rsid w:val="00DC4218"/>
    <w:rsid w:val="00DC4DF8"/>
    <w:rsid w:val="00DC5310"/>
    <w:rsid w:val="00DC616E"/>
    <w:rsid w:val="00DC61DA"/>
    <w:rsid w:val="00DC72F0"/>
    <w:rsid w:val="00DD06D6"/>
    <w:rsid w:val="00DD118F"/>
    <w:rsid w:val="00DD23C4"/>
    <w:rsid w:val="00DD2D61"/>
    <w:rsid w:val="00DD3430"/>
    <w:rsid w:val="00DD3F70"/>
    <w:rsid w:val="00DD3FBF"/>
    <w:rsid w:val="00DD42AF"/>
    <w:rsid w:val="00DD4B50"/>
    <w:rsid w:val="00DD62F3"/>
    <w:rsid w:val="00DE0297"/>
    <w:rsid w:val="00DE0ACD"/>
    <w:rsid w:val="00DE174C"/>
    <w:rsid w:val="00DE36DB"/>
    <w:rsid w:val="00DE51CB"/>
    <w:rsid w:val="00DE65EF"/>
    <w:rsid w:val="00DE7B24"/>
    <w:rsid w:val="00DF0349"/>
    <w:rsid w:val="00DF2330"/>
    <w:rsid w:val="00DF27A0"/>
    <w:rsid w:val="00DF6B33"/>
    <w:rsid w:val="00E02D0D"/>
    <w:rsid w:val="00E05E43"/>
    <w:rsid w:val="00E0638F"/>
    <w:rsid w:val="00E06E15"/>
    <w:rsid w:val="00E06F2D"/>
    <w:rsid w:val="00E10384"/>
    <w:rsid w:val="00E10E2C"/>
    <w:rsid w:val="00E111B5"/>
    <w:rsid w:val="00E11E93"/>
    <w:rsid w:val="00E15F73"/>
    <w:rsid w:val="00E17553"/>
    <w:rsid w:val="00E20055"/>
    <w:rsid w:val="00E20137"/>
    <w:rsid w:val="00E2016D"/>
    <w:rsid w:val="00E2061D"/>
    <w:rsid w:val="00E21B24"/>
    <w:rsid w:val="00E21BE7"/>
    <w:rsid w:val="00E2396D"/>
    <w:rsid w:val="00E24AB8"/>
    <w:rsid w:val="00E25924"/>
    <w:rsid w:val="00E30758"/>
    <w:rsid w:val="00E310FF"/>
    <w:rsid w:val="00E31D1F"/>
    <w:rsid w:val="00E31D20"/>
    <w:rsid w:val="00E3313A"/>
    <w:rsid w:val="00E340D7"/>
    <w:rsid w:val="00E351A5"/>
    <w:rsid w:val="00E36A55"/>
    <w:rsid w:val="00E407D6"/>
    <w:rsid w:val="00E4374E"/>
    <w:rsid w:val="00E43BEF"/>
    <w:rsid w:val="00E4544C"/>
    <w:rsid w:val="00E45F64"/>
    <w:rsid w:val="00E4613B"/>
    <w:rsid w:val="00E465F0"/>
    <w:rsid w:val="00E46A2B"/>
    <w:rsid w:val="00E46A5D"/>
    <w:rsid w:val="00E46CA0"/>
    <w:rsid w:val="00E505C7"/>
    <w:rsid w:val="00E51037"/>
    <w:rsid w:val="00E514AF"/>
    <w:rsid w:val="00E61127"/>
    <w:rsid w:val="00E61A58"/>
    <w:rsid w:val="00E61AB5"/>
    <w:rsid w:val="00E61DEC"/>
    <w:rsid w:val="00E62B28"/>
    <w:rsid w:val="00E647E9"/>
    <w:rsid w:val="00E64DBF"/>
    <w:rsid w:val="00E64EC5"/>
    <w:rsid w:val="00E65304"/>
    <w:rsid w:val="00E655B9"/>
    <w:rsid w:val="00E655ED"/>
    <w:rsid w:val="00E65E5F"/>
    <w:rsid w:val="00E66E27"/>
    <w:rsid w:val="00E67501"/>
    <w:rsid w:val="00E745B7"/>
    <w:rsid w:val="00E75334"/>
    <w:rsid w:val="00E77521"/>
    <w:rsid w:val="00E77E59"/>
    <w:rsid w:val="00E83DC0"/>
    <w:rsid w:val="00E8416B"/>
    <w:rsid w:val="00E84DDA"/>
    <w:rsid w:val="00E93DAD"/>
    <w:rsid w:val="00E95EA3"/>
    <w:rsid w:val="00E960F1"/>
    <w:rsid w:val="00E96E62"/>
    <w:rsid w:val="00EA15EB"/>
    <w:rsid w:val="00EA25B3"/>
    <w:rsid w:val="00EA299F"/>
    <w:rsid w:val="00EA3295"/>
    <w:rsid w:val="00EA33CE"/>
    <w:rsid w:val="00EA36EF"/>
    <w:rsid w:val="00EA3CA5"/>
    <w:rsid w:val="00EA52E1"/>
    <w:rsid w:val="00EA6037"/>
    <w:rsid w:val="00EA79C2"/>
    <w:rsid w:val="00EB07FE"/>
    <w:rsid w:val="00EB0B8B"/>
    <w:rsid w:val="00EB197C"/>
    <w:rsid w:val="00EB1A73"/>
    <w:rsid w:val="00EB2055"/>
    <w:rsid w:val="00EB2739"/>
    <w:rsid w:val="00EB302B"/>
    <w:rsid w:val="00EB4DDF"/>
    <w:rsid w:val="00EB6B52"/>
    <w:rsid w:val="00EB6C18"/>
    <w:rsid w:val="00EC062C"/>
    <w:rsid w:val="00EC0A00"/>
    <w:rsid w:val="00EC1059"/>
    <w:rsid w:val="00EC1D62"/>
    <w:rsid w:val="00EC2144"/>
    <w:rsid w:val="00EC30FB"/>
    <w:rsid w:val="00EC3C10"/>
    <w:rsid w:val="00EC4563"/>
    <w:rsid w:val="00EC556A"/>
    <w:rsid w:val="00EC593D"/>
    <w:rsid w:val="00EC63CA"/>
    <w:rsid w:val="00ED0E5A"/>
    <w:rsid w:val="00ED5FBD"/>
    <w:rsid w:val="00ED6F93"/>
    <w:rsid w:val="00ED7D69"/>
    <w:rsid w:val="00ED7F94"/>
    <w:rsid w:val="00EE0ACA"/>
    <w:rsid w:val="00EE16A7"/>
    <w:rsid w:val="00EE2C2F"/>
    <w:rsid w:val="00EE3757"/>
    <w:rsid w:val="00EE4DEF"/>
    <w:rsid w:val="00EE4EF9"/>
    <w:rsid w:val="00EE632E"/>
    <w:rsid w:val="00EF0502"/>
    <w:rsid w:val="00EF1AB7"/>
    <w:rsid w:val="00EF2589"/>
    <w:rsid w:val="00EF2921"/>
    <w:rsid w:val="00EF292F"/>
    <w:rsid w:val="00EF3191"/>
    <w:rsid w:val="00EF49C5"/>
    <w:rsid w:val="00EF4B6A"/>
    <w:rsid w:val="00EF7457"/>
    <w:rsid w:val="00EF79D8"/>
    <w:rsid w:val="00F04364"/>
    <w:rsid w:val="00F04FDF"/>
    <w:rsid w:val="00F0637C"/>
    <w:rsid w:val="00F065CF"/>
    <w:rsid w:val="00F07AB6"/>
    <w:rsid w:val="00F1066D"/>
    <w:rsid w:val="00F116E4"/>
    <w:rsid w:val="00F120BC"/>
    <w:rsid w:val="00F12889"/>
    <w:rsid w:val="00F1410D"/>
    <w:rsid w:val="00F14F37"/>
    <w:rsid w:val="00F1520D"/>
    <w:rsid w:val="00F155AA"/>
    <w:rsid w:val="00F16117"/>
    <w:rsid w:val="00F165B3"/>
    <w:rsid w:val="00F1695C"/>
    <w:rsid w:val="00F16C7C"/>
    <w:rsid w:val="00F210B7"/>
    <w:rsid w:val="00F22886"/>
    <w:rsid w:val="00F228C2"/>
    <w:rsid w:val="00F22D75"/>
    <w:rsid w:val="00F22F4F"/>
    <w:rsid w:val="00F23BB1"/>
    <w:rsid w:val="00F247E1"/>
    <w:rsid w:val="00F264AF"/>
    <w:rsid w:val="00F27949"/>
    <w:rsid w:val="00F27BA2"/>
    <w:rsid w:val="00F31132"/>
    <w:rsid w:val="00F31F42"/>
    <w:rsid w:val="00F31F6C"/>
    <w:rsid w:val="00F3240F"/>
    <w:rsid w:val="00F324DB"/>
    <w:rsid w:val="00F32B7E"/>
    <w:rsid w:val="00F36F3B"/>
    <w:rsid w:val="00F41BF8"/>
    <w:rsid w:val="00F41F06"/>
    <w:rsid w:val="00F42798"/>
    <w:rsid w:val="00F42FF5"/>
    <w:rsid w:val="00F44B02"/>
    <w:rsid w:val="00F4537D"/>
    <w:rsid w:val="00F502EC"/>
    <w:rsid w:val="00F50839"/>
    <w:rsid w:val="00F55AF6"/>
    <w:rsid w:val="00F561C8"/>
    <w:rsid w:val="00F56727"/>
    <w:rsid w:val="00F56E4E"/>
    <w:rsid w:val="00F5784D"/>
    <w:rsid w:val="00F600DC"/>
    <w:rsid w:val="00F60A15"/>
    <w:rsid w:val="00F60A23"/>
    <w:rsid w:val="00F61376"/>
    <w:rsid w:val="00F619AA"/>
    <w:rsid w:val="00F619B7"/>
    <w:rsid w:val="00F626A6"/>
    <w:rsid w:val="00F628BE"/>
    <w:rsid w:val="00F636A2"/>
    <w:rsid w:val="00F63D5E"/>
    <w:rsid w:val="00F677C3"/>
    <w:rsid w:val="00F71D36"/>
    <w:rsid w:val="00F748A1"/>
    <w:rsid w:val="00F82808"/>
    <w:rsid w:val="00F835C5"/>
    <w:rsid w:val="00F8384C"/>
    <w:rsid w:val="00F83D4F"/>
    <w:rsid w:val="00F840B1"/>
    <w:rsid w:val="00F841BA"/>
    <w:rsid w:val="00F84D55"/>
    <w:rsid w:val="00F85E26"/>
    <w:rsid w:val="00F863CF"/>
    <w:rsid w:val="00F875E7"/>
    <w:rsid w:val="00F87DD1"/>
    <w:rsid w:val="00F90159"/>
    <w:rsid w:val="00F90275"/>
    <w:rsid w:val="00F91C2D"/>
    <w:rsid w:val="00F927D6"/>
    <w:rsid w:val="00F92873"/>
    <w:rsid w:val="00F93321"/>
    <w:rsid w:val="00F9781E"/>
    <w:rsid w:val="00F97CB2"/>
    <w:rsid w:val="00FA072D"/>
    <w:rsid w:val="00FA094B"/>
    <w:rsid w:val="00FA1912"/>
    <w:rsid w:val="00FA1A58"/>
    <w:rsid w:val="00FA5966"/>
    <w:rsid w:val="00FA65F3"/>
    <w:rsid w:val="00FA6EA8"/>
    <w:rsid w:val="00FB3700"/>
    <w:rsid w:val="00FB589D"/>
    <w:rsid w:val="00FB5EE3"/>
    <w:rsid w:val="00FB70D4"/>
    <w:rsid w:val="00FB731E"/>
    <w:rsid w:val="00FC04AC"/>
    <w:rsid w:val="00FC0B90"/>
    <w:rsid w:val="00FC145E"/>
    <w:rsid w:val="00FC1A0C"/>
    <w:rsid w:val="00FC20E5"/>
    <w:rsid w:val="00FC396E"/>
    <w:rsid w:val="00FC3DAB"/>
    <w:rsid w:val="00FC5F0D"/>
    <w:rsid w:val="00FC7452"/>
    <w:rsid w:val="00FD00D1"/>
    <w:rsid w:val="00FD0253"/>
    <w:rsid w:val="00FD1F89"/>
    <w:rsid w:val="00FD2AA1"/>
    <w:rsid w:val="00FD3FAC"/>
    <w:rsid w:val="00FD419A"/>
    <w:rsid w:val="00FD730D"/>
    <w:rsid w:val="00FD7379"/>
    <w:rsid w:val="00FE0A6E"/>
    <w:rsid w:val="00FE193F"/>
    <w:rsid w:val="00FE2F77"/>
    <w:rsid w:val="00FE3367"/>
    <w:rsid w:val="00FE516F"/>
    <w:rsid w:val="00FF4134"/>
    <w:rsid w:val="00FF43BC"/>
    <w:rsid w:val="00FF5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is.Timma@pa.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70C3-0A2B-4EAC-B03A-88A6A683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26143</Words>
  <Characters>14903</Characters>
  <Application>Microsoft Office Word</Application>
  <DocSecurity>0</DocSecurity>
  <Lines>124</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40965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2016-06-02T13:24:00Z</cp:lastPrinted>
  <dcterms:created xsi:type="dcterms:W3CDTF">2019-05-24T06:03:00Z</dcterms:created>
  <dcterms:modified xsi:type="dcterms:W3CDTF">2019-05-24T06:03:00Z</dcterms:modified>
  <cp:contentStatus>Final</cp:contentStatus>
</cp:coreProperties>
</file>