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E17A3D" w:rsidP="00800D80">
            <w:pPr>
              <w:pStyle w:val="Apakvirsraksts"/>
              <w:rPr>
                <w:b/>
                <w:sz w:val="22"/>
              </w:rPr>
            </w:pPr>
            <w:r w:rsidRPr="00C056A4">
              <w:rPr>
                <w:b/>
                <w:szCs w:val="24"/>
              </w:rPr>
              <w:t>Zemes vienības Stoļerovas pagastā, Rēzeknes novadā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7656F9">
        <w:rPr>
          <w:szCs w:val="24"/>
          <w:u w:val="single"/>
        </w:rPr>
        <w:t>4</w:t>
      </w:r>
      <w:r w:rsidR="00E17A3D">
        <w:rPr>
          <w:szCs w:val="24"/>
          <w:u w:val="single"/>
        </w:rPr>
        <w:t>4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E17A3D">
        <w:rPr>
          <w:szCs w:val="24"/>
          <w:u w:val="single"/>
        </w:rPr>
        <w:t>26</w:t>
      </w:r>
      <w:r w:rsidR="00361F09">
        <w:rPr>
          <w:szCs w:val="24"/>
          <w:u w:val="single"/>
        </w:rPr>
        <w:t>.09.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4F1267" w:rsidRDefault="00E17A3D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“AMETRS”</w:t>
            </w:r>
          </w:p>
        </w:tc>
        <w:tc>
          <w:tcPr>
            <w:tcW w:w="1985" w:type="dxa"/>
            <w:vAlign w:val="center"/>
          </w:tcPr>
          <w:p w:rsidR="00850EAA" w:rsidRPr="00B64A8B" w:rsidRDefault="00E17A3D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42403021417</w:t>
            </w:r>
          </w:p>
        </w:tc>
        <w:tc>
          <w:tcPr>
            <w:tcW w:w="3005" w:type="dxa"/>
            <w:vAlign w:val="center"/>
          </w:tcPr>
          <w:p w:rsidR="00E17A3D" w:rsidRDefault="00E17A3D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Krasta iela 6, Kubuli, Kubulu pagasts, Balvu novads, </w:t>
            </w:r>
          </w:p>
          <w:p w:rsidR="00850EAA" w:rsidRPr="00B64A8B" w:rsidRDefault="00E17A3D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- 4566</w:t>
            </w:r>
          </w:p>
        </w:tc>
        <w:tc>
          <w:tcPr>
            <w:tcW w:w="1843" w:type="dxa"/>
            <w:vAlign w:val="center"/>
          </w:tcPr>
          <w:p w:rsidR="00850EAA" w:rsidRPr="00B64A8B" w:rsidRDefault="00E17A3D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383.50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E17A3D">
        <w:rPr>
          <w:szCs w:val="24"/>
          <w:u w:val="single"/>
        </w:rPr>
        <w:t>30</w:t>
      </w:r>
      <w:r w:rsidR="00361F09">
        <w:rPr>
          <w:szCs w:val="24"/>
          <w:u w:val="single"/>
        </w:rPr>
        <w:t>.09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43F19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2019-09-24T18:29:00Z</dcterms:created>
  <dcterms:modified xsi:type="dcterms:W3CDTF">2019-09-24T18:31:00Z</dcterms:modified>
</cp:coreProperties>
</file>